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476" w:rsidRPr="00782D9B" w:rsidRDefault="00CE4476" w:rsidP="00CE4476">
      <w:pPr>
        <w:spacing w:after="0"/>
        <w:jc w:val="center"/>
        <w:rPr>
          <w:rFonts w:ascii="Times New Roman" w:hAnsi="Times New Roman" w:cs="Times New Roman"/>
          <w:b/>
          <w:bCs/>
          <w:sz w:val="28"/>
          <w:szCs w:val="28"/>
          <w:lang w:val="id-ID"/>
        </w:rPr>
      </w:pPr>
      <w:r w:rsidRPr="00782D9B">
        <w:rPr>
          <w:rFonts w:ascii="Times New Roman" w:hAnsi="Times New Roman" w:cs="Times New Roman"/>
          <w:b/>
          <w:bCs/>
          <w:sz w:val="28"/>
          <w:szCs w:val="28"/>
          <w:lang w:val="id-ID"/>
        </w:rPr>
        <w:t>ABSTRAK</w:t>
      </w:r>
    </w:p>
    <w:p w:rsidR="00CE4476" w:rsidRDefault="00CE4476" w:rsidP="00CE4476">
      <w:pPr>
        <w:spacing w:after="0"/>
        <w:jc w:val="center"/>
        <w:rPr>
          <w:rFonts w:ascii="Times New Roman" w:hAnsi="Times New Roman" w:cs="Times New Roman"/>
          <w:b/>
          <w:bCs/>
          <w:sz w:val="24"/>
          <w:szCs w:val="24"/>
          <w:lang w:val="id-ID"/>
        </w:rPr>
      </w:pPr>
    </w:p>
    <w:p w:rsidR="00727C0B" w:rsidRDefault="00727C0B" w:rsidP="004F068C">
      <w:pPr>
        <w:spacing w:after="0"/>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 xml:space="preserve">PENGARUH NILAI TUKAR RUPIAH DAN INFLASI TERHADAP PEMBIAYAAN BERMASALAH SERTA DAMPAKNYA PADA PEMBIAYAAN BAGI HASIL </w:t>
      </w:r>
      <w:r w:rsidR="00680575">
        <w:rPr>
          <w:rFonts w:ascii="Times New Roman" w:hAnsi="Times New Roman" w:cs="Times New Roman"/>
          <w:b/>
          <w:bCs/>
          <w:sz w:val="24"/>
          <w:szCs w:val="24"/>
          <w:lang w:val="id-ID"/>
        </w:rPr>
        <w:t>DI</w:t>
      </w:r>
      <w:r>
        <w:rPr>
          <w:rFonts w:ascii="Times New Roman" w:hAnsi="Times New Roman" w:cs="Times New Roman"/>
          <w:b/>
          <w:bCs/>
          <w:sz w:val="24"/>
          <w:szCs w:val="24"/>
          <w:lang w:val="id-ID"/>
        </w:rPr>
        <w:t xml:space="preserve"> BANK SYARIAH (Studi pada Bank Umum Syariah di Indonesia)</w:t>
      </w:r>
    </w:p>
    <w:p w:rsidR="00727C0B" w:rsidRDefault="00727C0B" w:rsidP="00CE4476">
      <w:pPr>
        <w:spacing w:after="0"/>
        <w:jc w:val="center"/>
        <w:rPr>
          <w:rFonts w:ascii="Times New Roman" w:hAnsi="Times New Roman" w:cs="Times New Roman"/>
          <w:b/>
          <w:bCs/>
          <w:sz w:val="24"/>
          <w:szCs w:val="24"/>
          <w:lang w:val="id-ID"/>
        </w:rPr>
      </w:pPr>
    </w:p>
    <w:p w:rsidR="00727C0B" w:rsidRDefault="00727C0B" w:rsidP="004F068C">
      <w:pPr>
        <w:spacing w:after="0"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Oleh:</w:t>
      </w:r>
    </w:p>
    <w:p w:rsidR="00727C0B" w:rsidRDefault="00727C0B" w:rsidP="004F068C">
      <w:pPr>
        <w:spacing w:after="0" w:line="276"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RIZKI FITRIANSYAH</w:t>
      </w:r>
    </w:p>
    <w:p w:rsidR="00727C0B" w:rsidRDefault="00727C0B" w:rsidP="004F068C">
      <w:pPr>
        <w:spacing w:after="0"/>
        <w:jc w:val="center"/>
        <w:rPr>
          <w:rFonts w:ascii="Times New Roman" w:hAnsi="Times New Roman" w:cs="Times New Roman"/>
          <w:b/>
          <w:bCs/>
          <w:sz w:val="24"/>
          <w:szCs w:val="24"/>
          <w:lang w:val="id-ID"/>
        </w:rPr>
      </w:pPr>
    </w:p>
    <w:p w:rsidR="003D3577" w:rsidRPr="009A483C" w:rsidRDefault="003D3577" w:rsidP="009A483C">
      <w:pPr>
        <w:spacing w:after="0"/>
        <w:ind w:firstLine="709"/>
        <w:rPr>
          <w:rFonts w:ascii="Times New Roman" w:hAnsi="Times New Roman" w:cs="Times New Roman"/>
          <w:sz w:val="24"/>
          <w:szCs w:val="24"/>
          <w:lang w:val="id-ID"/>
        </w:rPr>
      </w:pPr>
      <w:r w:rsidRPr="009A483C">
        <w:rPr>
          <w:rFonts w:ascii="Times New Roman" w:hAnsi="Times New Roman" w:cs="Times New Roman"/>
          <w:sz w:val="24"/>
          <w:szCs w:val="24"/>
          <w:lang w:val="id-ID"/>
        </w:rPr>
        <w:t xml:space="preserve">Dalam setiap aktivitas usaha bank syariah sebagaimana lembaga keuangan lainnya pasti terdapat suatu resiko </w:t>
      </w:r>
      <w:r w:rsidR="009A483C">
        <w:rPr>
          <w:rFonts w:ascii="Times New Roman" w:hAnsi="Times New Roman" w:cs="Times New Roman"/>
          <w:sz w:val="24"/>
          <w:szCs w:val="24"/>
          <w:lang w:val="id-ID"/>
        </w:rPr>
        <w:t>kredit atau pembiayaan bermasalah</w:t>
      </w:r>
      <w:r w:rsidRPr="009A483C">
        <w:rPr>
          <w:rFonts w:ascii="Times New Roman" w:hAnsi="Times New Roman" w:cs="Times New Roman"/>
          <w:sz w:val="24"/>
          <w:szCs w:val="24"/>
          <w:lang w:val="id-ID"/>
        </w:rPr>
        <w:t>. Resiko ini memungkinkan bank syariah dalam pengambilan keputusan terhadap penyaluran pembiayaan</w:t>
      </w:r>
      <w:r w:rsidR="009A483C">
        <w:rPr>
          <w:rFonts w:ascii="Times New Roman" w:hAnsi="Times New Roman" w:cs="Times New Roman"/>
          <w:sz w:val="24"/>
          <w:szCs w:val="24"/>
          <w:lang w:val="id-ID"/>
        </w:rPr>
        <w:t>nya</w:t>
      </w:r>
      <w:r w:rsidRPr="009A483C">
        <w:rPr>
          <w:rFonts w:ascii="Times New Roman" w:hAnsi="Times New Roman" w:cs="Times New Roman"/>
          <w:sz w:val="24"/>
          <w:szCs w:val="24"/>
          <w:lang w:val="id-ID"/>
        </w:rPr>
        <w:t>. Faktor stabilitas ekonomi menjadi salah satu faktor sebagai respon dari kondisi perekonomian yang berdampak pada sektor riil diantaranya</w:t>
      </w:r>
      <w:r w:rsidR="009A483C">
        <w:rPr>
          <w:rFonts w:ascii="Times New Roman" w:hAnsi="Times New Roman" w:cs="Times New Roman"/>
          <w:sz w:val="24"/>
          <w:szCs w:val="24"/>
          <w:lang w:val="id-ID"/>
        </w:rPr>
        <w:t xml:space="preserve"> yaitu</w:t>
      </w:r>
      <w:r w:rsidRPr="009A483C">
        <w:rPr>
          <w:rFonts w:ascii="Times New Roman" w:hAnsi="Times New Roman" w:cs="Times New Roman"/>
          <w:sz w:val="24"/>
          <w:szCs w:val="24"/>
          <w:lang w:val="id-ID"/>
        </w:rPr>
        <w:t xml:space="preserve"> bank syariah yang berhubungan dengan pembiayaan bermasalah dan</w:t>
      </w:r>
      <w:r w:rsidR="009A483C" w:rsidRPr="009A483C">
        <w:rPr>
          <w:rFonts w:ascii="Times New Roman" w:hAnsi="Times New Roman" w:cs="Times New Roman"/>
          <w:sz w:val="24"/>
          <w:szCs w:val="24"/>
          <w:lang w:val="id-ID"/>
        </w:rPr>
        <w:t xml:space="preserve"> keputusan</w:t>
      </w:r>
      <w:r w:rsidR="009A483C">
        <w:rPr>
          <w:rFonts w:ascii="Times New Roman" w:hAnsi="Times New Roman" w:cs="Times New Roman"/>
          <w:sz w:val="24"/>
          <w:szCs w:val="24"/>
          <w:lang w:val="id-ID"/>
        </w:rPr>
        <w:t>nya</w:t>
      </w:r>
      <w:r w:rsidR="009A483C" w:rsidRPr="009A483C">
        <w:rPr>
          <w:rFonts w:ascii="Times New Roman" w:hAnsi="Times New Roman" w:cs="Times New Roman"/>
          <w:sz w:val="24"/>
          <w:szCs w:val="24"/>
          <w:lang w:val="id-ID"/>
        </w:rPr>
        <w:t xml:space="preserve"> dalam</w:t>
      </w:r>
      <w:r w:rsidR="009A483C">
        <w:rPr>
          <w:rFonts w:ascii="Times New Roman" w:hAnsi="Times New Roman" w:cs="Times New Roman"/>
          <w:sz w:val="24"/>
          <w:szCs w:val="24"/>
          <w:lang w:val="id-ID"/>
        </w:rPr>
        <w:t xml:space="preserve"> melakukan</w:t>
      </w:r>
      <w:r w:rsidRPr="009A483C">
        <w:rPr>
          <w:rFonts w:ascii="Times New Roman" w:hAnsi="Times New Roman" w:cs="Times New Roman"/>
          <w:sz w:val="24"/>
          <w:szCs w:val="24"/>
          <w:lang w:val="id-ID"/>
        </w:rPr>
        <w:t xml:space="preserve"> </w:t>
      </w:r>
      <w:r w:rsidR="009A483C" w:rsidRPr="009A483C">
        <w:rPr>
          <w:rFonts w:ascii="Times New Roman" w:hAnsi="Times New Roman" w:cs="Times New Roman"/>
          <w:sz w:val="24"/>
          <w:szCs w:val="24"/>
          <w:lang w:val="id-ID"/>
        </w:rPr>
        <w:t>penyaluran pembiayaan.</w:t>
      </w:r>
    </w:p>
    <w:p w:rsidR="004F068C" w:rsidRDefault="004F068C" w:rsidP="009A483C">
      <w:pPr>
        <w:spacing w:after="0"/>
        <w:ind w:firstLine="709"/>
        <w:rPr>
          <w:rFonts w:ascii="Times New Roman" w:hAnsi="Times New Roman" w:cs="Times New Roman"/>
          <w:sz w:val="24"/>
          <w:szCs w:val="24"/>
          <w:lang w:val="id-ID"/>
        </w:rPr>
      </w:pPr>
      <w:r w:rsidRPr="000762E4">
        <w:rPr>
          <w:rFonts w:ascii="Times New Roman" w:hAnsi="Times New Roman" w:cs="Times New Roman"/>
          <w:sz w:val="24"/>
          <w:szCs w:val="24"/>
          <w:lang w:val="id-ID"/>
        </w:rPr>
        <w:t xml:space="preserve">Dari latar belakang </w:t>
      </w:r>
      <w:r w:rsidR="009A483C">
        <w:rPr>
          <w:rFonts w:ascii="Times New Roman" w:hAnsi="Times New Roman" w:cs="Times New Roman"/>
          <w:sz w:val="24"/>
          <w:szCs w:val="24"/>
          <w:lang w:val="id-ID"/>
        </w:rPr>
        <w:t>masalah di atas</w:t>
      </w:r>
      <w:r w:rsidRPr="000762E4">
        <w:rPr>
          <w:rFonts w:ascii="Times New Roman" w:hAnsi="Times New Roman" w:cs="Times New Roman"/>
          <w:sz w:val="24"/>
          <w:szCs w:val="24"/>
          <w:lang w:val="id-ID"/>
        </w:rPr>
        <w:t xml:space="preserve">, </w:t>
      </w:r>
      <w:r w:rsidR="009A483C">
        <w:rPr>
          <w:rFonts w:ascii="Times New Roman" w:hAnsi="Times New Roman" w:cs="Times New Roman"/>
          <w:sz w:val="24"/>
          <w:szCs w:val="24"/>
          <w:lang w:val="id-ID"/>
        </w:rPr>
        <w:t xml:space="preserve">terdapat </w:t>
      </w:r>
      <w:r>
        <w:rPr>
          <w:rFonts w:ascii="Times New Roman" w:hAnsi="Times New Roman" w:cs="Times New Roman"/>
          <w:sz w:val="24"/>
          <w:szCs w:val="24"/>
          <w:lang w:val="id-ID"/>
        </w:rPr>
        <w:t xml:space="preserve">rumusan masalah dalam penelitian ini yaitu apakah terdapat pengaruh yang disebabkan oleh nilai tukar rupiah dan inflasi terhadap pembiayaan bermasalah? kemudian apakah terdapat pengaruh yang disebabkan oleh nilai tukar rupiah, inflasi dan pembiayaan bermasalah terhadap pembiayaan bagi hasil? serta apakah terdapat pengaruh yang ditimbulkan </w:t>
      </w:r>
      <w:r w:rsidRPr="000762E4">
        <w:rPr>
          <w:rFonts w:asciiTheme="majorBidi" w:hAnsiTheme="majorBidi" w:cstheme="majorBidi"/>
          <w:sz w:val="24"/>
          <w:szCs w:val="24"/>
          <w:lang w:val="id-ID"/>
        </w:rPr>
        <w:t>oleh nilai tukar rupiah dan tingkat inflasi terhadap pembiayaan bagi hasil yang disalurkan oleh Bank</w:t>
      </w:r>
      <w:r w:rsidR="009A483C">
        <w:rPr>
          <w:rFonts w:asciiTheme="majorBidi" w:hAnsiTheme="majorBidi" w:cstheme="majorBidi"/>
          <w:sz w:val="24"/>
          <w:szCs w:val="24"/>
          <w:lang w:val="id-ID"/>
        </w:rPr>
        <w:t xml:space="preserve"> Umum</w:t>
      </w:r>
      <w:r w:rsidRPr="000762E4">
        <w:rPr>
          <w:rFonts w:asciiTheme="majorBidi" w:hAnsiTheme="majorBidi" w:cstheme="majorBidi"/>
          <w:sz w:val="24"/>
          <w:szCs w:val="24"/>
          <w:lang w:val="id-ID"/>
        </w:rPr>
        <w:t xml:space="preserve"> Syariah dengan menggunakan pembiayaan bermasalah sebagai variabel </w:t>
      </w:r>
      <w:r w:rsidRPr="000762E4">
        <w:rPr>
          <w:rFonts w:asciiTheme="majorBidi" w:hAnsiTheme="majorBidi" w:cstheme="majorBidi"/>
          <w:i/>
          <w:sz w:val="24"/>
          <w:szCs w:val="24"/>
          <w:lang w:val="id-ID"/>
        </w:rPr>
        <w:t>intervening</w:t>
      </w:r>
      <w:r w:rsidRPr="000762E4">
        <w:rPr>
          <w:rFonts w:asciiTheme="majorBidi" w:hAnsiTheme="majorBidi" w:cstheme="majorBidi"/>
          <w:sz w:val="24"/>
          <w:szCs w:val="24"/>
          <w:lang w:val="id-ID"/>
        </w:rPr>
        <w:t>?</w:t>
      </w:r>
    </w:p>
    <w:p w:rsidR="001E1DB1" w:rsidRDefault="00345C53" w:rsidP="001E1DB1">
      <w:pPr>
        <w:spacing w:after="0"/>
        <w:ind w:firstLine="709"/>
        <w:rPr>
          <w:rFonts w:ascii="Times New Roman" w:hAnsi="Times New Roman" w:cs="Times New Roman"/>
          <w:sz w:val="24"/>
          <w:szCs w:val="24"/>
          <w:lang w:val="id-ID"/>
        </w:rPr>
      </w:pPr>
      <w:r>
        <w:rPr>
          <w:rFonts w:ascii="Times New Roman" w:hAnsi="Times New Roman" w:cs="Times New Roman"/>
          <w:sz w:val="24"/>
          <w:szCs w:val="24"/>
          <w:lang w:val="id-ID"/>
        </w:rPr>
        <w:t>A</w:t>
      </w:r>
      <w:r w:rsidR="000762E4">
        <w:rPr>
          <w:rFonts w:ascii="Times New Roman" w:hAnsi="Times New Roman" w:cs="Times New Roman"/>
          <w:sz w:val="24"/>
          <w:szCs w:val="24"/>
          <w:lang w:val="id-ID"/>
        </w:rPr>
        <w:t xml:space="preserve">dapun </w:t>
      </w:r>
      <w:r w:rsidR="000762E4" w:rsidRPr="000762E4">
        <w:rPr>
          <w:rFonts w:ascii="Times New Roman" w:hAnsi="Times New Roman" w:cs="Times New Roman"/>
          <w:sz w:val="24"/>
          <w:szCs w:val="24"/>
          <w:lang w:val="id-ID"/>
        </w:rPr>
        <w:t>tujuan dari penelitian ini yaitu untuk mengetahui pengaruh nilai tukar rupiah dan tingkat inflasi terhadap pembiayaan bermasalah, mengetahui pengaruh nilai tukar rupiah, tingkat inflasi dan pembiayaan bermasalah terhadap tingkat pembiayaan bagi hasil yang disalurkan oleh Bank Syariah dan untuk mengetahui pengaruh nilai tukar rupiah dan tingkat inflasi terhadap pembiayaan bagi hasil yang disalurkan oleh Bank</w:t>
      </w:r>
      <w:r w:rsidR="009A483C">
        <w:rPr>
          <w:rFonts w:ascii="Times New Roman" w:hAnsi="Times New Roman" w:cs="Times New Roman"/>
          <w:sz w:val="24"/>
          <w:szCs w:val="24"/>
          <w:lang w:val="id-ID"/>
        </w:rPr>
        <w:t xml:space="preserve"> Umum</w:t>
      </w:r>
      <w:r w:rsidR="000762E4" w:rsidRPr="000762E4">
        <w:rPr>
          <w:rFonts w:ascii="Times New Roman" w:hAnsi="Times New Roman" w:cs="Times New Roman"/>
          <w:sz w:val="24"/>
          <w:szCs w:val="24"/>
          <w:lang w:val="id-ID"/>
        </w:rPr>
        <w:t xml:space="preserve"> Syariah dengan menggunakan pembiayaan bermasalah sebagai variabel </w:t>
      </w:r>
      <w:r w:rsidR="000762E4" w:rsidRPr="000762E4">
        <w:rPr>
          <w:rFonts w:ascii="Times New Roman" w:hAnsi="Times New Roman" w:cs="Times New Roman"/>
          <w:i/>
          <w:sz w:val="24"/>
          <w:szCs w:val="24"/>
          <w:lang w:val="id-ID"/>
        </w:rPr>
        <w:t>intervening</w:t>
      </w:r>
      <w:r w:rsidR="000762E4" w:rsidRPr="000762E4">
        <w:rPr>
          <w:rFonts w:ascii="Times New Roman" w:hAnsi="Times New Roman" w:cs="Times New Roman"/>
          <w:sz w:val="24"/>
          <w:szCs w:val="24"/>
          <w:lang w:val="id-ID"/>
        </w:rPr>
        <w:t>.</w:t>
      </w:r>
    </w:p>
    <w:p w:rsidR="00ED6486" w:rsidRDefault="00ED6486" w:rsidP="004801C7">
      <w:pPr>
        <w:spacing w:after="0"/>
        <w:ind w:firstLine="709"/>
        <w:rPr>
          <w:rFonts w:ascii="Times New Roman" w:hAnsi="Times New Roman" w:cs="Times New Roman"/>
          <w:sz w:val="24"/>
          <w:szCs w:val="24"/>
          <w:lang w:val="id-ID" w:eastAsia="id-ID"/>
        </w:rPr>
      </w:pPr>
      <w:r>
        <w:rPr>
          <w:rFonts w:ascii="Times New Roman" w:eastAsia="Times New Roman" w:hAnsi="Times New Roman"/>
          <w:sz w:val="24"/>
          <w:szCs w:val="24"/>
          <w:lang w:val="id-ID" w:eastAsia="id-ID"/>
        </w:rPr>
        <w:t>Jenis penelitian ini adalah penelitian kuantitatif</w:t>
      </w:r>
      <w:r w:rsidR="001E1DB1">
        <w:rPr>
          <w:rFonts w:ascii="Times New Roman" w:hAnsi="Times New Roman" w:cs="Times New Roman"/>
          <w:sz w:val="24"/>
          <w:szCs w:val="24"/>
          <w:lang w:val="id-ID" w:eastAsia="id-ID"/>
        </w:rPr>
        <w:t xml:space="preserve">. </w:t>
      </w:r>
      <w:r w:rsidR="001E1DB1" w:rsidRPr="00ED6486">
        <w:rPr>
          <w:rFonts w:asciiTheme="majorBidi" w:hAnsiTheme="majorBidi" w:cstheme="majorBidi"/>
          <w:bCs/>
          <w:sz w:val="24"/>
          <w:szCs w:val="24"/>
          <w:lang w:val="id-ID"/>
        </w:rPr>
        <w:t>Sumber data dalam penelitian ini bersumber dari data-data sekunder</w:t>
      </w:r>
      <w:r w:rsidR="001E1DB1" w:rsidRPr="00ED6486">
        <w:rPr>
          <w:rFonts w:asciiTheme="majorBidi" w:hAnsiTheme="majorBidi" w:cstheme="majorBidi"/>
          <w:sz w:val="24"/>
          <w:szCs w:val="24"/>
          <w:lang w:val="id-ID" w:eastAsia="id-ID"/>
        </w:rPr>
        <w:t xml:space="preserve">. Teknik pengumpulan data menggunakan studi dokumentasi berupa Statistik Perbankan Syariah </w:t>
      </w:r>
      <w:r w:rsidR="009A483C">
        <w:rPr>
          <w:rFonts w:asciiTheme="majorBidi" w:hAnsiTheme="majorBidi" w:cstheme="majorBidi"/>
          <w:sz w:val="24"/>
          <w:szCs w:val="24"/>
          <w:lang w:val="id-ID" w:eastAsia="id-ID"/>
        </w:rPr>
        <w:t>dan data-data yang dipublikasikan oleh B</w:t>
      </w:r>
      <w:r w:rsidR="004801C7">
        <w:rPr>
          <w:rFonts w:asciiTheme="majorBidi" w:hAnsiTheme="majorBidi" w:cstheme="majorBidi"/>
          <w:sz w:val="24"/>
          <w:szCs w:val="24"/>
          <w:lang w:val="id-ID" w:eastAsia="id-ID"/>
        </w:rPr>
        <w:t>adan Pusat Statistik</w:t>
      </w:r>
      <w:r w:rsidR="001E1DB1">
        <w:rPr>
          <w:rFonts w:ascii="Times New Roman" w:hAnsi="Times New Roman" w:cs="Times New Roman"/>
          <w:sz w:val="24"/>
          <w:szCs w:val="24"/>
          <w:lang w:val="id-ID" w:eastAsia="id-ID"/>
        </w:rPr>
        <w:t>. Sedangkan teknik analisis data</w:t>
      </w:r>
      <w:r>
        <w:rPr>
          <w:rFonts w:ascii="Times New Roman" w:hAnsi="Times New Roman" w:cs="Times New Roman"/>
          <w:sz w:val="24"/>
          <w:szCs w:val="24"/>
          <w:lang w:val="id-ID" w:eastAsia="id-ID"/>
        </w:rPr>
        <w:t xml:space="preserve"> dalam penelitian ini</w:t>
      </w:r>
      <w:r w:rsidR="001E1DB1">
        <w:rPr>
          <w:rFonts w:ascii="Times New Roman" w:hAnsi="Times New Roman" w:cs="Times New Roman"/>
          <w:sz w:val="24"/>
          <w:szCs w:val="24"/>
          <w:lang w:val="id-ID" w:eastAsia="id-ID"/>
        </w:rPr>
        <w:t xml:space="preserve"> menggunakan</w:t>
      </w:r>
      <w:r>
        <w:rPr>
          <w:rFonts w:ascii="Times New Roman" w:hAnsi="Times New Roman" w:cs="Times New Roman"/>
          <w:sz w:val="24"/>
          <w:szCs w:val="24"/>
          <w:lang w:val="id-ID" w:eastAsia="id-ID"/>
        </w:rPr>
        <w:t xml:space="preserve"> teknik</w:t>
      </w:r>
      <w:r w:rsidR="001E1DB1">
        <w:rPr>
          <w:rFonts w:ascii="Times New Roman" w:hAnsi="Times New Roman" w:cs="Times New Roman"/>
          <w:sz w:val="24"/>
          <w:szCs w:val="24"/>
          <w:lang w:val="id-ID" w:eastAsia="id-ID"/>
        </w:rPr>
        <w:t xml:space="preserve"> </w:t>
      </w:r>
      <w:r>
        <w:rPr>
          <w:rFonts w:ascii="Times New Roman" w:hAnsi="Times New Roman" w:cs="Times New Roman"/>
          <w:sz w:val="24"/>
          <w:szCs w:val="24"/>
          <w:lang w:val="id-ID" w:eastAsia="id-ID"/>
        </w:rPr>
        <w:t>analisis jalur (</w:t>
      </w:r>
      <w:r>
        <w:rPr>
          <w:rFonts w:ascii="Times New Roman" w:hAnsi="Times New Roman" w:cs="Times New Roman"/>
          <w:i/>
          <w:iCs/>
          <w:sz w:val="24"/>
          <w:szCs w:val="24"/>
          <w:lang w:val="id-ID" w:eastAsia="id-ID"/>
        </w:rPr>
        <w:t>path analysis</w:t>
      </w:r>
      <w:r>
        <w:rPr>
          <w:rFonts w:ascii="Times New Roman" w:hAnsi="Times New Roman" w:cs="Times New Roman"/>
          <w:sz w:val="24"/>
          <w:szCs w:val="24"/>
          <w:lang w:val="id-ID" w:eastAsia="id-ID"/>
        </w:rPr>
        <w:t>).</w:t>
      </w:r>
    </w:p>
    <w:p w:rsidR="00ED6486" w:rsidRDefault="00ED6486" w:rsidP="004F068C">
      <w:pPr>
        <w:spacing w:after="0"/>
        <w:ind w:firstLine="709"/>
        <w:rPr>
          <w:rFonts w:asciiTheme="majorBidi" w:hAnsiTheme="majorBidi" w:cstheme="majorBidi"/>
          <w:bCs/>
          <w:sz w:val="24"/>
          <w:szCs w:val="24"/>
          <w:lang w:val="id-ID"/>
        </w:rPr>
      </w:pPr>
      <w:r w:rsidRPr="00ED6486">
        <w:rPr>
          <w:rFonts w:asciiTheme="majorBidi" w:hAnsiTheme="majorBidi" w:cstheme="majorBidi"/>
          <w:sz w:val="24"/>
          <w:szCs w:val="24"/>
          <w:lang w:val="id-ID"/>
        </w:rPr>
        <w:t>Berdasarkan hasil penelitian dapat disimpulkan</w:t>
      </w:r>
      <w:r w:rsidR="004F068C">
        <w:rPr>
          <w:rFonts w:asciiTheme="majorBidi" w:hAnsiTheme="majorBidi" w:cstheme="majorBidi"/>
          <w:sz w:val="24"/>
          <w:szCs w:val="24"/>
          <w:lang w:val="id-ID"/>
        </w:rPr>
        <w:t xml:space="preserve"> bahwa</w:t>
      </w:r>
      <w:r w:rsidRPr="00ED6486">
        <w:rPr>
          <w:rFonts w:asciiTheme="majorBidi" w:hAnsiTheme="majorBidi" w:cstheme="majorBidi"/>
          <w:sz w:val="24"/>
          <w:szCs w:val="24"/>
          <w:lang w:val="id-ID"/>
        </w:rPr>
        <w:t xml:space="preserve">, </w:t>
      </w:r>
      <w:r w:rsidRPr="00ED6486">
        <w:rPr>
          <w:rFonts w:asciiTheme="majorBidi" w:hAnsiTheme="majorBidi" w:cstheme="majorBidi"/>
          <w:i/>
          <w:iCs/>
          <w:sz w:val="24"/>
          <w:szCs w:val="24"/>
          <w:lang w:val="id-ID"/>
        </w:rPr>
        <w:t>pertama</w:t>
      </w:r>
      <w:r>
        <w:rPr>
          <w:rFonts w:asciiTheme="majorBidi" w:hAnsiTheme="majorBidi" w:cstheme="majorBidi"/>
          <w:i/>
          <w:iCs/>
          <w:sz w:val="24"/>
          <w:szCs w:val="24"/>
          <w:lang w:val="id-ID"/>
        </w:rPr>
        <w:t>,</w:t>
      </w:r>
      <w:r w:rsidRPr="00ED6486">
        <w:rPr>
          <w:rFonts w:asciiTheme="majorBidi" w:hAnsiTheme="majorBidi" w:cstheme="majorBidi"/>
          <w:i/>
          <w:iCs/>
          <w:sz w:val="24"/>
          <w:szCs w:val="24"/>
          <w:lang w:val="id-ID"/>
        </w:rPr>
        <w:t xml:space="preserve"> </w:t>
      </w:r>
      <w:r w:rsidRPr="00ED6486">
        <w:rPr>
          <w:rFonts w:asciiTheme="majorBidi" w:hAnsiTheme="majorBidi" w:cstheme="majorBidi"/>
          <w:bCs/>
          <w:sz w:val="24"/>
          <w:szCs w:val="24"/>
          <w:lang w:val="id-ID"/>
        </w:rPr>
        <w:t>nilai tukar rupiah berpengaruh negatif secara signifikan terhadap pembiayaan bermasalah, sedangkan inflasi berpengaruh positif secara signifikan terhadap pembiayaan bermasalah pada Bank Umum Syariah.</w:t>
      </w:r>
      <w:r>
        <w:rPr>
          <w:rFonts w:asciiTheme="majorBidi" w:hAnsiTheme="majorBidi" w:cstheme="majorBidi"/>
          <w:bCs/>
          <w:sz w:val="24"/>
          <w:szCs w:val="24"/>
          <w:lang w:val="id-ID"/>
        </w:rPr>
        <w:t xml:space="preserve"> </w:t>
      </w:r>
      <w:r>
        <w:rPr>
          <w:rFonts w:asciiTheme="majorBidi" w:hAnsiTheme="majorBidi" w:cstheme="majorBidi"/>
          <w:bCs/>
          <w:i/>
          <w:iCs/>
          <w:sz w:val="24"/>
          <w:szCs w:val="24"/>
          <w:lang w:val="id-ID"/>
        </w:rPr>
        <w:t>Kedua,</w:t>
      </w:r>
      <w:r w:rsidRPr="00ED6486">
        <w:rPr>
          <w:rFonts w:asciiTheme="majorBidi" w:hAnsiTheme="majorBidi" w:cstheme="majorBidi"/>
          <w:bCs/>
          <w:sz w:val="24"/>
          <w:szCs w:val="24"/>
          <w:lang w:val="id-ID"/>
        </w:rPr>
        <w:t xml:space="preserve"> </w:t>
      </w:r>
      <w:r>
        <w:rPr>
          <w:rFonts w:asciiTheme="majorBidi" w:hAnsiTheme="majorBidi" w:cstheme="majorBidi"/>
          <w:bCs/>
          <w:sz w:val="24"/>
          <w:szCs w:val="24"/>
          <w:lang w:val="id-ID"/>
        </w:rPr>
        <w:t>n</w:t>
      </w:r>
      <w:r w:rsidRPr="00ED6486">
        <w:rPr>
          <w:rFonts w:asciiTheme="majorBidi" w:hAnsiTheme="majorBidi" w:cstheme="majorBidi"/>
          <w:bCs/>
          <w:sz w:val="24"/>
          <w:szCs w:val="24"/>
          <w:lang w:val="id-ID"/>
        </w:rPr>
        <w:t>ilai tukar rupiah tidak berpengaruh secara signifikan terhadap pembiayaan bagi hasil pada Bank Umum Syariah, sedangkan inflasi dan pembiayaan bermasalah berpengaruh negatif secara signifikan terhadap pembiayaan bagi hasil pada Bank Umum Syariah.</w:t>
      </w:r>
      <w:r>
        <w:rPr>
          <w:rFonts w:asciiTheme="majorBidi" w:hAnsiTheme="majorBidi" w:cstheme="majorBidi"/>
          <w:bCs/>
          <w:sz w:val="24"/>
          <w:szCs w:val="24"/>
          <w:lang w:val="id-ID"/>
        </w:rPr>
        <w:t xml:space="preserve"> </w:t>
      </w:r>
      <w:r>
        <w:rPr>
          <w:rFonts w:asciiTheme="majorBidi" w:hAnsiTheme="majorBidi" w:cstheme="majorBidi"/>
          <w:bCs/>
          <w:i/>
          <w:iCs/>
          <w:sz w:val="24"/>
          <w:szCs w:val="24"/>
          <w:lang w:val="id-ID"/>
        </w:rPr>
        <w:t>Ketiga,</w:t>
      </w:r>
      <w:r w:rsidRPr="00ED6486">
        <w:rPr>
          <w:rFonts w:asciiTheme="majorBidi" w:hAnsiTheme="majorBidi" w:cstheme="majorBidi"/>
          <w:sz w:val="24"/>
          <w:szCs w:val="24"/>
          <w:lang w:val="id-ID" w:eastAsia="id-ID"/>
        </w:rPr>
        <w:t xml:space="preserve"> </w:t>
      </w:r>
      <w:r w:rsidRPr="00ED6486">
        <w:rPr>
          <w:rFonts w:asciiTheme="majorBidi" w:hAnsiTheme="majorBidi" w:cstheme="majorBidi"/>
          <w:bCs/>
          <w:sz w:val="24"/>
          <w:szCs w:val="24"/>
          <w:lang w:val="id-ID"/>
        </w:rPr>
        <w:t>nilai tukar rupiah</w:t>
      </w:r>
      <w:r>
        <w:rPr>
          <w:rFonts w:asciiTheme="majorBidi" w:hAnsiTheme="majorBidi" w:cstheme="majorBidi"/>
          <w:bCs/>
          <w:sz w:val="24"/>
          <w:szCs w:val="24"/>
          <w:lang w:val="id-ID"/>
        </w:rPr>
        <w:t xml:space="preserve"> secara tidak langsung</w:t>
      </w:r>
      <w:r w:rsidR="004F068C">
        <w:rPr>
          <w:rFonts w:asciiTheme="majorBidi" w:hAnsiTheme="majorBidi" w:cstheme="majorBidi"/>
          <w:bCs/>
          <w:sz w:val="24"/>
          <w:szCs w:val="24"/>
          <w:lang w:val="id-ID"/>
        </w:rPr>
        <w:t xml:space="preserve"> tidak</w:t>
      </w:r>
      <w:r>
        <w:rPr>
          <w:rFonts w:asciiTheme="majorBidi" w:hAnsiTheme="majorBidi" w:cstheme="majorBidi"/>
          <w:bCs/>
          <w:sz w:val="24"/>
          <w:szCs w:val="24"/>
          <w:lang w:val="id-ID"/>
        </w:rPr>
        <w:t xml:space="preserve"> terdapat</w:t>
      </w:r>
      <w:r w:rsidRPr="00ED6486">
        <w:rPr>
          <w:rFonts w:asciiTheme="majorBidi" w:hAnsiTheme="majorBidi" w:cstheme="majorBidi"/>
          <w:bCs/>
          <w:sz w:val="24"/>
          <w:szCs w:val="24"/>
          <w:lang w:val="id-ID"/>
        </w:rPr>
        <w:t xml:space="preserve"> pengaruh </w:t>
      </w:r>
      <w:r>
        <w:rPr>
          <w:rFonts w:asciiTheme="majorBidi" w:hAnsiTheme="majorBidi" w:cstheme="majorBidi"/>
          <w:bCs/>
          <w:sz w:val="24"/>
          <w:szCs w:val="24"/>
          <w:lang w:val="id-ID"/>
        </w:rPr>
        <w:t xml:space="preserve">yang </w:t>
      </w:r>
      <w:r w:rsidRPr="00ED6486">
        <w:rPr>
          <w:rFonts w:asciiTheme="majorBidi" w:hAnsiTheme="majorBidi" w:cstheme="majorBidi"/>
          <w:bCs/>
          <w:sz w:val="24"/>
          <w:szCs w:val="24"/>
          <w:lang w:val="id-ID"/>
        </w:rPr>
        <w:t>signifikan terhadap pembiayaan bagi hasil dengan pembiayaan bermasalah sebagai variabel intervening. Sedangkan inflasi</w:t>
      </w:r>
      <w:r>
        <w:rPr>
          <w:rFonts w:asciiTheme="majorBidi" w:hAnsiTheme="majorBidi" w:cstheme="majorBidi"/>
          <w:bCs/>
          <w:sz w:val="24"/>
          <w:szCs w:val="24"/>
          <w:lang w:val="id-ID"/>
        </w:rPr>
        <w:t xml:space="preserve"> secara tidak langsung</w:t>
      </w:r>
      <w:r w:rsidRPr="00ED6486">
        <w:rPr>
          <w:rFonts w:asciiTheme="majorBidi" w:hAnsiTheme="majorBidi" w:cstheme="majorBidi"/>
          <w:bCs/>
          <w:sz w:val="24"/>
          <w:szCs w:val="24"/>
          <w:lang w:val="id-ID"/>
        </w:rPr>
        <w:t xml:space="preserve"> </w:t>
      </w:r>
      <w:r>
        <w:rPr>
          <w:rFonts w:asciiTheme="majorBidi" w:hAnsiTheme="majorBidi" w:cstheme="majorBidi"/>
          <w:bCs/>
          <w:sz w:val="24"/>
          <w:szCs w:val="24"/>
          <w:lang w:val="id-ID"/>
        </w:rPr>
        <w:t>terdapat</w:t>
      </w:r>
      <w:r w:rsidRPr="00ED6486">
        <w:rPr>
          <w:rFonts w:asciiTheme="majorBidi" w:hAnsiTheme="majorBidi" w:cstheme="majorBidi"/>
          <w:bCs/>
          <w:sz w:val="24"/>
          <w:szCs w:val="24"/>
          <w:lang w:val="id-ID"/>
        </w:rPr>
        <w:t xml:space="preserve"> pengaruh negatif yang signifikan terhadap pembiayaan bagi hasil</w:t>
      </w:r>
      <w:r w:rsidR="004F068C">
        <w:rPr>
          <w:rFonts w:asciiTheme="majorBidi" w:hAnsiTheme="majorBidi" w:cstheme="majorBidi"/>
          <w:bCs/>
          <w:sz w:val="24"/>
          <w:szCs w:val="24"/>
          <w:lang w:val="id-ID"/>
        </w:rPr>
        <w:t xml:space="preserve"> pada</w:t>
      </w:r>
      <w:r w:rsidRPr="00ED6486">
        <w:rPr>
          <w:rFonts w:asciiTheme="majorBidi" w:hAnsiTheme="majorBidi" w:cstheme="majorBidi"/>
          <w:bCs/>
          <w:sz w:val="24"/>
          <w:szCs w:val="24"/>
          <w:lang w:val="id-ID"/>
        </w:rPr>
        <w:t xml:space="preserve"> Bank Umum Syariah dengan pembiayaan bermasalah sebagai variabel intervening.</w:t>
      </w:r>
    </w:p>
    <w:p w:rsidR="009A483C" w:rsidRDefault="009A483C" w:rsidP="009A483C">
      <w:pPr>
        <w:spacing w:after="0"/>
        <w:rPr>
          <w:rFonts w:asciiTheme="majorBidi" w:hAnsiTheme="majorBidi" w:cstheme="majorBidi"/>
          <w:bCs/>
          <w:sz w:val="24"/>
          <w:szCs w:val="24"/>
          <w:lang w:val="id-ID"/>
        </w:rPr>
      </w:pPr>
    </w:p>
    <w:p w:rsidR="00B803C2" w:rsidRPr="00752C7C" w:rsidRDefault="009A483C" w:rsidP="00752C7C">
      <w:pPr>
        <w:spacing w:after="0"/>
        <w:rPr>
          <w:rFonts w:asciiTheme="majorBidi" w:hAnsiTheme="majorBidi" w:cstheme="majorBidi"/>
          <w:sz w:val="24"/>
          <w:szCs w:val="24"/>
          <w:lang w:val="id-ID" w:eastAsia="id-ID"/>
        </w:rPr>
      </w:pPr>
      <w:r w:rsidRPr="004801C7">
        <w:rPr>
          <w:rFonts w:asciiTheme="majorBidi" w:hAnsiTheme="majorBidi" w:cstheme="majorBidi"/>
          <w:b/>
          <w:sz w:val="24"/>
          <w:szCs w:val="24"/>
          <w:lang w:val="id-ID"/>
        </w:rPr>
        <w:t>Kata Kunci:</w:t>
      </w:r>
      <w:r w:rsidRPr="004801C7">
        <w:rPr>
          <w:rFonts w:asciiTheme="majorBidi" w:hAnsiTheme="majorBidi" w:cstheme="majorBidi"/>
          <w:bCs/>
          <w:sz w:val="24"/>
          <w:szCs w:val="24"/>
          <w:lang w:val="id-ID"/>
        </w:rPr>
        <w:t xml:space="preserve"> Pembiayaan Bermasalah, Pembiayaan Bagi Hasil, Nilai Tukar, Inflasi</w:t>
      </w:r>
    </w:p>
    <w:sectPr w:rsidR="00B803C2" w:rsidRPr="00752C7C" w:rsidSect="007C2FED">
      <w:footerReference w:type="default" r:id="rId8"/>
      <w:pgSz w:w="11907" w:h="16839" w:code="9"/>
      <w:pgMar w:top="1701" w:right="1452" w:bottom="1134" w:left="1701" w:header="720" w:footer="416" w:gutter="0"/>
      <w:pgNumType w:fmt="lowerRoman"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3B6" w:rsidRDefault="00E373B6" w:rsidP="007F7754">
      <w:pPr>
        <w:spacing w:after="0"/>
      </w:pPr>
      <w:r>
        <w:separator/>
      </w:r>
    </w:p>
  </w:endnote>
  <w:endnote w:type="continuationSeparator" w:id="1">
    <w:p w:rsidR="00E373B6" w:rsidRDefault="00E373B6" w:rsidP="007F775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230507"/>
      <w:docPartObj>
        <w:docPartGallery w:val="Page Numbers (Bottom of Page)"/>
        <w:docPartUnique/>
      </w:docPartObj>
    </w:sdtPr>
    <w:sdtContent>
      <w:p w:rsidR="00E373B6" w:rsidRPr="007F7754" w:rsidRDefault="00A278B0">
        <w:pPr>
          <w:pStyle w:val="Footer"/>
          <w:jc w:val="center"/>
          <w:rPr>
            <w:rFonts w:ascii="Times New Roman" w:hAnsi="Times New Roman" w:cs="Times New Roman"/>
          </w:rPr>
        </w:pPr>
        <w:r w:rsidRPr="007F7754">
          <w:rPr>
            <w:rFonts w:ascii="Times New Roman" w:hAnsi="Times New Roman" w:cs="Times New Roman"/>
          </w:rPr>
          <w:fldChar w:fldCharType="begin"/>
        </w:r>
        <w:r w:rsidR="00E373B6" w:rsidRPr="007F7754">
          <w:rPr>
            <w:rFonts w:ascii="Times New Roman" w:hAnsi="Times New Roman" w:cs="Times New Roman"/>
          </w:rPr>
          <w:instrText xml:space="preserve"> PAGE   \* MERGEFORMAT </w:instrText>
        </w:r>
        <w:r w:rsidRPr="007F7754">
          <w:rPr>
            <w:rFonts w:ascii="Times New Roman" w:hAnsi="Times New Roman" w:cs="Times New Roman"/>
          </w:rPr>
          <w:fldChar w:fldCharType="separate"/>
        </w:r>
        <w:r w:rsidR="00752C7C">
          <w:rPr>
            <w:rFonts w:ascii="Times New Roman" w:hAnsi="Times New Roman" w:cs="Times New Roman"/>
            <w:noProof/>
          </w:rPr>
          <w:t>ii</w:t>
        </w:r>
        <w:r w:rsidRPr="007F7754">
          <w:rPr>
            <w:rFonts w:ascii="Times New Roman" w:hAnsi="Times New Roman" w:cs="Times New Roman"/>
          </w:rPr>
          <w:fldChar w:fldCharType="end"/>
        </w:r>
      </w:p>
    </w:sdtContent>
  </w:sdt>
  <w:p w:rsidR="00E373B6" w:rsidRPr="007F7754" w:rsidRDefault="00E373B6">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3B6" w:rsidRDefault="00E373B6" w:rsidP="007F7754">
      <w:pPr>
        <w:spacing w:after="0"/>
      </w:pPr>
      <w:r>
        <w:separator/>
      </w:r>
    </w:p>
  </w:footnote>
  <w:footnote w:type="continuationSeparator" w:id="1">
    <w:p w:rsidR="00E373B6" w:rsidRDefault="00E373B6" w:rsidP="007F7754">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6BF7"/>
    <w:multiLevelType w:val="hybridMultilevel"/>
    <w:tmpl w:val="99E470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7B97510"/>
    <w:multiLevelType w:val="hybridMultilevel"/>
    <w:tmpl w:val="3E0A6E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FB4EB3"/>
    <w:multiLevelType w:val="hybridMultilevel"/>
    <w:tmpl w:val="D6225DF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B71207C"/>
    <w:multiLevelType w:val="hybridMultilevel"/>
    <w:tmpl w:val="F26A8514"/>
    <w:lvl w:ilvl="0" w:tplc="BF6C3920">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4">
    <w:nsid w:val="0E145003"/>
    <w:multiLevelType w:val="hybridMultilevel"/>
    <w:tmpl w:val="131EB098"/>
    <w:lvl w:ilvl="0" w:tplc="99B2A868">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5">
    <w:nsid w:val="0FA6150E"/>
    <w:multiLevelType w:val="hybridMultilevel"/>
    <w:tmpl w:val="1AE4DCA2"/>
    <w:lvl w:ilvl="0" w:tplc="93A25C02">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6">
    <w:nsid w:val="12C12A1E"/>
    <w:multiLevelType w:val="hybridMultilevel"/>
    <w:tmpl w:val="240E74C2"/>
    <w:lvl w:ilvl="0" w:tplc="48F0A5B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7">
    <w:nsid w:val="13B53813"/>
    <w:multiLevelType w:val="hybridMultilevel"/>
    <w:tmpl w:val="C81088D8"/>
    <w:lvl w:ilvl="0" w:tplc="901AAC04">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8">
    <w:nsid w:val="18F4078C"/>
    <w:multiLevelType w:val="hybridMultilevel"/>
    <w:tmpl w:val="D9F886BA"/>
    <w:lvl w:ilvl="0" w:tplc="A8AE9D60">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
    <w:nsid w:val="19B61D64"/>
    <w:multiLevelType w:val="hybridMultilevel"/>
    <w:tmpl w:val="C33C81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EF76AE"/>
    <w:multiLevelType w:val="hybridMultilevel"/>
    <w:tmpl w:val="578E62A6"/>
    <w:lvl w:ilvl="0" w:tplc="04BE651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1FEF49D0"/>
    <w:multiLevelType w:val="hybridMultilevel"/>
    <w:tmpl w:val="E01046C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17A709A"/>
    <w:multiLevelType w:val="hybridMultilevel"/>
    <w:tmpl w:val="26645706"/>
    <w:lvl w:ilvl="0" w:tplc="04090011">
      <w:start w:val="1"/>
      <w:numFmt w:val="decimal"/>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13">
    <w:nsid w:val="247012C4"/>
    <w:multiLevelType w:val="hybridMultilevel"/>
    <w:tmpl w:val="0D745DB8"/>
    <w:lvl w:ilvl="0" w:tplc="C06A3DB8">
      <w:start w:val="1"/>
      <w:numFmt w:val="decimal"/>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2E1109BD"/>
    <w:multiLevelType w:val="hybridMultilevel"/>
    <w:tmpl w:val="84122D24"/>
    <w:lvl w:ilvl="0" w:tplc="7A5451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EB5146"/>
    <w:multiLevelType w:val="hybridMultilevel"/>
    <w:tmpl w:val="443E4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3B38E5"/>
    <w:multiLevelType w:val="hybridMultilevel"/>
    <w:tmpl w:val="3E5011B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F114A"/>
    <w:multiLevelType w:val="hybridMultilevel"/>
    <w:tmpl w:val="4AC86594"/>
    <w:lvl w:ilvl="0" w:tplc="79C05E68">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8">
    <w:nsid w:val="37D0742A"/>
    <w:multiLevelType w:val="hybridMultilevel"/>
    <w:tmpl w:val="9DC06DAA"/>
    <w:lvl w:ilvl="0" w:tplc="449C7E0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AB9077F"/>
    <w:multiLevelType w:val="hybridMultilevel"/>
    <w:tmpl w:val="1482FD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C03975"/>
    <w:multiLevelType w:val="hybridMultilevel"/>
    <w:tmpl w:val="7AB4ACA8"/>
    <w:lvl w:ilvl="0" w:tplc="877AD5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1">
    <w:nsid w:val="41BC0969"/>
    <w:multiLevelType w:val="hybridMultilevel"/>
    <w:tmpl w:val="1F4AC894"/>
    <w:lvl w:ilvl="0" w:tplc="D3D2C70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22">
    <w:nsid w:val="43A70F6F"/>
    <w:multiLevelType w:val="hybridMultilevel"/>
    <w:tmpl w:val="CF36E268"/>
    <w:lvl w:ilvl="0" w:tplc="BF72E86A">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46CE0881"/>
    <w:multiLevelType w:val="hybridMultilevel"/>
    <w:tmpl w:val="7AB4ACA8"/>
    <w:lvl w:ilvl="0" w:tplc="877AD51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4">
    <w:nsid w:val="486762E0"/>
    <w:multiLevelType w:val="hybridMultilevel"/>
    <w:tmpl w:val="BFACB2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653A0"/>
    <w:multiLevelType w:val="hybridMultilevel"/>
    <w:tmpl w:val="D63C7848"/>
    <w:lvl w:ilvl="0" w:tplc="04090011">
      <w:start w:val="1"/>
      <w:numFmt w:val="decimal"/>
      <w:lvlText w:val="%1)"/>
      <w:lvlJc w:val="left"/>
      <w:pPr>
        <w:ind w:left="2790" w:hanging="360"/>
      </w:p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26">
    <w:nsid w:val="4B234D93"/>
    <w:multiLevelType w:val="hybridMultilevel"/>
    <w:tmpl w:val="48E61F42"/>
    <w:lvl w:ilvl="0" w:tplc="7980B6E6">
      <w:start w:val="1"/>
      <w:numFmt w:val="decimal"/>
      <w:lvlText w:val="%1."/>
      <w:lvlJc w:val="left"/>
      <w:pPr>
        <w:ind w:left="2073" w:hanging="360"/>
      </w:pPr>
      <w:rPr>
        <w:rFonts w:hint="default"/>
      </w:rPr>
    </w:lvl>
    <w:lvl w:ilvl="1" w:tplc="04210019" w:tentative="1">
      <w:start w:val="1"/>
      <w:numFmt w:val="lowerLetter"/>
      <w:lvlText w:val="%2."/>
      <w:lvlJc w:val="left"/>
      <w:pPr>
        <w:ind w:left="2793" w:hanging="360"/>
      </w:pPr>
    </w:lvl>
    <w:lvl w:ilvl="2" w:tplc="0421001B" w:tentative="1">
      <w:start w:val="1"/>
      <w:numFmt w:val="lowerRoman"/>
      <w:lvlText w:val="%3."/>
      <w:lvlJc w:val="right"/>
      <w:pPr>
        <w:ind w:left="3513" w:hanging="180"/>
      </w:pPr>
    </w:lvl>
    <w:lvl w:ilvl="3" w:tplc="0421000F" w:tentative="1">
      <w:start w:val="1"/>
      <w:numFmt w:val="decimal"/>
      <w:lvlText w:val="%4."/>
      <w:lvlJc w:val="left"/>
      <w:pPr>
        <w:ind w:left="4233" w:hanging="360"/>
      </w:pPr>
    </w:lvl>
    <w:lvl w:ilvl="4" w:tplc="04210019" w:tentative="1">
      <w:start w:val="1"/>
      <w:numFmt w:val="lowerLetter"/>
      <w:lvlText w:val="%5."/>
      <w:lvlJc w:val="left"/>
      <w:pPr>
        <w:ind w:left="4953" w:hanging="360"/>
      </w:pPr>
    </w:lvl>
    <w:lvl w:ilvl="5" w:tplc="0421001B" w:tentative="1">
      <w:start w:val="1"/>
      <w:numFmt w:val="lowerRoman"/>
      <w:lvlText w:val="%6."/>
      <w:lvlJc w:val="right"/>
      <w:pPr>
        <w:ind w:left="5673" w:hanging="180"/>
      </w:pPr>
    </w:lvl>
    <w:lvl w:ilvl="6" w:tplc="0421000F" w:tentative="1">
      <w:start w:val="1"/>
      <w:numFmt w:val="decimal"/>
      <w:lvlText w:val="%7."/>
      <w:lvlJc w:val="left"/>
      <w:pPr>
        <w:ind w:left="6393" w:hanging="360"/>
      </w:pPr>
    </w:lvl>
    <w:lvl w:ilvl="7" w:tplc="04210019" w:tentative="1">
      <w:start w:val="1"/>
      <w:numFmt w:val="lowerLetter"/>
      <w:lvlText w:val="%8."/>
      <w:lvlJc w:val="left"/>
      <w:pPr>
        <w:ind w:left="7113" w:hanging="360"/>
      </w:pPr>
    </w:lvl>
    <w:lvl w:ilvl="8" w:tplc="0421001B" w:tentative="1">
      <w:start w:val="1"/>
      <w:numFmt w:val="lowerRoman"/>
      <w:lvlText w:val="%9."/>
      <w:lvlJc w:val="right"/>
      <w:pPr>
        <w:ind w:left="7833" w:hanging="180"/>
      </w:pPr>
    </w:lvl>
  </w:abstractNum>
  <w:abstractNum w:abstractNumId="27">
    <w:nsid w:val="52FB2C39"/>
    <w:multiLevelType w:val="hybridMultilevel"/>
    <w:tmpl w:val="AD8085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7B16C3"/>
    <w:multiLevelType w:val="hybridMultilevel"/>
    <w:tmpl w:val="66F89644"/>
    <w:lvl w:ilvl="0" w:tplc="588667E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9">
    <w:nsid w:val="5C9D3472"/>
    <w:multiLevelType w:val="hybridMultilevel"/>
    <w:tmpl w:val="AD4A5F5C"/>
    <w:lvl w:ilvl="0" w:tplc="7A60469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0">
    <w:nsid w:val="5EB92AB0"/>
    <w:multiLevelType w:val="hybridMultilevel"/>
    <w:tmpl w:val="1664540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0CF38F1"/>
    <w:multiLevelType w:val="hybridMultilevel"/>
    <w:tmpl w:val="1124E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2C61866"/>
    <w:multiLevelType w:val="hybridMultilevel"/>
    <w:tmpl w:val="98C8A514"/>
    <w:lvl w:ilvl="0" w:tplc="63947922">
      <w:start w:val="1"/>
      <w:numFmt w:val="decimal"/>
      <w:lvlText w:val="%1."/>
      <w:lvlJc w:val="left"/>
      <w:pPr>
        <w:ind w:left="1350" w:hanging="360"/>
      </w:pPr>
      <w:rPr>
        <w:rFonts w:hint="default"/>
      </w:rPr>
    </w:lvl>
    <w:lvl w:ilvl="1" w:tplc="04210019" w:tentative="1">
      <w:start w:val="1"/>
      <w:numFmt w:val="lowerLetter"/>
      <w:lvlText w:val="%2."/>
      <w:lvlJc w:val="left"/>
      <w:pPr>
        <w:ind w:left="2070" w:hanging="360"/>
      </w:pPr>
    </w:lvl>
    <w:lvl w:ilvl="2" w:tplc="0421001B" w:tentative="1">
      <w:start w:val="1"/>
      <w:numFmt w:val="lowerRoman"/>
      <w:lvlText w:val="%3."/>
      <w:lvlJc w:val="right"/>
      <w:pPr>
        <w:ind w:left="2790" w:hanging="180"/>
      </w:pPr>
    </w:lvl>
    <w:lvl w:ilvl="3" w:tplc="0421000F" w:tentative="1">
      <w:start w:val="1"/>
      <w:numFmt w:val="decimal"/>
      <w:lvlText w:val="%4."/>
      <w:lvlJc w:val="left"/>
      <w:pPr>
        <w:ind w:left="3510" w:hanging="360"/>
      </w:pPr>
    </w:lvl>
    <w:lvl w:ilvl="4" w:tplc="04210019" w:tentative="1">
      <w:start w:val="1"/>
      <w:numFmt w:val="lowerLetter"/>
      <w:lvlText w:val="%5."/>
      <w:lvlJc w:val="left"/>
      <w:pPr>
        <w:ind w:left="4230" w:hanging="360"/>
      </w:pPr>
    </w:lvl>
    <w:lvl w:ilvl="5" w:tplc="0421001B" w:tentative="1">
      <w:start w:val="1"/>
      <w:numFmt w:val="lowerRoman"/>
      <w:lvlText w:val="%6."/>
      <w:lvlJc w:val="right"/>
      <w:pPr>
        <w:ind w:left="4950" w:hanging="180"/>
      </w:pPr>
    </w:lvl>
    <w:lvl w:ilvl="6" w:tplc="0421000F" w:tentative="1">
      <w:start w:val="1"/>
      <w:numFmt w:val="decimal"/>
      <w:lvlText w:val="%7."/>
      <w:lvlJc w:val="left"/>
      <w:pPr>
        <w:ind w:left="5670" w:hanging="360"/>
      </w:pPr>
    </w:lvl>
    <w:lvl w:ilvl="7" w:tplc="04210019" w:tentative="1">
      <w:start w:val="1"/>
      <w:numFmt w:val="lowerLetter"/>
      <w:lvlText w:val="%8."/>
      <w:lvlJc w:val="left"/>
      <w:pPr>
        <w:ind w:left="6390" w:hanging="360"/>
      </w:pPr>
    </w:lvl>
    <w:lvl w:ilvl="8" w:tplc="0421001B" w:tentative="1">
      <w:start w:val="1"/>
      <w:numFmt w:val="lowerRoman"/>
      <w:lvlText w:val="%9."/>
      <w:lvlJc w:val="right"/>
      <w:pPr>
        <w:ind w:left="7110" w:hanging="180"/>
      </w:pPr>
    </w:lvl>
  </w:abstractNum>
  <w:abstractNum w:abstractNumId="33">
    <w:nsid w:val="67045E02"/>
    <w:multiLevelType w:val="hybridMultilevel"/>
    <w:tmpl w:val="1BF265B8"/>
    <w:lvl w:ilvl="0" w:tplc="88B871E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4">
    <w:nsid w:val="68FC4B12"/>
    <w:multiLevelType w:val="hybridMultilevel"/>
    <w:tmpl w:val="DC1CCAB0"/>
    <w:lvl w:ilvl="0" w:tplc="1714C41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35">
    <w:nsid w:val="6B236AC7"/>
    <w:multiLevelType w:val="hybridMultilevel"/>
    <w:tmpl w:val="07C0B6B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F060A"/>
    <w:multiLevelType w:val="hybridMultilevel"/>
    <w:tmpl w:val="04882476"/>
    <w:lvl w:ilvl="0" w:tplc="63F8A442">
      <w:start w:val="1"/>
      <w:numFmt w:val="decimal"/>
      <w:lvlText w:val="%1."/>
      <w:lvlJc w:val="left"/>
      <w:pPr>
        <w:ind w:left="1353" w:hanging="360"/>
      </w:pPr>
      <w:rPr>
        <w:rFonts w:hint="default"/>
      </w:rPr>
    </w:lvl>
    <w:lvl w:ilvl="1" w:tplc="04210019">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A9865F7"/>
    <w:multiLevelType w:val="hybridMultilevel"/>
    <w:tmpl w:val="A29CAF16"/>
    <w:lvl w:ilvl="0" w:tplc="80E0744A">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BAF4E4D"/>
    <w:multiLevelType w:val="hybridMultilevel"/>
    <w:tmpl w:val="59CA14DA"/>
    <w:lvl w:ilvl="0" w:tplc="F95CF00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9">
    <w:nsid w:val="7CB04CA9"/>
    <w:multiLevelType w:val="hybridMultilevel"/>
    <w:tmpl w:val="01547128"/>
    <w:lvl w:ilvl="0" w:tplc="143ED5AE">
      <w:start w:val="1"/>
      <w:numFmt w:val="lowerLetter"/>
      <w:lvlText w:val="%1."/>
      <w:lvlJc w:val="left"/>
      <w:pPr>
        <w:ind w:left="1713" w:hanging="360"/>
      </w:pPr>
      <w:rPr>
        <w:rFonts w:hint="default"/>
      </w:r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num w:numId="1">
    <w:abstractNumId w:val="15"/>
  </w:num>
  <w:num w:numId="2">
    <w:abstractNumId w:val="9"/>
  </w:num>
  <w:num w:numId="3">
    <w:abstractNumId w:val="16"/>
  </w:num>
  <w:num w:numId="4">
    <w:abstractNumId w:val="19"/>
  </w:num>
  <w:num w:numId="5">
    <w:abstractNumId w:val="14"/>
  </w:num>
  <w:num w:numId="6">
    <w:abstractNumId w:val="27"/>
  </w:num>
  <w:num w:numId="7">
    <w:abstractNumId w:val="2"/>
  </w:num>
  <w:num w:numId="8">
    <w:abstractNumId w:val="11"/>
  </w:num>
  <w:num w:numId="9">
    <w:abstractNumId w:val="4"/>
  </w:num>
  <w:num w:numId="10">
    <w:abstractNumId w:val="13"/>
  </w:num>
  <w:num w:numId="11">
    <w:abstractNumId w:val="12"/>
  </w:num>
  <w:num w:numId="12">
    <w:abstractNumId w:val="25"/>
  </w:num>
  <w:num w:numId="13">
    <w:abstractNumId w:val="10"/>
  </w:num>
  <w:num w:numId="14">
    <w:abstractNumId w:val="35"/>
  </w:num>
  <w:num w:numId="15">
    <w:abstractNumId w:val="31"/>
  </w:num>
  <w:num w:numId="16">
    <w:abstractNumId w:val="24"/>
  </w:num>
  <w:num w:numId="17">
    <w:abstractNumId w:val="38"/>
  </w:num>
  <w:num w:numId="18">
    <w:abstractNumId w:val="7"/>
  </w:num>
  <w:num w:numId="19">
    <w:abstractNumId w:val="18"/>
  </w:num>
  <w:num w:numId="20">
    <w:abstractNumId w:val="22"/>
  </w:num>
  <w:num w:numId="21">
    <w:abstractNumId w:val="36"/>
  </w:num>
  <w:num w:numId="22">
    <w:abstractNumId w:val="5"/>
  </w:num>
  <w:num w:numId="23">
    <w:abstractNumId w:val="37"/>
  </w:num>
  <w:num w:numId="24">
    <w:abstractNumId w:val="21"/>
  </w:num>
  <w:num w:numId="25">
    <w:abstractNumId w:val="26"/>
  </w:num>
  <w:num w:numId="26">
    <w:abstractNumId w:val="39"/>
  </w:num>
  <w:num w:numId="27">
    <w:abstractNumId w:val="23"/>
  </w:num>
  <w:num w:numId="28">
    <w:abstractNumId w:val="3"/>
  </w:num>
  <w:num w:numId="29">
    <w:abstractNumId w:val="32"/>
  </w:num>
  <w:num w:numId="30">
    <w:abstractNumId w:val="6"/>
  </w:num>
  <w:num w:numId="31">
    <w:abstractNumId w:val="29"/>
  </w:num>
  <w:num w:numId="32">
    <w:abstractNumId w:val="1"/>
  </w:num>
  <w:num w:numId="33">
    <w:abstractNumId w:val="30"/>
  </w:num>
  <w:num w:numId="34">
    <w:abstractNumId w:val="20"/>
  </w:num>
  <w:num w:numId="35">
    <w:abstractNumId w:val="8"/>
  </w:num>
  <w:num w:numId="36">
    <w:abstractNumId w:val="33"/>
  </w:num>
  <w:num w:numId="37">
    <w:abstractNumId w:val="34"/>
  </w:num>
  <w:num w:numId="38">
    <w:abstractNumId w:val="17"/>
  </w:num>
  <w:num w:numId="39">
    <w:abstractNumId w:val="28"/>
  </w:num>
  <w:num w:numId="4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008"/>
  <w:drawingGridHorizontalSpacing w:val="110"/>
  <w:displayHorizontalDrawingGridEvery w:val="2"/>
  <w:characterSpacingControl w:val="doNotCompress"/>
  <w:footnotePr>
    <w:footnote w:id="0"/>
    <w:footnote w:id="1"/>
  </w:footnotePr>
  <w:endnotePr>
    <w:endnote w:id="0"/>
    <w:endnote w:id="1"/>
  </w:endnotePr>
  <w:compat/>
  <w:rsids>
    <w:rsidRoot w:val="00572D19"/>
    <w:rsid w:val="000003EF"/>
    <w:rsid w:val="00002113"/>
    <w:rsid w:val="0000602B"/>
    <w:rsid w:val="00006848"/>
    <w:rsid w:val="00014E36"/>
    <w:rsid w:val="000155A9"/>
    <w:rsid w:val="0001675B"/>
    <w:rsid w:val="000221DA"/>
    <w:rsid w:val="00026C5A"/>
    <w:rsid w:val="0003034B"/>
    <w:rsid w:val="00035D63"/>
    <w:rsid w:val="000379D0"/>
    <w:rsid w:val="000408A9"/>
    <w:rsid w:val="000415D8"/>
    <w:rsid w:val="00052346"/>
    <w:rsid w:val="00055C31"/>
    <w:rsid w:val="000715A2"/>
    <w:rsid w:val="00072C53"/>
    <w:rsid w:val="000762E4"/>
    <w:rsid w:val="000850E2"/>
    <w:rsid w:val="000852E6"/>
    <w:rsid w:val="00085876"/>
    <w:rsid w:val="00086C79"/>
    <w:rsid w:val="000B07F0"/>
    <w:rsid w:val="000B0D08"/>
    <w:rsid w:val="000B55B5"/>
    <w:rsid w:val="000C5AB4"/>
    <w:rsid w:val="000D318E"/>
    <w:rsid w:val="000D3B03"/>
    <w:rsid w:val="000E053D"/>
    <w:rsid w:val="000E60DF"/>
    <w:rsid w:val="000F3CF5"/>
    <w:rsid w:val="000F4CFA"/>
    <w:rsid w:val="001126C9"/>
    <w:rsid w:val="001206E0"/>
    <w:rsid w:val="00122870"/>
    <w:rsid w:val="0013058C"/>
    <w:rsid w:val="00131BD1"/>
    <w:rsid w:val="00131C04"/>
    <w:rsid w:val="00134433"/>
    <w:rsid w:val="00146003"/>
    <w:rsid w:val="001465EF"/>
    <w:rsid w:val="0014697A"/>
    <w:rsid w:val="00151F73"/>
    <w:rsid w:val="001624EB"/>
    <w:rsid w:val="00163CD5"/>
    <w:rsid w:val="00180A84"/>
    <w:rsid w:val="00182145"/>
    <w:rsid w:val="001867DD"/>
    <w:rsid w:val="001A14AA"/>
    <w:rsid w:val="001C109E"/>
    <w:rsid w:val="001C3E5B"/>
    <w:rsid w:val="001C57D4"/>
    <w:rsid w:val="001D5D84"/>
    <w:rsid w:val="001E1DB1"/>
    <w:rsid w:val="001E46D3"/>
    <w:rsid w:val="001F04AA"/>
    <w:rsid w:val="001F24B4"/>
    <w:rsid w:val="00207849"/>
    <w:rsid w:val="00207D3E"/>
    <w:rsid w:val="00212700"/>
    <w:rsid w:val="002145D8"/>
    <w:rsid w:val="00216021"/>
    <w:rsid w:val="0022148B"/>
    <w:rsid w:val="002244FF"/>
    <w:rsid w:val="00226496"/>
    <w:rsid w:val="00227EF0"/>
    <w:rsid w:val="00237FCE"/>
    <w:rsid w:val="0024126E"/>
    <w:rsid w:val="00241728"/>
    <w:rsid w:val="00242AD5"/>
    <w:rsid w:val="0024377B"/>
    <w:rsid w:val="00244386"/>
    <w:rsid w:val="0024592B"/>
    <w:rsid w:val="00246A09"/>
    <w:rsid w:val="0025027F"/>
    <w:rsid w:val="00252D14"/>
    <w:rsid w:val="00265643"/>
    <w:rsid w:val="00267613"/>
    <w:rsid w:val="00271AA5"/>
    <w:rsid w:val="002801E3"/>
    <w:rsid w:val="00280C77"/>
    <w:rsid w:val="00292302"/>
    <w:rsid w:val="00292ABC"/>
    <w:rsid w:val="0029619A"/>
    <w:rsid w:val="002A3CE6"/>
    <w:rsid w:val="002B17FC"/>
    <w:rsid w:val="002B6072"/>
    <w:rsid w:val="002B7943"/>
    <w:rsid w:val="002C137C"/>
    <w:rsid w:val="002C59E2"/>
    <w:rsid w:val="002C5BDF"/>
    <w:rsid w:val="002D1C06"/>
    <w:rsid w:val="002E4AEE"/>
    <w:rsid w:val="002E4B82"/>
    <w:rsid w:val="002E7895"/>
    <w:rsid w:val="002F6491"/>
    <w:rsid w:val="002F7252"/>
    <w:rsid w:val="0030267F"/>
    <w:rsid w:val="00306EE4"/>
    <w:rsid w:val="0030726E"/>
    <w:rsid w:val="00310312"/>
    <w:rsid w:val="003132C0"/>
    <w:rsid w:val="00317F95"/>
    <w:rsid w:val="003229A1"/>
    <w:rsid w:val="00333590"/>
    <w:rsid w:val="003433E3"/>
    <w:rsid w:val="00345C53"/>
    <w:rsid w:val="00350FFB"/>
    <w:rsid w:val="003548D6"/>
    <w:rsid w:val="00357437"/>
    <w:rsid w:val="003665F4"/>
    <w:rsid w:val="00366713"/>
    <w:rsid w:val="003671AA"/>
    <w:rsid w:val="00376349"/>
    <w:rsid w:val="00397D26"/>
    <w:rsid w:val="003A4CFD"/>
    <w:rsid w:val="003A7E77"/>
    <w:rsid w:val="003B02C8"/>
    <w:rsid w:val="003C161B"/>
    <w:rsid w:val="003C221D"/>
    <w:rsid w:val="003D3577"/>
    <w:rsid w:val="003D698E"/>
    <w:rsid w:val="003F29E0"/>
    <w:rsid w:val="003F417D"/>
    <w:rsid w:val="004018F7"/>
    <w:rsid w:val="004024CA"/>
    <w:rsid w:val="00411E51"/>
    <w:rsid w:val="00413C0F"/>
    <w:rsid w:val="00413C7B"/>
    <w:rsid w:val="00443474"/>
    <w:rsid w:val="00444FF6"/>
    <w:rsid w:val="00445AC9"/>
    <w:rsid w:val="00447075"/>
    <w:rsid w:val="004505C8"/>
    <w:rsid w:val="00465732"/>
    <w:rsid w:val="00474D4D"/>
    <w:rsid w:val="004801C7"/>
    <w:rsid w:val="00481C27"/>
    <w:rsid w:val="0049384A"/>
    <w:rsid w:val="00496E23"/>
    <w:rsid w:val="004A21B0"/>
    <w:rsid w:val="004A51D0"/>
    <w:rsid w:val="004B3CD1"/>
    <w:rsid w:val="004B42E0"/>
    <w:rsid w:val="004B511A"/>
    <w:rsid w:val="004B7800"/>
    <w:rsid w:val="004B7C05"/>
    <w:rsid w:val="004C0F83"/>
    <w:rsid w:val="004C2395"/>
    <w:rsid w:val="004C28B3"/>
    <w:rsid w:val="004C5474"/>
    <w:rsid w:val="004C6403"/>
    <w:rsid w:val="004D0705"/>
    <w:rsid w:val="004D2430"/>
    <w:rsid w:val="004D326D"/>
    <w:rsid w:val="004D4C32"/>
    <w:rsid w:val="004D64D7"/>
    <w:rsid w:val="004F0344"/>
    <w:rsid w:val="004F068C"/>
    <w:rsid w:val="004F66BA"/>
    <w:rsid w:val="00507940"/>
    <w:rsid w:val="005136B9"/>
    <w:rsid w:val="0051527F"/>
    <w:rsid w:val="00516234"/>
    <w:rsid w:val="00525A32"/>
    <w:rsid w:val="00527F8A"/>
    <w:rsid w:val="00530511"/>
    <w:rsid w:val="00530B64"/>
    <w:rsid w:val="00533E82"/>
    <w:rsid w:val="00540E6D"/>
    <w:rsid w:val="00545A08"/>
    <w:rsid w:val="00547EE7"/>
    <w:rsid w:val="00560248"/>
    <w:rsid w:val="00560C5A"/>
    <w:rsid w:val="00570408"/>
    <w:rsid w:val="00572D19"/>
    <w:rsid w:val="00575BB0"/>
    <w:rsid w:val="005954FF"/>
    <w:rsid w:val="005A31D7"/>
    <w:rsid w:val="005B00F9"/>
    <w:rsid w:val="005B3655"/>
    <w:rsid w:val="005C4134"/>
    <w:rsid w:val="005D77A1"/>
    <w:rsid w:val="005F08B3"/>
    <w:rsid w:val="005F3813"/>
    <w:rsid w:val="005F4BAA"/>
    <w:rsid w:val="005F4BE2"/>
    <w:rsid w:val="005F675B"/>
    <w:rsid w:val="005F7C90"/>
    <w:rsid w:val="00600F06"/>
    <w:rsid w:val="00606306"/>
    <w:rsid w:val="0062005C"/>
    <w:rsid w:val="00631427"/>
    <w:rsid w:val="00631651"/>
    <w:rsid w:val="006317F2"/>
    <w:rsid w:val="00637D75"/>
    <w:rsid w:val="00642763"/>
    <w:rsid w:val="006433DF"/>
    <w:rsid w:val="00643EC1"/>
    <w:rsid w:val="0064469E"/>
    <w:rsid w:val="00644BA2"/>
    <w:rsid w:val="006468D7"/>
    <w:rsid w:val="00673932"/>
    <w:rsid w:val="006769E8"/>
    <w:rsid w:val="00680575"/>
    <w:rsid w:val="00694D69"/>
    <w:rsid w:val="006960FE"/>
    <w:rsid w:val="006A3A39"/>
    <w:rsid w:val="006A5755"/>
    <w:rsid w:val="006B2E80"/>
    <w:rsid w:val="006C4FF3"/>
    <w:rsid w:val="006C59C7"/>
    <w:rsid w:val="006E2ABD"/>
    <w:rsid w:val="006E409B"/>
    <w:rsid w:val="006E704F"/>
    <w:rsid w:val="006F0B3D"/>
    <w:rsid w:val="006F1E21"/>
    <w:rsid w:val="006F39E7"/>
    <w:rsid w:val="006F7CDA"/>
    <w:rsid w:val="00700E7E"/>
    <w:rsid w:val="0070142C"/>
    <w:rsid w:val="00711CBE"/>
    <w:rsid w:val="00727C0B"/>
    <w:rsid w:val="00731C14"/>
    <w:rsid w:val="0073791B"/>
    <w:rsid w:val="007479BB"/>
    <w:rsid w:val="00751CBD"/>
    <w:rsid w:val="00752C7C"/>
    <w:rsid w:val="00755CFA"/>
    <w:rsid w:val="0075627C"/>
    <w:rsid w:val="00756F9A"/>
    <w:rsid w:val="00770612"/>
    <w:rsid w:val="0077373B"/>
    <w:rsid w:val="0077589B"/>
    <w:rsid w:val="007759D4"/>
    <w:rsid w:val="00781C67"/>
    <w:rsid w:val="00781DF2"/>
    <w:rsid w:val="00782D9B"/>
    <w:rsid w:val="007865D4"/>
    <w:rsid w:val="007A0690"/>
    <w:rsid w:val="007A06CB"/>
    <w:rsid w:val="007A27BF"/>
    <w:rsid w:val="007A3081"/>
    <w:rsid w:val="007A52EC"/>
    <w:rsid w:val="007B4D88"/>
    <w:rsid w:val="007B656D"/>
    <w:rsid w:val="007C17F4"/>
    <w:rsid w:val="007C2FED"/>
    <w:rsid w:val="007E0560"/>
    <w:rsid w:val="007E346E"/>
    <w:rsid w:val="007F7754"/>
    <w:rsid w:val="008009F6"/>
    <w:rsid w:val="00813F45"/>
    <w:rsid w:val="008234B5"/>
    <w:rsid w:val="00823BE4"/>
    <w:rsid w:val="008244AB"/>
    <w:rsid w:val="00827681"/>
    <w:rsid w:val="00832F7D"/>
    <w:rsid w:val="00855CC8"/>
    <w:rsid w:val="00861438"/>
    <w:rsid w:val="0087641F"/>
    <w:rsid w:val="00876CD7"/>
    <w:rsid w:val="00880C46"/>
    <w:rsid w:val="008829CD"/>
    <w:rsid w:val="00887FF4"/>
    <w:rsid w:val="008A08D1"/>
    <w:rsid w:val="008A34DC"/>
    <w:rsid w:val="008B03E4"/>
    <w:rsid w:val="008B70FD"/>
    <w:rsid w:val="008C100F"/>
    <w:rsid w:val="008E38A9"/>
    <w:rsid w:val="008E391E"/>
    <w:rsid w:val="008E5029"/>
    <w:rsid w:val="008F1346"/>
    <w:rsid w:val="008F54DE"/>
    <w:rsid w:val="008F6EA7"/>
    <w:rsid w:val="00901FD2"/>
    <w:rsid w:val="00913F81"/>
    <w:rsid w:val="00915BC4"/>
    <w:rsid w:val="009208AA"/>
    <w:rsid w:val="00921DE2"/>
    <w:rsid w:val="0094030B"/>
    <w:rsid w:val="00942D1A"/>
    <w:rsid w:val="009472D9"/>
    <w:rsid w:val="00951940"/>
    <w:rsid w:val="00963347"/>
    <w:rsid w:val="00965062"/>
    <w:rsid w:val="009727C9"/>
    <w:rsid w:val="009804C7"/>
    <w:rsid w:val="009834DB"/>
    <w:rsid w:val="009866A5"/>
    <w:rsid w:val="009A067B"/>
    <w:rsid w:val="009A483C"/>
    <w:rsid w:val="009D3385"/>
    <w:rsid w:val="009E11FC"/>
    <w:rsid w:val="009E715F"/>
    <w:rsid w:val="009F6A60"/>
    <w:rsid w:val="00A013B4"/>
    <w:rsid w:val="00A04F13"/>
    <w:rsid w:val="00A05C4C"/>
    <w:rsid w:val="00A06A44"/>
    <w:rsid w:val="00A11740"/>
    <w:rsid w:val="00A13CBB"/>
    <w:rsid w:val="00A13EDD"/>
    <w:rsid w:val="00A1428B"/>
    <w:rsid w:val="00A17F65"/>
    <w:rsid w:val="00A2078B"/>
    <w:rsid w:val="00A278B0"/>
    <w:rsid w:val="00A42A90"/>
    <w:rsid w:val="00A43D2B"/>
    <w:rsid w:val="00A46AAF"/>
    <w:rsid w:val="00A5088E"/>
    <w:rsid w:val="00A54A1E"/>
    <w:rsid w:val="00A57297"/>
    <w:rsid w:val="00A61B26"/>
    <w:rsid w:val="00A659D1"/>
    <w:rsid w:val="00A706E6"/>
    <w:rsid w:val="00A80A40"/>
    <w:rsid w:val="00A939D3"/>
    <w:rsid w:val="00AA1652"/>
    <w:rsid w:val="00AA4D69"/>
    <w:rsid w:val="00AB3C35"/>
    <w:rsid w:val="00AC1667"/>
    <w:rsid w:val="00AC219D"/>
    <w:rsid w:val="00AC3F6C"/>
    <w:rsid w:val="00AC46B4"/>
    <w:rsid w:val="00AC56CF"/>
    <w:rsid w:val="00AC7F0E"/>
    <w:rsid w:val="00AD02CD"/>
    <w:rsid w:val="00AD5BD5"/>
    <w:rsid w:val="00AD607B"/>
    <w:rsid w:val="00AD608E"/>
    <w:rsid w:val="00AD6BA5"/>
    <w:rsid w:val="00AE1430"/>
    <w:rsid w:val="00AF5F6E"/>
    <w:rsid w:val="00B04DA6"/>
    <w:rsid w:val="00B126B1"/>
    <w:rsid w:val="00B20817"/>
    <w:rsid w:val="00B227A1"/>
    <w:rsid w:val="00B257A7"/>
    <w:rsid w:val="00B3066D"/>
    <w:rsid w:val="00B403E9"/>
    <w:rsid w:val="00B44D25"/>
    <w:rsid w:val="00B4574C"/>
    <w:rsid w:val="00B45C73"/>
    <w:rsid w:val="00B51F88"/>
    <w:rsid w:val="00B568E7"/>
    <w:rsid w:val="00B65DB9"/>
    <w:rsid w:val="00B71477"/>
    <w:rsid w:val="00B7519E"/>
    <w:rsid w:val="00B803C2"/>
    <w:rsid w:val="00B839B4"/>
    <w:rsid w:val="00B84B2F"/>
    <w:rsid w:val="00B877E9"/>
    <w:rsid w:val="00B87D5A"/>
    <w:rsid w:val="00B900C5"/>
    <w:rsid w:val="00BC1F2E"/>
    <w:rsid w:val="00BC28A6"/>
    <w:rsid w:val="00BC36DD"/>
    <w:rsid w:val="00BC6D52"/>
    <w:rsid w:val="00BD1AC7"/>
    <w:rsid w:val="00BE5406"/>
    <w:rsid w:val="00BF331D"/>
    <w:rsid w:val="00BF778C"/>
    <w:rsid w:val="00C024CB"/>
    <w:rsid w:val="00C108F1"/>
    <w:rsid w:val="00C11B33"/>
    <w:rsid w:val="00C14E4C"/>
    <w:rsid w:val="00C16B55"/>
    <w:rsid w:val="00C17354"/>
    <w:rsid w:val="00C2439F"/>
    <w:rsid w:val="00C26D7C"/>
    <w:rsid w:val="00C348B2"/>
    <w:rsid w:val="00C36EAC"/>
    <w:rsid w:val="00C40A56"/>
    <w:rsid w:val="00C458F2"/>
    <w:rsid w:val="00C47C13"/>
    <w:rsid w:val="00C51915"/>
    <w:rsid w:val="00C5353E"/>
    <w:rsid w:val="00C53916"/>
    <w:rsid w:val="00C613EC"/>
    <w:rsid w:val="00C709C9"/>
    <w:rsid w:val="00C81217"/>
    <w:rsid w:val="00C824AE"/>
    <w:rsid w:val="00C90096"/>
    <w:rsid w:val="00C91C50"/>
    <w:rsid w:val="00C96111"/>
    <w:rsid w:val="00CB3D48"/>
    <w:rsid w:val="00CC49AE"/>
    <w:rsid w:val="00CD166B"/>
    <w:rsid w:val="00CD7BD8"/>
    <w:rsid w:val="00CE4476"/>
    <w:rsid w:val="00CE45F4"/>
    <w:rsid w:val="00CF538B"/>
    <w:rsid w:val="00D017A1"/>
    <w:rsid w:val="00D1031C"/>
    <w:rsid w:val="00D12992"/>
    <w:rsid w:val="00D17405"/>
    <w:rsid w:val="00D24BB0"/>
    <w:rsid w:val="00D25B4B"/>
    <w:rsid w:val="00D34566"/>
    <w:rsid w:val="00D34EC7"/>
    <w:rsid w:val="00D356CE"/>
    <w:rsid w:val="00D3780D"/>
    <w:rsid w:val="00D400B3"/>
    <w:rsid w:val="00D43A46"/>
    <w:rsid w:val="00D475F2"/>
    <w:rsid w:val="00D50556"/>
    <w:rsid w:val="00D51F91"/>
    <w:rsid w:val="00D65D99"/>
    <w:rsid w:val="00D76A67"/>
    <w:rsid w:val="00D86A09"/>
    <w:rsid w:val="00D90973"/>
    <w:rsid w:val="00D91807"/>
    <w:rsid w:val="00D92455"/>
    <w:rsid w:val="00DA1FDE"/>
    <w:rsid w:val="00DA5FFD"/>
    <w:rsid w:val="00DA6D0F"/>
    <w:rsid w:val="00DC21B4"/>
    <w:rsid w:val="00DC56C7"/>
    <w:rsid w:val="00DC61CD"/>
    <w:rsid w:val="00DC6750"/>
    <w:rsid w:val="00DF4FCF"/>
    <w:rsid w:val="00E06644"/>
    <w:rsid w:val="00E2676A"/>
    <w:rsid w:val="00E30256"/>
    <w:rsid w:val="00E3341E"/>
    <w:rsid w:val="00E36404"/>
    <w:rsid w:val="00E373B6"/>
    <w:rsid w:val="00E37796"/>
    <w:rsid w:val="00E37A3C"/>
    <w:rsid w:val="00E454C5"/>
    <w:rsid w:val="00E53794"/>
    <w:rsid w:val="00E660EB"/>
    <w:rsid w:val="00E6776F"/>
    <w:rsid w:val="00E71A83"/>
    <w:rsid w:val="00E809F9"/>
    <w:rsid w:val="00E80C06"/>
    <w:rsid w:val="00E84C65"/>
    <w:rsid w:val="00E914BC"/>
    <w:rsid w:val="00E9563D"/>
    <w:rsid w:val="00E9715B"/>
    <w:rsid w:val="00EB17BC"/>
    <w:rsid w:val="00EC20B5"/>
    <w:rsid w:val="00EC3291"/>
    <w:rsid w:val="00EC6A32"/>
    <w:rsid w:val="00ED5CB2"/>
    <w:rsid w:val="00ED6486"/>
    <w:rsid w:val="00EE10C6"/>
    <w:rsid w:val="00EE4D8F"/>
    <w:rsid w:val="00EF02DA"/>
    <w:rsid w:val="00EF3515"/>
    <w:rsid w:val="00EF429E"/>
    <w:rsid w:val="00F07830"/>
    <w:rsid w:val="00F07BD6"/>
    <w:rsid w:val="00F1330D"/>
    <w:rsid w:val="00F23097"/>
    <w:rsid w:val="00F23293"/>
    <w:rsid w:val="00F24532"/>
    <w:rsid w:val="00F2704E"/>
    <w:rsid w:val="00F40EA2"/>
    <w:rsid w:val="00F41814"/>
    <w:rsid w:val="00F42FB2"/>
    <w:rsid w:val="00F50F43"/>
    <w:rsid w:val="00F71BCB"/>
    <w:rsid w:val="00F75E66"/>
    <w:rsid w:val="00F76B4D"/>
    <w:rsid w:val="00F800E4"/>
    <w:rsid w:val="00F8583C"/>
    <w:rsid w:val="00F9392F"/>
    <w:rsid w:val="00F94302"/>
    <w:rsid w:val="00FC26C6"/>
    <w:rsid w:val="00FC4BBF"/>
    <w:rsid w:val="00FC5FFC"/>
    <w:rsid w:val="00FD575C"/>
    <w:rsid w:val="00FE1638"/>
    <w:rsid w:val="00FF2562"/>
    <w:rsid w:val="00FF380D"/>
    <w:rsid w:val="00FF3EC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4D7"/>
    <w:pPr>
      <w:spacing w:after="200"/>
      <w:jc w:val="both"/>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572D19"/>
    <w:pPr>
      <w:ind w:left="720"/>
      <w:contextualSpacing/>
    </w:pPr>
  </w:style>
  <w:style w:type="paragraph" w:styleId="Header">
    <w:name w:val="header"/>
    <w:basedOn w:val="Normal"/>
    <w:link w:val="HeaderChar"/>
    <w:uiPriority w:val="99"/>
    <w:semiHidden/>
    <w:unhideWhenUsed/>
    <w:rsid w:val="007F7754"/>
    <w:pPr>
      <w:tabs>
        <w:tab w:val="center" w:pos="4513"/>
        <w:tab w:val="right" w:pos="9026"/>
      </w:tabs>
      <w:spacing w:after="0"/>
    </w:pPr>
  </w:style>
  <w:style w:type="character" w:customStyle="1" w:styleId="HeaderChar">
    <w:name w:val="Header Char"/>
    <w:basedOn w:val="DefaultParagraphFont"/>
    <w:link w:val="Header"/>
    <w:uiPriority w:val="99"/>
    <w:semiHidden/>
    <w:rsid w:val="007F7754"/>
    <w:rPr>
      <w:sz w:val="22"/>
      <w:szCs w:val="22"/>
      <w:lang w:val="en-US" w:eastAsia="en-US"/>
    </w:rPr>
  </w:style>
  <w:style w:type="paragraph" w:styleId="Footer">
    <w:name w:val="footer"/>
    <w:basedOn w:val="Normal"/>
    <w:link w:val="FooterChar"/>
    <w:uiPriority w:val="99"/>
    <w:unhideWhenUsed/>
    <w:rsid w:val="007F7754"/>
    <w:pPr>
      <w:tabs>
        <w:tab w:val="center" w:pos="4513"/>
        <w:tab w:val="right" w:pos="9026"/>
      </w:tabs>
      <w:spacing w:after="0"/>
    </w:pPr>
  </w:style>
  <w:style w:type="character" w:customStyle="1" w:styleId="FooterChar">
    <w:name w:val="Footer Char"/>
    <w:basedOn w:val="DefaultParagraphFont"/>
    <w:link w:val="Footer"/>
    <w:uiPriority w:val="99"/>
    <w:rsid w:val="007F7754"/>
    <w:rPr>
      <w:sz w:val="22"/>
      <w:szCs w:val="22"/>
      <w:lang w:val="en-US" w:eastAsia="en-US"/>
    </w:rPr>
  </w:style>
  <w:style w:type="paragraph" w:styleId="NoSpacing">
    <w:name w:val="No Spacing"/>
    <w:uiPriority w:val="1"/>
    <w:qFormat/>
    <w:rsid w:val="007F7754"/>
    <w:pPr>
      <w:jc w:val="both"/>
    </w:pPr>
    <w:rPr>
      <w:sz w:val="22"/>
      <w:szCs w:val="22"/>
      <w:lang w:val="en-US" w:eastAsia="en-US"/>
    </w:rPr>
  </w:style>
  <w:style w:type="paragraph" w:styleId="BalloonText">
    <w:name w:val="Balloon Text"/>
    <w:basedOn w:val="Normal"/>
    <w:link w:val="BalloonTextChar"/>
    <w:uiPriority w:val="99"/>
    <w:semiHidden/>
    <w:unhideWhenUsed/>
    <w:rsid w:val="00280C7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0C77"/>
    <w:rPr>
      <w:rFonts w:ascii="Tahoma" w:hAnsi="Tahoma" w:cs="Tahoma"/>
      <w:sz w:val="16"/>
      <w:szCs w:val="16"/>
      <w:lang w:val="en-US" w:eastAsia="en-US"/>
    </w:rPr>
  </w:style>
  <w:style w:type="character" w:customStyle="1" w:styleId="ListParagraphChar">
    <w:name w:val="List Paragraph Char"/>
    <w:aliases w:val="Body of text Char"/>
    <w:link w:val="ListParagraph"/>
    <w:uiPriority w:val="34"/>
    <w:locked/>
    <w:rsid w:val="00ED6486"/>
    <w:rPr>
      <w:sz w:val="22"/>
      <w:szCs w:val="22"/>
      <w:lang w:val="en-US" w:eastAsia="en-US"/>
    </w:rPr>
  </w:style>
  <w:style w:type="paragraph" w:styleId="FootnoteText">
    <w:name w:val="footnote text"/>
    <w:basedOn w:val="Normal"/>
    <w:link w:val="FootnoteTextChar"/>
    <w:uiPriority w:val="99"/>
    <w:semiHidden/>
    <w:unhideWhenUsed/>
    <w:rsid w:val="0030267F"/>
    <w:pPr>
      <w:spacing w:after="0"/>
    </w:pPr>
    <w:rPr>
      <w:sz w:val="20"/>
      <w:szCs w:val="20"/>
    </w:rPr>
  </w:style>
  <w:style w:type="character" w:customStyle="1" w:styleId="FootnoteTextChar">
    <w:name w:val="Footnote Text Char"/>
    <w:basedOn w:val="DefaultParagraphFont"/>
    <w:link w:val="FootnoteText"/>
    <w:uiPriority w:val="99"/>
    <w:semiHidden/>
    <w:rsid w:val="0030267F"/>
    <w:rPr>
      <w:lang w:val="en-US" w:eastAsia="en-US"/>
    </w:rPr>
  </w:style>
  <w:style w:type="character" w:styleId="FootnoteReference">
    <w:name w:val="footnote reference"/>
    <w:basedOn w:val="DefaultParagraphFont"/>
    <w:uiPriority w:val="99"/>
    <w:semiHidden/>
    <w:unhideWhenUsed/>
    <w:rsid w:val="0030267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66F84-8CDE-424F-B76B-8D82A209F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my</dc:creator>
  <cp:lastModifiedBy>BAZNAS BDL</cp:lastModifiedBy>
  <cp:revision>99</cp:revision>
  <cp:lastPrinted>2019-10-15T23:38:00Z</cp:lastPrinted>
  <dcterms:created xsi:type="dcterms:W3CDTF">2016-08-17T13:23:00Z</dcterms:created>
  <dcterms:modified xsi:type="dcterms:W3CDTF">2020-02-20T03:48:00Z</dcterms:modified>
</cp:coreProperties>
</file>