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0B" w:rsidRDefault="00BC3B0B" w:rsidP="00BC3B0B">
      <w:pPr>
        <w:spacing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DAFTAR PUSTAKA</w:t>
      </w:r>
    </w:p>
    <w:p w:rsidR="00BC3B0B" w:rsidRDefault="00F5468A" w:rsidP="00BC3B0B">
      <w:pPr>
        <w:pStyle w:val="ListParagraph"/>
        <w:numPr>
          <w:ilvl w:val="0"/>
          <w:numId w:val="2"/>
        </w:numPr>
        <w:spacing w:line="480" w:lineRule="auto"/>
        <w:jc w:val="both"/>
        <w:rPr>
          <w:rFonts w:asciiTheme="majorBidi" w:hAnsiTheme="majorBidi" w:cstheme="majorBidi"/>
          <w:b/>
          <w:sz w:val="24"/>
          <w:szCs w:val="24"/>
          <w:lang w:val="id-ID"/>
        </w:rPr>
      </w:pPr>
      <w:r w:rsidRPr="00BC3B0B">
        <w:rPr>
          <w:rFonts w:asciiTheme="majorBidi" w:hAnsiTheme="majorBidi" w:cstheme="majorBidi"/>
          <w:b/>
          <w:sz w:val="24"/>
          <w:szCs w:val="24"/>
        </w:rPr>
        <w:t>Buku</w:t>
      </w:r>
    </w:p>
    <w:p w:rsidR="006F21AD" w:rsidRPr="00BC3B0B" w:rsidRDefault="006F21AD" w:rsidP="00BC3B0B">
      <w:pPr>
        <w:pStyle w:val="ListParagraph"/>
        <w:spacing w:after="0" w:line="480" w:lineRule="auto"/>
        <w:ind w:left="1440" w:hanging="731"/>
        <w:jc w:val="both"/>
        <w:rPr>
          <w:rFonts w:asciiTheme="majorBidi" w:hAnsiTheme="majorBidi" w:cstheme="majorBidi"/>
          <w:b/>
          <w:sz w:val="24"/>
          <w:szCs w:val="24"/>
          <w:lang w:val="id-ID"/>
        </w:rPr>
      </w:pPr>
      <w:r w:rsidRPr="00BC3B0B">
        <w:rPr>
          <w:rFonts w:asciiTheme="majorBidi" w:hAnsiTheme="majorBidi" w:cstheme="majorBidi"/>
          <w:sz w:val="24"/>
          <w:szCs w:val="24"/>
        </w:rPr>
        <w:t xml:space="preserve">Afandi, M.Yasid.  </w:t>
      </w:r>
      <w:r w:rsidRPr="00BC3B0B">
        <w:rPr>
          <w:rFonts w:asciiTheme="majorBidi" w:hAnsiTheme="majorBidi" w:cstheme="majorBidi"/>
          <w:i/>
          <w:sz w:val="24"/>
          <w:szCs w:val="24"/>
        </w:rPr>
        <w:t xml:space="preserve">Fiqh Muamalah dan Implementasinya Dalam Lembaga Keuangan </w:t>
      </w:r>
      <w:proofErr w:type="gramStart"/>
      <w:r w:rsidRPr="00BC3B0B">
        <w:rPr>
          <w:rFonts w:asciiTheme="majorBidi" w:hAnsiTheme="majorBidi" w:cstheme="majorBidi"/>
          <w:sz w:val="24"/>
          <w:szCs w:val="24"/>
        </w:rPr>
        <w:t>Syariah .</w:t>
      </w:r>
      <w:proofErr w:type="gramEnd"/>
      <w:r w:rsidRPr="00BC3B0B">
        <w:rPr>
          <w:rFonts w:asciiTheme="majorBidi" w:hAnsiTheme="majorBidi" w:cstheme="majorBidi"/>
          <w:sz w:val="24"/>
          <w:szCs w:val="24"/>
        </w:rPr>
        <w:t xml:space="preserve"> Yogyakarta: Logung Pustaka, 2009.</w:t>
      </w:r>
    </w:p>
    <w:p w:rsidR="006F21AD" w:rsidRPr="00BC3B0B" w:rsidRDefault="00F5468A" w:rsidP="00BC3B0B">
      <w:pPr>
        <w:spacing w:after="0" w:line="480" w:lineRule="auto"/>
        <w:ind w:firstLine="709"/>
        <w:jc w:val="both"/>
        <w:rPr>
          <w:rFonts w:asciiTheme="majorBidi" w:hAnsiTheme="majorBidi" w:cstheme="majorBidi"/>
          <w:sz w:val="24"/>
          <w:szCs w:val="24"/>
        </w:rPr>
      </w:pPr>
      <w:proofErr w:type="spellStart"/>
      <w:proofErr w:type="gramStart"/>
      <w:r w:rsidRPr="00BC3B0B">
        <w:rPr>
          <w:rFonts w:asciiTheme="majorBidi" w:hAnsiTheme="majorBidi" w:cstheme="majorBidi"/>
          <w:sz w:val="24"/>
          <w:szCs w:val="24"/>
        </w:rPr>
        <w:t>Ascarya</w:t>
      </w:r>
      <w:proofErr w:type="spellEnd"/>
      <w:r w:rsidRPr="00BC3B0B">
        <w:rPr>
          <w:rFonts w:asciiTheme="majorBidi" w:hAnsiTheme="majorBidi" w:cstheme="majorBidi"/>
          <w:sz w:val="24"/>
          <w:szCs w:val="24"/>
        </w:rPr>
        <w:t>.</w:t>
      </w:r>
      <w:proofErr w:type="gramEnd"/>
      <w:r w:rsidR="00FE389B">
        <w:rPr>
          <w:rFonts w:asciiTheme="majorBidi" w:hAnsiTheme="majorBidi" w:cstheme="majorBidi"/>
          <w:sz w:val="24"/>
          <w:szCs w:val="24"/>
        </w:rPr>
        <w:t xml:space="preserve"> </w:t>
      </w:r>
      <w:proofErr w:type="spellStart"/>
      <w:proofErr w:type="gramStart"/>
      <w:r w:rsidRPr="00BC3B0B">
        <w:rPr>
          <w:rFonts w:asciiTheme="majorBidi" w:hAnsiTheme="majorBidi" w:cstheme="majorBidi"/>
          <w:i/>
          <w:sz w:val="24"/>
          <w:szCs w:val="24"/>
        </w:rPr>
        <w:t>Akad</w:t>
      </w:r>
      <w:proofErr w:type="spellEnd"/>
      <w:r w:rsidRPr="00BC3B0B">
        <w:rPr>
          <w:rFonts w:asciiTheme="majorBidi" w:hAnsiTheme="majorBidi" w:cstheme="majorBidi"/>
          <w:i/>
          <w:sz w:val="24"/>
          <w:szCs w:val="24"/>
        </w:rPr>
        <w:t xml:space="preserve"> </w:t>
      </w:r>
      <w:r w:rsidR="006F21AD" w:rsidRPr="00BC3B0B">
        <w:rPr>
          <w:rFonts w:asciiTheme="majorBidi" w:hAnsiTheme="majorBidi" w:cstheme="majorBidi"/>
          <w:i/>
          <w:sz w:val="24"/>
          <w:szCs w:val="24"/>
        </w:rPr>
        <w:t xml:space="preserve">Dan </w:t>
      </w:r>
      <w:proofErr w:type="spellStart"/>
      <w:r w:rsidR="006F21AD" w:rsidRPr="00BC3B0B">
        <w:rPr>
          <w:rFonts w:asciiTheme="majorBidi" w:hAnsiTheme="majorBidi" w:cstheme="majorBidi"/>
          <w:i/>
          <w:sz w:val="24"/>
          <w:szCs w:val="24"/>
        </w:rPr>
        <w:t>Produk</w:t>
      </w:r>
      <w:proofErr w:type="spellEnd"/>
      <w:r w:rsidR="006F21AD" w:rsidRPr="00BC3B0B">
        <w:rPr>
          <w:rFonts w:asciiTheme="majorBidi" w:hAnsiTheme="majorBidi" w:cstheme="majorBidi"/>
          <w:i/>
          <w:sz w:val="24"/>
          <w:szCs w:val="24"/>
        </w:rPr>
        <w:t xml:space="preserve"> Bank </w:t>
      </w:r>
      <w:proofErr w:type="spellStart"/>
      <w:r w:rsidR="006F21AD" w:rsidRPr="00BC3B0B">
        <w:rPr>
          <w:rFonts w:asciiTheme="majorBidi" w:hAnsiTheme="majorBidi" w:cstheme="majorBidi"/>
          <w:i/>
          <w:sz w:val="24"/>
          <w:szCs w:val="24"/>
        </w:rPr>
        <w:t>Syariah</w:t>
      </w:r>
      <w:proofErr w:type="spellEnd"/>
      <w:r w:rsidR="006F21AD" w:rsidRPr="00BC3B0B">
        <w:rPr>
          <w:rFonts w:asciiTheme="majorBidi" w:hAnsiTheme="majorBidi" w:cstheme="majorBidi"/>
          <w:sz w:val="24"/>
          <w:szCs w:val="24"/>
        </w:rPr>
        <w:t>.</w:t>
      </w:r>
      <w:proofErr w:type="gramEnd"/>
      <w:r w:rsidR="00FE389B">
        <w:rPr>
          <w:rFonts w:asciiTheme="majorBidi" w:hAnsiTheme="majorBidi" w:cstheme="majorBidi"/>
          <w:sz w:val="24"/>
          <w:szCs w:val="24"/>
        </w:rPr>
        <w:t xml:space="preserve"> </w:t>
      </w:r>
      <w:proofErr w:type="gramStart"/>
      <w:r w:rsidRPr="00BC3B0B">
        <w:rPr>
          <w:rFonts w:asciiTheme="majorBidi" w:hAnsiTheme="majorBidi" w:cstheme="majorBidi"/>
          <w:sz w:val="24"/>
          <w:szCs w:val="24"/>
        </w:rPr>
        <w:t>Jakarta :</w:t>
      </w:r>
      <w:proofErr w:type="gramEnd"/>
      <w:r w:rsidRPr="00BC3B0B">
        <w:rPr>
          <w:rFonts w:asciiTheme="majorBidi" w:hAnsiTheme="majorBidi" w:cstheme="majorBidi"/>
          <w:sz w:val="24"/>
          <w:szCs w:val="24"/>
        </w:rPr>
        <w:t xml:space="preserve"> Rajawali Persada, 2013.</w:t>
      </w:r>
    </w:p>
    <w:p w:rsidR="00F5468A" w:rsidRDefault="00F5468A" w:rsidP="00BC3B0B">
      <w:pPr>
        <w:spacing w:after="0" w:line="480" w:lineRule="auto"/>
        <w:ind w:left="1440" w:hanging="731"/>
        <w:jc w:val="both"/>
        <w:rPr>
          <w:rFonts w:asciiTheme="majorBidi" w:hAnsiTheme="majorBidi" w:cstheme="majorBidi"/>
          <w:sz w:val="24"/>
          <w:szCs w:val="24"/>
        </w:rPr>
      </w:pPr>
      <w:proofErr w:type="gramStart"/>
      <w:r w:rsidRPr="00BC3B0B">
        <w:rPr>
          <w:rFonts w:asciiTheme="majorBidi" w:hAnsiTheme="majorBidi" w:cstheme="majorBidi"/>
          <w:sz w:val="24"/>
          <w:szCs w:val="24"/>
        </w:rPr>
        <w:t xml:space="preserve">Departemen </w:t>
      </w:r>
      <w:r w:rsidR="006F21AD" w:rsidRPr="00BC3B0B">
        <w:rPr>
          <w:rFonts w:asciiTheme="majorBidi" w:hAnsiTheme="majorBidi" w:cstheme="majorBidi"/>
          <w:sz w:val="24"/>
          <w:szCs w:val="24"/>
        </w:rPr>
        <w:t xml:space="preserve">pendidikan </w:t>
      </w:r>
      <w:proofErr w:type="spellStart"/>
      <w:r w:rsidR="006F21AD" w:rsidRPr="00BC3B0B">
        <w:rPr>
          <w:rFonts w:asciiTheme="majorBidi" w:hAnsiTheme="majorBidi" w:cstheme="majorBidi"/>
          <w:sz w:val="24"/>
          <w:szCs w:val="24"/>
        </w:rPr>
        <w:t>Nasional</w:t>
      </w:r>
      <w:proofErr w:type="spellEnd"/>
      <w:r w:rsidR="006F21AD" w:rsidRPr="00BC3B0B">
        <w:rPr>
          <w:rFonts w:asciiTheme="majorBidi" w:hAnsiTheme="majorBidi" w:cstheme="majorBidi"/>
          <w:sz w:val="24"/>
          <w:szCs w:val="24"/>
        </w:rPr>
        <w:t>.</w:t>
      </w:r>
      <w:proofErr w:type="gramEnd"/>
      <w:r w:rsidR="00FE389B">
        <w:rPr>
          <w:rFonts w:asciiTheme="majorBidi" w:hAnsiTheme="majorBidi" w:cstheme="majorBidi"/>
          <w:sz w:val="24"/>
          <w:szCs w:val="24"/>
        </w:rPr>
        <w:t xml:space="preserve"> </w:t>
      </w:r>
      <w:proofErr w:type="spellStart"/>
      <w:proofErr w:type="gramStart"/>
      <w:r w:rsidRPr="00BC3B0B">
        <w:rPr>
          <w:rFonts w:asciiTheme="majorBidi" w:hAnsiTheme="majorBidi" w:cstheme="majorBidi"/>
          <w:i/>
          <w:sz w:val="24"/>
          <w:szCs w:val="24"/>
        </w:rPr>
        <w:t>Kamus</w:t>
      </w:r>
      <w:proofErr w:type="spellEnd"/>
      <w:r w:rsidRPr="00BC3B0B">
        <w:rPr>
          <w:rFonts w:asciiTheme="majorBidi" w:hAnsiTheme="majorBidi" w:cstheme="majorBidi"/>
          <w:i/>
          <w:sz w:val="24"/>
          <w:szCs w:val="24"/>
        </w:rPr>
        <w:t xml:space="preserve"> </w:t>
      </w:r>
      <w:proofErr w:type="spellStart"/>
      <w:r w:rsidR="006F21AD" w:rsidRPr="00BC3B0B">
        <w:rPr>
          <w:rFonts w:asciiTheme="majorBidi" w:hAnsiTheme="majorBidi" w:cstheme="majorBidi"/>
          <w:i/>
          <w:sz w:val="24"/>
          <w:szCs w:val="24"/>
        </w:rPr>
        <w:t>Besar</w:t>
      </w:r>
      <w:proofErr w:type="spellEnd"/>
      <w:r w:rsidR="006F21AD" w:rsidRPr="00BC3B0B">
        <w:rPr>
          <w:rFonts w:asciiTheme="majorBidi" w:hAnsiTheme="majorBidi" w:cstheme="majorBidi"/>
          <w:i/>
          <w:sz w:val="24"/>
          <w:szCs w:val="24"/>
        </w:rPr>
        <w:t xml:space="preserve"> </w:t>
      </w:r>
      <w:proofErr w:type="spellStart"/>
      <w:r w:rsidR="006F21AD" w:rsidRPr="00BC3B0B">
        <w:rPr>
          <w:rFonts w:asciiTheme="majorBidi" w:hAnsiTheme="majorBidi" w:cstheme="majorBidi"/>
          <w:i/>
          <w:sz w:val="24"/>
          <w:szCs w:val="24"/>
        </w:rPr>
        <w:t>Bahasa</w:t>
      </w:r>
      <w:proofErr w:type="spellEnd"/>
      <w:r w:rsidR="006F21AD" w:rsidRPr="00BC3B0B">
        <w:rPr>
          <w:rFonts w:asciiTheme="majorBidi" w:hAnsiTheme="majorBidi" w:cstheme="majorBidi"/>
          <w:i/>
          <w:sz w:val="24"/>
          <w:szCs w:val="24"/>
        </w:rPr>
        <w:t xml:space="preserve"> Indonesia</w:t>
      </w:r>
      <w:r w:rsidR="006F21AD" w:rsidRPr="00BC3B0B">
        <w:rPr>
          <w:rFonts w:asciiTheme="majorBidi" w:hAnsiTheme="majorBidi" w:cstheme="majorBidi"/>
          <w:sz w:val="24"/>
          <w:szCs w:val="24"/>
        </w:rPr>
        <w:t>.</w:t>
      </w:r>
      <w:proofErr w:type="gramEnd"/>
      <w:r w:rsidR="006F21AD" w:rsidRPr="00BC3B0B">
        <w:rPr>
          <w:rFonts w:asciiTheme="majorBidi" w:hAnsiTheme="majorBidi" w:cstheme="majorBidi"/>
          <w:sz w:val="24"/>
          <w:szCs w:val="24"/>
        </w:rPr>
        <w:t xml:space="preserve"> Jakarta: </w:t>
      </w:r>
      <w:proofErr w:type="spellStart"/>
      <w:r w:rsidR="006F21AD" w:rsidRPr="00BC3B0B">
        <w:rPr>
          <w:rFonts w:asciiTheme="majorBidi" w:hAnsiTheme="majorBidi" w:cstheme="majorBidi"/>
          <w:sz w:val="24"/>
          <w:szCs w:val="24"/>
        </w:rPr>
        <w:t>Grasindo</w:t>
      </w:r>
      <w:proofErr w:type="spellEnd"/>
      <w:r w:rsidR="00FE389B">
        <w:rPr>
          <w:rFonts w:asciiTheme="majorBidi" w:hAnsiTheme="majorBidi" w:cstheme="majorBidi"/>
          <w:sz w:val="24"/>
          <w:szCs w:val="24"/>
        </w:rPr>
        <w:t xml:space="preserve"> </w:t>
      </w:r>
      <w:proofErr w:type="spellStart"/>
      <w:r w:rsidRPr="00BC3B0B">
        <w:rPr>
          <w:rFonts w:asciiTheme="majorBidi" w:hAnsiTheme="majorBidi" w:cstheme="majorBidi"/>
          <w:sz w:val="24"/>
          <w:szCs w:val="24"/>
        </w:rPr>
        <w:t>Persada</w:t>
      </w:r>
      <w:proofErr w:type="spellEnd"/>
      <w:r w:rsidR="006F21AD" w:rsidRPr="00BC3B0B">
        <w:rPr>
          <w:rFonts w:asciiTheme="majorBidi" w:hAnsiTheme="majorBidi" w:cstheme="majorBidi"/>
          <w:sz w:val="24"/>
          <w:szCs w:val="24"/>
        </w:rPr>
        <w:t>.</w:t>
      </w:r>
      <w:r w:rsidRPr="00BC3B0B">
        <w:rPr>
          <w:rFonts w:asciiTheme="majorBidi" w:hAnsiTheme="majorBidi" w:cstheme="majorBidi"/>
          <w:sz w:val="24"/>
          <w:szCs w:val="24"/>
        </w:rPr>
        <w:t xml:space="preserve"> 2011.</w:t>
      </w:r>
    </w:p>
    <w:p w:rsidR="00520DAA" w:rsidRDefault="00520DAA" w:rsidP="00BC3B0B">
      <w:pPr>
        <w:spacing w:after="0" w:line="480" w:lineRule="auto"/>
        <w:ind w:left="1440" w:hanging="731"/>
        <w:jc w:val="both"/>
        <w:rPr>
          <w:rFonts w:asciiTheme="majorBidi" w:hAnsiTheme="majorBidi" w:cstheme="majorBidi"/>
          <w:sz w:val="24"/>
          <w:szCs w:val="24"/>
        </w:rPr>
      </w:pPr>
      <w:proofErr w:type="spellStart"/>
      <w:proofErr w:type="gramStart"/>
      <w:r>
        <w:rPr>
          <w:rFonts w:asciiTheme="majorBidi" w:hAnsiTheme="majorBidi" w:cstheme="majorBidi"/>
          <w:sz w:val="24"/>
          <w:szCs w:val="24"/>
        </w:rPr>
        <w:t>Jogiyanto</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sidRPr="00520DAA">
        <w:rPr>
          <w:rFonts w:asciiTheme="majorBidi" w:hAnsiTheme="majorBidi" w:cstheme="majorBidi"/>
          <w:i/>
          <w:sz w:val="24"/>
          <w:szCs w:val="24"/>
        </w:rPr>
        <w:t>Sistem</w:t>
      </w:r>
      <w:proofErr w:type="spellEnd"/>
      <w:r w:rsidRPr="00520DAA">
        <w:rPr>
          <w:rFonts w:asciiTheme="majorBidi" w:hAnsiTheme="majorBidi" w:cstheme="majorBidi"/>
          <w:i/>
          <w:sz w:val="24"/>
          <w:szCs w:val="24"/>
        </w:rPr>
        <w:t xml:space="preserve"> </w:t>
      </w:r>
      <w:proofErr w:type="spellStart"/>
      <w:r w:rsidRPr="00520DAA">
        <w:rPr>
          <w:rFonts w:asciiTheme="majorBidi" w:hAnsiTheme="majorBidi" w:cstheme="majorBidi"/>
          <w:i/>
          <w:sz w:val="24"/>
          <w:szCs w:val="24"/>
        </w:rPr>
        <w:t>Informasi</w:t>
      </w:r>
      <w:proofErr w:type="spellEnd"/>
      <w:r w:rsidRPr="00520DAA">
        <w:rPr>
          <w:rFonts w:asciiTheme="majorBidi" w:hAnsiTheme="majorBidi" w:cstheme="majorBidi"/>
          <w:i/>
          <w:sz w:val="24"/>
          <w:szCs w:val="24"/>
        </w:rPr>
        <w:t xml:space="preserve"> </w:t>
      </w:r>
      <w:proofErr w:type="spellStart"/>
      <w:r w:rsidRPr="00520DAA">
        <w:rPr>
          <w:rFonts w:asciiTheme="majorBidi" w:hAnsiTheme="majorBidi" w:cstheme="majorBidi"/>
          <w:i/>
          <w:sz w:val="24"/>
          <w:szCs w:val="24"/>
        </w:rPr>
        <w:t>Strategi</w:t>
      </w:r>
      <w:proofErr w:type="spellEnd"/>
      <w:r w:rsidRPr="00520DAA">
        <w:rPr>
          <w:rFonts w:asciiTheme="majorBidi" w:hAnsiTheme="majorBidi" w:cstheme="majorBidi"/>
          <w:i/>
          <w:sz w:val="24"/>
          <w:szCs w:val="24"/>
        </w:rPr>
        <w:t xml:space="preserve"> </w:t>
      </w:r>
      <w:proofErr w:type="spellStart"/>
      <w:r w:rsidRPr="00520DAA">
        <w:rPr>
          <w:rFonts w:asciiTheme="majorBidi" w:hAnsiTheme="majorBidi" w:cstheme="majorBidi"/>
          <w:i/>
          <w:sz w:val="24"/>
          <w:szCs w:val="24"/>
        </w:rPr>
        <w:t>Untuk</w:t>
      </w:r>
      <w:proofErr w:type="spellEnd"/>
      <w:r w:rsidRPr="00520DAA">
        <w:rPr>
          <w:rFonts w:asciiTheme="majorBidi" w:hAnsiTheme="majorBidi" w:cstheme="majorBidi"/>
          <w:i/>
          <w:sz w:val="24"/>
          <w:szCs w:val="24"/>
        </w:rPr>
        <w:t xml:space="preserve"> </w:t>
      </w:r>
      <w:proofErr w:type="spellStart"/>
      <w:r w:rsidRPr="00520DAA">
        <w:rPr>
          <w:rFonts w:asciiTheme="majorBidi" w:hAnsiTheme="majorBidi" w:cstheme="majorBidi"/>
          <w:i/>
          <w:sz w:val="24"/>
          <w:szCs w:val="24"/>
        </w:rPr>
        <w:t>Keunggulan</w:t>
      </w:r>
      <w:proofErr w:type="spellEnd"/>
      <w:r w:rsidRPr="00520DAA">
        <w:rPr>
          <w:rFonts w:asciiTheme="majorBidi" w:hAnsiTheme="majorBidi" w:cstheme="majorBidi"/>
          <w:i/>
          <w:sz w:val="24"/>
          <w:szCs w:val="24"/>
        </w:rPr>
        <w:t xml:space="preserve"> </w:t>
      </w:r>
      <w:proofErr w:type="spellStart"/>
      <w:r w:rsidRPr="00520DAA">
        <w:rPr>
          <w:rFonts w:asciiTheme="majorBidi" w:hAnsiTheme="majorBidi" w:cstheme="majorBidi"/>
          <w:i/>
          <w:sz w:val="24"/>
          <w:szCs w:val="24"/>
        </w:rPr>
        <w:t>Kompetitif</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Yogyakiarta</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Ando </w:t>
      </w:r>
      <w:proofErr w:type="spellStart"/>
      <w:r>
        <w:rPr>
          <w:rFonts w:asciiTheme="majorBidi" w:hAnsiTheme="majorBidi" w:cstheme="majorBidi"/>
          <w:sz w:val="24"/>
          <w:szCs w:val="24"/>
        </w:rPr>
        <w:t>Pffset</w:t>
      </w:r>
      <w:proofErr w:type="spellEnd"/>
      <w:r>
        <w:rPr>
          <w:rFonts w:asciiTheme="majorBidi" w:hAnsiTheme="majorBidi" w:cstheme="majorBidi"/>
          <w:sz w:val="24"/>
          <w:szCs w:val="24"/>
        </w:rPr>
        <w:t>, 2005.</w:t>
      </w:r>
    </w:p>
    <w:p w:rsidR="007E7DCD" w:rsidRPr="00BC3B0B" w:rsidRDefault="007E7DCD" w:rsidP="00BC3B0B">
      <w:pPr>
        <w:spacing w:after="0" w:line="480" w:lineRule="auto"/>
        <w:ind w:left="1418" w:hanging="709"/>
        <w:jc w:val="both"/>
        <w:rPr>
          <w:rFonts w:asciiTheme="majorBidi" w:hAnsiTheme="majorBidi" w:cstheme="majorBidi"/>
          <w:sz w:val="24"/>
          <w:szCs w:val="24"/>
        </w:rPr>
      </w:pPr>
      <w:proofErr w:type="spellStart"/>
      <w:r w:rsidRPr="00BC3B0B">
        <w:rPr>
          <w:rFonts w:asciiTheme="majorBidi" w:hAnsiTheme="majorBidi" w:cstheme="majorBidi"/>
          <w:sz w:val="24"/>
          <w:szCs w:val="24"/>
        </w:rPr>
        <w:t>Karim</w:t>
      </w:r>
      <w:proofErr w:type="spellEnd"/>
      <w:r w:rsidR="00FE389B">
        <w:rPr>
          <w:rFonts w:asciiTheme="majorBidi" w:hAnsiTheme="majorBidi" w:cstheme="majorBidi"/>
          <w:sz w:val="24"/>
          <w:szCs w:val="24"/>
        </w:rPr>
        <w:t xml:space="preserve">, </w:t>
      </w:r>
      <w:proofErr w:type="spellStart"/>
      <w:r w:rsidR="006F21AD" w:rsidRPr="00BC3B0B">
        <w:rPr>
          <w:rFonts w:asciiTheme="majorBidi" w:hAnsiTheme="majorBidi" w:cstheme="majorBidi"/>
          <w:sz w:val="24"/>
          <w:szCs w:val="24"/>
        </w:rPr>
        <w:t>Adiwarman</w:t>
      </w:r>
      <w:proofErr w:type="spellEnd"/>
      <w:r w:rsidR="006F21AD" w:rsidRPr="00BC3B0B">
        <w:rPr>
          <w:rFonts w:asciiTheme="majorBidi" w:hAnsiTheme="majorBidi" w:cstheme="majorBidi"/>
          <w:sz w:val="24"/>
          <w:szCs w:val="24"/>
        </w:rPr>
        <w:t>.</w:t>
      </w:r>
      <w:r w:rsidR="00FE389B">
        <w:rPr>
          <w:rFonts w:asciiTheme="majorBidi" w:hAnsiTheme="majorBidi" w:cstheme="majorBidi"/>
          <w:sz w:val="24"/>
          <w:szCs w:val="24"/>
        </w:rPr>
        <w:t xml:space="preserve"> </w:t>
      </w:r>
      <w:r w:rsidRPr="00BC3B0B">
        <w:rPr>
          <w:rFonts w:asciiTheme="majorBidi" w:hAnsiTheme="majorBidi" w:cstheme="majorBidi"/>
          <w:i/>
          <w:sz w:val="24"/>
          <w:szCs w:val="24"/>
        </w:rPr>
        <w:t xml:space="preserve">Bank </w:t>
      </w:r>
      <w:r w:rsidR="006F21AD" w:rsidRPr="00BC3B0B">
        <w:rPr>
          <w:rFonts w:asciiTheme="majorBidi" w:hAnsiTheme="majorBidi" w:cstheme="majorBidi"/>
          <w:i/>
          <w:sz w:val="24"/>
          <w:szCs w:val="24"/>
        </w:rPr>
        <w:t xml:space="preserve">Islam </w:t>
      </w:r>
      <w:proofErr w:type="spellStart"/>
      <w:r w:rsidR="006F21AD" w:rsidRPr="00BC3B0B">
        <w:rPr>
          <w:rFonts w:asciiTheme="majorBidi" w:hAnsiTheme="majorBidi" w:cstheme="majorBidi"/>
          <w:i/>
          <w:sz w:val="24"/>
          <w:szCs w:val="24"/>
        </w:rPr>
        <w:t>Analisis</w:t>
      </w:r>
      <w:proofErr w:type="spellEnd"/>
      <w:r w:rsidR="006F21AD" w:rsidRPr="00BC3B0B">
        <w:rPr>
          <w:rFonts w:asciiTheme="majorBidi" w:hAnsiTheme="majorBidi" w:cstheme="majorBidi"/>
          <w:i/>
          <w:sz w:val="24"/>
          <w:szCs w:val="24"/>
        </w:rPr>
        <w:t xml:space="preserve"> Fiqih Dan Keuangan</w:t>
      </w:r>
      <w:r w:rsidR="006F21AD" w:rsidRPr="00BC3B0B">
        <w:rPr>
          <w:rFonts w:asciiTheme="majorBidi" w:hAnsiTheme="majorBidi" w:cstheme="majorBidi"/>
          <w:sz w:val="24"/>
          <w:szCs w:val="24"/>
        </w:rPr>
        <w:t xml:space="preserve">. </w:t>
      </w:r>
      <w:r w:rsidRPr="00BC3B0B">
        <w:rPr>
          <w:rFonts w:asciiTheme="majorBidi" w:hAnsiTheme="majorBidi" w:cstheme="majorBidi"/>
          <w:sz w:val="24"/>
          <w:szCs w:val="24"/>
        </w:rPr>
        <w:t>Jak</w:t>
      </w:r>
      <w:r w:rsidR="006F21AD" w:rsidRPr="00BC3B0B">
        <w:rPr>
          <w:rFonts w:asciiTheme="majorBidi" w:hAnsiTheme="majorBidi" w:cstheme="majorBidi"/>
          <w:sz w:val="24"/>
          <w:szCs w:val="24"/>
        </w:rPr>
        <w:t>a</w:t>
      </w:r>
      <w:r w:rsidRPr="00BC3B0B">
        <w:rPr>
          <w:rFonts w:asciiTheme="majorBidi" w:hAnsiTheme="majorBidi" w:cstheme="majorBidi"/>
          <w:sz w:val="24"/>
          <w:szCs w:val="24"/>
        </w:rPr>
        <w:t>rta</w:t>
      </w:r>
      <w:r w:rsidR="006F21AD" w:rsidRPr="00BC3B0B">
        <w:rPr>
          <w:rFonts w:asciiTheme="majorBidi" w:hAnsiTheme="majorBidi" w:cstheme="majorBidi"/>
          <w:sz w:val="24"/>
          <w:szCs w:val="24"/>
        </w:rPr>
        <w:t>: PT Raja Grafindo   Persada, 2006.</w:t>
      </w:r>
    </w:p>
    <w:p w:rsidR="00520DAA" w:rsidRPr="00BC3B0B" w:rsidRDefault="00FD458A" w:rsidP="00520DAA">
      <w:pPr>
        <w:spacing w:after="0" w:line="480" w:lineRule="auto"/>
        <w:ind w:left="1418" w:hanging="709"/>
        <w:jc w:val="both"/>
        <w:rPr>
          <w:rFonts w:asciiTheme="majorBidi" w:hAnsiTheme="majorBidi" w:cstheme="majorBidi"/>
          <w:sz w:val="24"/>
          <w:szCs w:val="24"/>
        </w:rPr>
      </w:pPr>
      <w:proofErr w:type="spellStart"/>
      <w:proofErr w:type="gramStart"/>
      <w:r w:rsidRPr="00BC3B0B">
        <w:rPr>
          <w:rFonts w:asciiTheme="majorBidi" w:hAnsiTheme="majorBidi" w:cstheme="majorBidi"/>
          <w:sz w:val="24"/>
          <w:szCs w:val="24"/>
        </w:rPr>
        <w:t>Mardani</w:t>
      </w:r>
      <w:proofErr w:type="spellEnd"/>
      <w:r w:rsidRPr="00BC3B0B">
        <w:rPr>
          <w:rFonts w:asciiTheme="majorBidi" w:hAnsiTheme="majorBidi" w:cstheme="majorBidi"/>
          <w:sz w:val="24"/>
          <w:szCs w:val="24"/>
        </w:rPr>
        <w:t>.</w:t>
      </w:r>
      <w:proofErr w:type="gramEnd"/>
      <w:r w:rsidR="00FE389B">
        <w:rPr>
          <w:rFonts w:asciiTheme="majorBidi" w:hAnsiTheme="majorBidi" w:cstheme="majorBidi"/>
          <w:sz w:val="24"/>
          <w:szCs w:val="24"/>
        </w:rPr>
        <w:t xml:space="preserve"> </w:t>
      </w:r>
      <w:proofErr w:type="spellStart"/>
      <w:r w:rsidR="00C72D37" w:rsidRPr="00BC3B0B">
        <w:rPr>
          <w:rFonts w:asciiTheme="majorBidi" w:hAnsiTheme="majorBidi" w:cstheme="majorBidi"/>
          <w:i/>
          <w:sz w:val="24"/>
          <w:szCs w:val="24"/>
        </w:rPr>
        <w:t>Fiqih</w:t>
      </w:r>
      <w:proofErr w:type="spellEnd"/>
      <w:r w:rsidR="00C72D37" w:rsidRPr="00BC3B0B">
        <w:rPr>
          <w:rFonts w:asciiTheme="majorBidi" w:hAnsiTheme="majorBidi" w:cstheme="majorBidi"/>
          <w:i/>
          <w:sz w:val="24"/>
          <w:szCs w:val="24"/>
        </w:rPr>
        <w:t xml:space="preserve"> </w:t>
      </w:r>
      <w:proofErr w:type="spellStart"/>
      <w:r w:rsidR="00C72D37" w:rsidRPr="00BC3B0B">
        <w:rPr>
          <w:rFonts w:asciiTheme="majorBidi" w:hAnsiTheme="majorBidi" w:cstheme="majorBidi"/>
          <w:i/>
          <w:sz w:val="24"/>
          <w:szCs w:val="24"/>
        </w:rPr>
        <w:t>Ekonomi</w:t>
      </w:r>
      <w:proofErr w:type="spellEnd"/>
      <w:r w:rsidR="00C72D37" w:rsidRPr="00BC3B0B">
        <w:rPr>
          <w:rFonts w:asciiTheme="majorBidi" w:hAnsiTheme="majorBidi" w:cstheme="majorBidi"/>
          <w:i/>
          <w:sz w:val="24"/>
          <w:szCs w:val="24"/>
        </w:rPr>
        <w:t xml:space="preserve"> </w:t>
      </w:r>
      <w:proofErr w:type="spellStart"/>
      <w:r w:rsidR="00C72D37" w:rsidRPr="00BC3B0B">
        <w:rPr>
          <w:rFonts w:asciiTheme="majorBidi" w:hAnsiTheme="majorBidi" w:cstheme="majorBidi"/>
          <w:i/>
          <w:sz w:val="24"/>
          <w:szCs w:val="24"/>
        </w:rPr>
        <w:t>Syariah</w:t>
      </w:r>
      <w:proofErr w:type="spellEnd"/>
      <w:r w:rsidR="00C72D37" w:rsidRPr="00BC3B0B">
        <w:rPr>
          <w:rFonts w:asciiTheme="majorBidi" w:hAnsiTheme="majorBidi" w:cstheme="majorBidi"/>
          <w:i/>
          <w:sz w:val="24"/>
          <w:szCs w:val="24"/>
        </w:rPr>
        <w:t xml:space="preserve"> (Fiqih Muamalah</w:t>
      </w:r>
      <w:r w:rsidRPr="00BC3B0B">
        <w:rPr>
          <w:rFonts w:asciiTheme="majorBidi" w:hAnsiTheme="majorBidi" w:cstheme="majorBidi"/>
          <w:sz w:val="24"/>
          <w:szCs w:val="24"/>
        </w:rPr>
        <w:t xml:space="preserve">). </w:t>
      </w:r>
      <w:r w:rsidR="00AC2792">
        <w:rPr>
          <w:rFonts w:asciiTheme="majorBidi" w:hAnsiTheme="majorBidi" w:cstheme="majorBidi"/>
          <w:sz w:val="24"/>
          <w:szCs w:val="24"/>
        </w:rPr>
        <w:t>Jakarta</w:t>
      </w:r>
      <w:r w:rsidR="00AC2792">
        <w:rPr>
          <w:rFonts w:asciiTheme="majorBidi" w:hAnsiTheme="majorBidi" w:cstheme="majorBidi"/>
          <w:sz w:val="24"/>
          <w:szCs w:val="24"/>
          <w:lang w:val="id-ID"/>
        </w:rPr>
        <w:t>:</w:t>
      </w:r>
      <w:r w:rsidR="006F21AD" w:rsidRPr="00BC3B0B">
        <w:rPr>
          <w:rFonts w:asciiTheme="majorBidi" w:hAnsiTheme="majorBidi" w:cstheme="majorBidi"/>
          <w:sz w:val="24"/>
          <w:szCs w:val="24"/>
        </w:rPr>
        <w:t xml:space="preserve"> Kencana Prenada </w:t>
      </w:r>
      <w:r w:rsidR="00C72D37" w:rsidRPr="00BC3B0B">
        <w:rPr>
          <w:rFonts w:asciiTheme="majorBidi" w:hAnsiTheme="majorBidi" w:cstheme="majorBidi"/>
          <w:sz w:val="24"/>
          <w:szCs w:val="24"/>
        </w:rPr>
        <w:t>Media Grup, 2012</w:t>
      </w:r>
      <w:r w:rsidR="00520DAA">
        <w:rPr>
          <w:rFonts w:asciiTheme="majorBidi" w:hAnsiTheme="majorBidi" w:cstheme="majorBidi"/>
          <w:sz w:val="24"/>
          <w:szCs w:val="24"/>
        </w:rPr>
        <w:t>.</w:t>
      </w:r>
    </w:p>
    <w:p w:rsidR="007E7DCD" w:rsidRPr="00BC3B0B" w:rsidRDefault="007E7DCD" w:rsidP="00BC3B0B">
      <w:pPr>
        <w:spacing w:after="0" w:line="480" w:lineRule="auto"/>
        <w:ind w:left="1418" w:hanging="709"/>
        <w:jc w:val="both"/>
        <w:rPr>
          <w:rFonts w:asciiTheme="majorBidi" w:hAnsiTheme="majorBidi" w:cstheme="majorBidi"/>
          <w:sz w:val="24"/>
          <w:szCs w:val="24"/>
        </w:rPr>
      </w:pPr>
      <w:proofErr w:type="spellStart"/>
      <w:proofErr w:type="gramStart"/>
      <w:r w:rsidRPr="00BC3B0B">
        <w:rPr>
          <w:rFonts w:asciiTheme="majorBidi" w:hAnsiTheme="majorBidi" w:cstheme="majorBidi"/>
          <w:sz w:val="24"/>
          <w:szCs w:val="24"/>
        </w:rPr>
        <w:t>Muhamad</w:t>
      </w:r>
      <w:proofErr w:type="spellEnd"/>
      <w:r w:rsidR="00FD458A" w:rsidRPr="00BC3B0B">
        <w:rPr>
          <w:rFonts w:asciiTheme="majorBidi" w:hAnsiTheme="majorBidi" w:cstheme="majorBidi"/>
          <w:sz w:val="24"/>
          <w:szCs w:val="24"/>
        </w:rPr>
        <w:t>.</w:t>
      </w:r>
      <w:proofErr w:type="gramEnd"/>
      <w:r w:rsidR="00FE389B">
        <w:rPr>
          <w:rFonts w:asciiTheme="majorBidi" w:hAnsiTheme="majorBidi" w:cstheme="majorBidi"/>
          <w:sz w:val="24"/>
          <w:szCs w:val="24"/>
        </w:rPr>
        <w:t xml:space="preserve"> </w:t>
      </w:r>
      <w:proofErr w:type="spellStart"/>
      <w:r w:rsidR="00FD458A" w:rsidRPr="00BC3B0B">
        <w:rPr>
          <w:rFonts w:asciiTheme="majorBidi" w:hAnsiTheme="majorBidi" w:cstheme="majorBidi"/>
          <w:i/>
          <w:sz w:val="24"/>
          <w:szCs w:val="24"/>
        </w:rPr>
        <w:t>Manajemen</w:t>
      </w:r>
      <w:proofErr w:type="spellEnd"/>
      <w:r w:rsidR="00FD458A" w:rsidRPr="00BC3B0B">
        <w:rPr>
          <w:rFonts w:asciiTheme="majorBidi" w:hAnsiTheme="majorBidi" w:cstheme="majorBidi"/>
          <w:i/>
          <w:sz w:val="24"/>
          <w:szCs w:val="24"/>
        </w:rPr>
        <w:t xml:space="preserve"> </w:t>
      </w:r>
      <w:proofErr w:type="spellStart"/>
      <w:r w:rsidR="00FD458A" w:rsidRPr="00BC3B0B">
        <w:rPr>
          <w:rFonts w:asciiTheme="majorBidi" w:hAnsiTheme="majorBidi" w:cstheme="majorBidi"/>
          <w:i/>
          <w:sz w:val="24"/>
          <w:szCs w:val="24"/>
        </w:rPr>
        <w:t>Pembiayaan</w:t>
      </w:r>
      <w:proofErr w:type="spellEnd"/>
      <w:r w:rsidR="00FD458A" w:rsidRPr="00BC3B0B">
        <w:rPr>
          <w:rFonts w:asciiTheme="majorBidi" w:hAnsiTheme="majorBidi" w:cstheme="majorBidi"/>
          <w:i/>
          <w:sz w:val="24"/>
          <w:szCs w:val="24"/>
        </w:rPr>
        <w:t xml:space="preserve"> Bank Syariah.</w:t>
      </w:r>
      <w:r w:rsidR="00AC2792">
        <w:rPr>
          <w:rFonts w:asciiTheme="majorBidi" w:hAnsiTheme="majorBidi" w:cstheme="majorBidi"/>
          <w:sz w:val="24"/>
          <w:szCs w:val="24"/>
        </w:rPr>
        <w:t>Yogyakarta</w:t>
      </w:r>
      <w:r w:rsidR="00FD458A" w:rsidRPr="00BC3B0B">
        <w:rPr>
          <w:rFonts w:asciiTheme="majorBidi" w:hAnsiTheme="majorBidi" w:cstheme="majorBidi"/>
          <w:sz w:val="24"/>
          <w:szCs w:val="24"/>
        </w:rPr>
        <w:t xml:space="preserve">: Akademi Manajemen Perusahaan </w:t>
      </w:r>
      <w:r w:rsidRPr="00BC3B0B">
        <w:rPr>
          <w:rFonts w:asciiTheme="majorBidi" w:hAnsiTheme="majorBidi" w:cstheme="majorBidi"/>
          <w:sz w:val="24"/>
          <w:szCs w:val="24"/>
        </w:rPr>
        <w:t>YKPN</w:t>
      </w:r>
      <w:r w:rsidR="00FD458A" w:rsidRPr="00BC3B0B">
        <w:rPr>
          <w:rFonts w:asciiTheme="majorBidi" w:hAnsiTheme="majorBidi" w:cstheme="majorBidi"/>
          <w:sz w:val="24"/>
          <w:szCs w:val="24"/>
        </w:rPr>
        <w:t>, 2009</w:t>
      </w:r>
      <w:r w:rsidRPr="00BC3B0B">
        <w:rPr>
          <w:rFonts w:asciiTheme="majorBidi" w:hAnsiTheme="majorBidi" w:cstheme="majorBidi"/>
          <w:sz w:val="24"/>
          <w:szCs w:val="24"/>
        </w:rPr>
        <w:t>.</w:t>
      </w:r>
    </w:p>
    <w:p w:rsidR="00C72D37" w:rsidRPr="00BC3B0B" w:rsidRDefault="00FE389B" w:rsidP="00BC3B0B">
      <w:pPr>
        <w:spacing w:after="0" w:line="480" w:lineRule="auto"/>
        <w:ind w:left="1418" w:hanging="709"/>
        <w:jc w:val="both"/>
        <w:rPr>
          <w:rFonts w:asciiTheme="majorBidi" w:hAnsiTheme="majorBidi" w:cstheme="majorBidi"/>
          <w:sz w:val="24"/>
          <w:szCs w:val="24"/>
        </w:rPr>
      </w:pPr>
      <w:proofErr w:type="spellStart"/>
      <w:r>
        <w:rPr>
          <w:rFonts w:asciiTheme="majorBidi" w:hAnsiTheme="majorBidi" w:cstheme="majorBidi"/>
          <w:sz w:val="24"/>
          <w:szCs w:val="24"/>
        </w:rPr>
        <w:t>Muntaher</w:t>
      </w:r>
      <w:proofErr w:type="spellEnd"/>
      <w:r>
        <w:rPr>
          <w:rFonts w:asciiTheme="majorBidi" w:hAnsiTheme="majorBidi" w:cstheme="majorBidi"/>
          <w:sz w:val="24"/>
          <w:szCs w:val="24"/>
        </w:rPr>
        <w:t xml:space="preserve">, </w:t>
      </w:r>
      <w:proofErr w:type="spellStart"/>
      <w:r w:rsidR="00C72D37" w:rsidRPr="00BC3B0B">
        <w:rPr>
          <w:rFonts w:asciiTheme="majorBidi" w:hAnsiTheme="majorBidi" w:cstheme="majorBidi"/>
          <w:sz w:val="24"/>
          <w:szCs w:val="24"/>
        </w:rPr>
        <w:t>Osmad</w:t>
      </w:r>
      <w:proofErr w:type="spellEnd"/>
      <w:r w:rsidR="00C72D37" w:rsidRPr="00BC3B0B">
        <w:rPr>
          <w:rFonts w:asciiTheme="majorBidi" w:hAnsiTheme="majorBidi" w:cstheme="majorBidi"/>
          <w:sz w:val="24"/>
          <w:szCs w:val="24"/>
        </w:rPr>
        <w:t xml:space="preserve">. </w:t>
      </w:r>
      <w:proofErr w:type="spellStart"/>
      <w:r w:rsidR="00C72D37" w:rsidRPr="00BC3B0B">
        <w:rPr>
          <w:rFonts w:asciiTheme="majorBidi" w:hAnsiTheme="majorBidi" w:cstheme="majorBidi"/>
          <w:i/>
          <w:sz w:val="24"/>
          <w:szCs w:val="24"/>
        </w:rPr>
        <w:t>Akuntansi</w:t>
      </w:r>
      <w:proofErr w:type="spellEnd"/>
      <w:r w:rsidR="00C72D37" w:rsidRPr="00BC3B0B">
        <w:rPr>
          <w:rFonts w:asciiTheme="majorBidi" w:hAnsiTheme="majorBidi" w:cstheme="majorBidi"/>
          <w:i/>
          <w:sz w:val="24"/>
          <w:szCs w:val="24"/>
        </w:rPr>
        <w:t xml:space="preserve"> </w:t>
      </w:r>
      <w:proofErr w:type="spellStart"/>
      <w:r w:rsidR="00C72D37" w:rsidRPr="00BC3B0B">
        <w:rPr>
          <w:rFonts w:asciiTheme="majorBidi" w:hAnsiTheme="majorBidi" w:cstheme="majorBidi"/>
          <w:i/>
          <w:sz w:val="24"/>
          <w:szCs w:val="24"/>
        </w:rPr>
        <w:t>Perbankan</w:t>
      </w:r>
      <w:proofErr w:type="spellEnd"/>
      <w:r w:rsidR="00C72D37" w:rsidRPr="00BC3B0B">
        <w:rPr>
          <w:rFonts w:asciiTheme="majorBidi" w:hAnsiTheme="majorBidi" w:cstheme="majorBidi"/>
          <w:i/>
          <w:sz w:val="24"/>
          <w:szCs w:val="24"/>
        </w:rPr>
        <w:t xml:space="preserve"> Syariah</w:t>
      </w:r>
      <w:r w:rsidR="00C72D37" w:rsidRPr="00BC3B0B">
        <w:rPr>
          <w:rFonts w:asciiTheme="majorBidi" w:hAnsiTheme="majorBidi" w:cstheme="majorBidi"/>
          <w:sz w:val="24"/>
          <w:szCs w:val="24"/>
        </w:rPr>
        <w:t>Yogyakarta</w:t>
      </w:r>
      <w:proofErr w:type="gramStart"/>
      <w:r w:rsidR="00C72D37" w:rsidRPr="00BC3B0B">
        <w:rPr>
          <w:rFonts w:asciiTheme="majorBidi" w:hAnsiTheme="majorBidi" w:cstheme="majorBidi"/>
          <w:sz w:val="24"/>
          <w:szCs w:val="24"/>
        </w:rPr>
        <w:t>:Graha</w:t>
      </w:r>
      <w:proofErr w:type="gramEnd"/>
      <w:r w:rsidR="00C72D37" w:rsidRPr="00BC3B0B">
        <w:rPr>
          <w:rFonts w:asciiTheme="majorBidi" w:hAnsiTheme="majorBidi" w:cstheme="majorBidi"/>
          <w:sz w:val="24"/>
          <w:szCs w:val="24"/>
        </w:rPr>
        <w:t xml:space="preserve"> Ilmu, 2002</w:t>
      </w:r>
      <w:r w:rsidR="00520DAA">
        <w:rPr>
          <w:rFonts w:asciiTheme="majorBidi" w:hAnsiTheme="majorBidi" w:cstheme="majorBidi"/>
          <w:sz w:val="24"/>
          <w:szCs w:val="24"/>
        </w:rPr>
        <w:t>.</w:t>
      </w:r>
    </w:p>
    <w:p w:rsidR="00C72D37" w:rsidRPr="00BC3B0B" w:rsidRDefault="00FE389B" w:rsidP="00BC3B0B">
      <w:pPr>
        <w:spacing w:after="0" w:line="480" w:lineRule="auto"/>
        <w:ind w:left="1418" w:hanging="709"/>
        <w:jc w:val="both"/>
        <w:rPr>
          <w:rFonts w:asciiTheme="majorBidi" w:hAnsiTheme="majorBidi" w:cstheme="majorBidi"/>
          <w:sz w:val="24"/>
          <w:szCs w:val="24"/>
        </w:rPr>
      </w:pPr>
      <w:proofErr w:type="spellStart"/>
      <w:r>
        <w:rPr>
          <w:rFonts w:asciiTheme="majorBidi" w:hAnsiTheme="majorBidi" w:cstheme="majorBidi"/>
          <w:sz w:val="24"/>
          <w:szCs w:val="24"/>
        </w:rPr>
        <w:t>Mustofa</w:t>
      </w:r>
      <w:proofErr w:type="spellEnd"/>
      <w:r>
        <w:rPr>
          <w:rFonts w:asciiTheme="majorBidi" w:hAnsiTheme="majorBidi" w:cstheme="majorBidi"/>
          <w:sz w:val="24"/>
          <w:szCs w:val="24"/>
        </w:rPr>
        <w:t xml:space="preserve">, </w:t>
      </w:r>
      <w:r w:rsidR="00C72D37" w:rsidRPr="00BC3B0B">
        <w:rPr>
          <w:rFonts w:asciiTheme="majorBidi" w:hAnsiTheme="majorBidi" w:cstheme="majorBidi"/>
          <w:sz w:val="24"/>
          <w:szCs w:val="24"/>
        </w:rPr>
        <w:t>Imam.</w:t>
      </w:r>
      <w:r>
        <w:rPr>
          <w:rFonts w:asciiTheme="majorBidi" w:hAnsiTheme="majorBidi" w:cstheme="majorBidi"/>
          <w:sz w:val="24"/>
          <w:szCs w:val="24"/>
        </w:rPr>
        <w:t xml:space="preserve"> </w:t>
      </w:r>
      <w:proofErr w:type="spellStart"/>
      <w:r w:rsidR="00C72D37" w:rsidRPr="00BC3B0B">
        <w:rPr>
          <w:rFonts w:asciiTheme="majorBidi" w:hAnsiTheme="majorBidi" w:cstheme="majorBidi"/>
          <w:i/>
          <w:sz w:val="24"/>
          <w:szCs w:val="24"/>
        </w:rPr>
        <w:t>Fiqih</w:t>
      </w:r>
      <w:proofErr w:type="spellEnd"/>
      <w:r w:rsidR="00C72D37" w:rsidRPr="00BC3B0B">
        <w:rPr>
          <w:rFonts w:asciiTheme="majorBidi" w:hAnsiTheme="majorBidi" w:cstheme="majorBidi"/>
          <w:i/>
          <w:sz w:val="24"/>
          <w:szCs w:val="24"/>
        </w:rPr>
        <w:t xml:space="preserve"> </w:t>
      </w:r>
      <w:proofErr w:type="spellStart"/>
      <w:r w:rsidR="00C72D37" w:rsidRPr="00BC3B0B">
        <w:rPr>
          <w:rFonts w:asciiTheme="majorBidi" w:hAnsiTheme="majorBidi" w:cstheme="majorBidi"/>
          <w:i/>
          <w:sz w:val="24"/>
          <w:szCs w:val="24"/>
        </w:rPr>
        <w:t>Muamalah</w:t>
      </w:r>
      <w:proofErr w:type="spellEnd"/>
      <w:r w:rsidR="00C72D37" w:rsidRPr="00BC3B0B">
        <w:rPr>
          <w:rFonts w:asciiTheme="majorBidi" w:hAnsiTheme="majorBidi" w:cstheme="majorBidi"/>
          <w:i/>
          <w:sz w:val="24"/>
          <w:szCs w:val="24"/>
        </w:rPr>
        <w:t xml:space="preserve"> Kontemporer</w:t>
      </w:r>
      <w:r w:rsidR="00FD458A" w:rsidRPr="00BC3B0B">
        <w:rPr>
          <w:rFonts w:asciiTheme="majorBidi" w:hAnsiTheme="majorBidi" w:cstheme="majorBidi"/>
          <w:sz w:val="24"/>
          <w:szCs w:val="24"/>
        </w:rPr>
        <w:t xml:space="preserve">. </w:t>
      </w:r>
      <w:r w:rsidR="00C72D37" w:rsidRPr="00BC3B0B">
        <w:rPr>
          <w:rFonts w:asciiTheme="majorBidi" w:hAnsiTheme="majorBidi" w:cstheme="majorBidi"/>
          <w:sz w:val="24"/>
          <w:szCs w:val="24"/>
        </w:rPr>
        <w:t xml:space="preserve">Jakarta: PT Raja Grafindo </w:t>
      </w:r>
      <w:proofErr w:type="spellStart"/>
      <w:r w:rsidR="00C72D37" w:rsidRPr="00BC3B0B">
        <w:rPr>
          <w:rFonts w:asciiTheme="majorBidi" w:hAnsiTheme="majorBidi" w:cstheme="majorBidi"/>
          <w:sz w:val="24"/>
          <w:szCs w:val="24"/>
        </w:rPr>
        <w:t>Persada</w:t>
      </w:r>
      <w:proofErr w:type="spellEnd"/>
      <w:r w:rsidR="00C72D37" w:rsidRPr="00BC3B0B">
        <w:rPr>
          <w:rFonts w:asciiTheme="majorBidi" w:hAnsiTheme="majorBidi" w:cstheme="majorBidi"/>
          <w:sz w:val="24"/>
          <w:szCs w:val="24"/>
        </w:rPr>
        <w:t>, 2016</w:t>
      </w:r>
      <w:r w:rsidR="00520DAA">
        <w:rPr>
          <w:rFonts w:asciiTheme="majorBidi" w:hAnsiTheme="majorBidi" w:cstheme="majorBidi"/>
          <w:sz w:val="24"/>
          <w:szCs w:val="24"/>
        </w:rPr>
        <w:t>.</w:t>
      </w:r>
    </w:p>
    <w:p w:rsidR="00C72D37" w:rsidRDefault="00FD458A" w:rsidP="00BC3B0B">
      <w:pPr>
        <w:spacing w:after="0" w:line="480" w:lineRule="auto"/>
        <w:ind w:left="1418" w:hanging="709"/>
        <w:jc w:val="both"/>
        <w:rPr>
          <w:rFonts w:asciiTheme="majorBidi" w:hAnsiTheme="majorBidi" w:cstheme="majorBidi"/>
          <w:sz w:val="24"/>
          <w:szCs w:val="24"/>
        </w:rPr>
      </w:pPr>
      <w:proofErr w:type="spellStart"/>
      <w:r w:rsidRPr="00BC3B0B">
        <w:rPr>
          <w:rFonts w:asciiTheme="majorBidi" w:hAnsiTheme="majorBidi" w:cstheme="majorBidi"/>
          <w:sz w:val="24"/>
          <w:szCs w:val="24"/>
        </w:rPr>
        <w:t>Naf’an</w:t>
      </w:r>
      <w:proofErr w:type="spellEnd"/>
      <w:r w:rsidRPr="00BC3B0B">
        <w:rPr>
          <w:rFonts w:asciiTheme="majorBidi" w:hAnsiTheme="majorBidi" w:cstheme="majorBidi"/>
          <w:sz w:val="24"/>
          <w:szCs w:val="24"/>
        </w:rPr>
        <w:t>.</w:t>
      </w:r>
      <w:r w:rsidR="00FE389B">
        <w:rPr>
          <w:rFonts w:asciiTheme="majorBidi" w:hAnsiTheme="majorBidi" w:cstheme="majorBidi"/>
          <w:sz w:val="24"/>
          <w:szCs w:val="24"/>
        </w:rPr>
        <w:t xml:space="preserve"> </w:t>
      </w:r>
      <w:proofErr w:type="spellStart"/>
      <w:r w:rsidR="00C72D37" w:rsidRPr="00BC3B0B">
        <w:rPr>
          <w:rFonts w:asciiTheme="majorBidi" w:hAnsiTheme="majorBidi" w:cstheme="majorBidi"/>
          <w:i/>
          <w:sz w:val="24"/>
          <w:szCs w:val="24"/>
        </w:rPr>
        <w:t>Pembia</w:t>
      </w:r>
      <w:r w:rsidRPr="00BC3B0B">
        <w:rPr>
          <w:rFonts w:asciiTheme="majorBidi" w:hAnsiTheme="majorBidi" w:cstheme="majorBidi"/>
          <w:i/>
          <w:sz w:val="24"/>
          <w:szCs w:val="24"/>
        </w:rPr>
        <w:t>yaan</w:t>
      </w:r>
      <w:proofErr w:type="spellEnd"/>
      <w:r w:rsidRPr="00BC3B0B">
        <w:rPr>
          <w:rFonts w:asciiTheme="majorBidi" w:hAnsiTheme="majorBidi" w:cstheme="majorBidi"/>
          <w:i/>
          <w:sz w:val="24"/>
          <w:szCs w:val="24"/>
        </w:rPr>
        <w:t xml:space="preserve"> </w:t>
      </w:r>
      <w:proofErr w:type="spellStart"/>
      <w:r w:rsidRPr="00BC3B0B">
        <w:rPr>
          <w:rFonts w:asciiTheme="majorBidi" w:hAnsiTheme="majorBidi" w:cstheme="majorBidi"/>
          <w:i/>
          <w:sz w:val="24"/>
          <w:szCs w:val="24"/>
        </w:rPr>
        <w:t>Mudharabah</w:t>
      </w:r>
      <w:proofErr w:type="spellEnd"/>
      <w:r w:rsidRPr="00BC3B0B">
        <w:rPr>
          <w:rFonts w:asciiTheme="majorBidi" w:hAnsiTheme="majorBidi" w:cstheme="majorBidi"/>
          <w:i/>
          <w:sz w:val="24"/>
          <w:szCs w:val="24"/>
        </w:rPr>
        <w:t xml:space="preserve"> Dan Musyarakah. </w:t>
      </w:r>
      <w:r w:rsidR="00C72D37" w:rsidRPr="00BC3B0B">
        <w:rPr>
          <w:rFonts w:asciiTheme="majorBidi" w:hAnsiTheme="majorBidi" w:cstheme="majorBidi"/>
          <w:sz w:val="24"/>
          <w:szCs w:val="24"/>
        </w:rPr>
        <w:t>Yogyakarta: Graha Ilmu, 2014</w:t>
      </w:r>
      <w:r w:rsidR="00520DAA">
        <w:rPr>
          <w:rFonts w:asciiTheme="majorBidi" w:hAnsiTheme="majorBidi" w:cstheme="majorBidi"/>
          <w:sz w:val="24"/>
          <w:szCs w:val="24"/>
        </w:rPr>
        <w:t>.</w:t>
      </w:r>
    </w:p>
    <w:p w:rsidR="00520DAA" w:rsidRPr="00BC3B0B" w:rsidRDefault="00520DAA" w:rsidP="00BC3B0B">
      <w:pPr>
        <w:spacing w:after="0" w:line="480" w:lineRule="auto"/>
        <w:ind w:left="1418" w:hanging="709"/>
        <w:jc w:val="both"/>
        <w:rPr>
          <w:rFonts w:asciiTheme="majorBidi" w:hAnsiTheme="majorBidi" w:cstheme="majorBidi"/>
          <w:sz w:val="24"/>
          <w:szCs w:val="24"/>
        </w:rPr>
      </w:pPr>
      <w:proofErr w:type="spellStart"/>
      <w:r>
        <w:rPr>
          <w:rFonts w:asciiTheme="majorBidi" w:hAnsiTheme="majorBidi" w:cstheme="majorBidi"/>
          <w:sz w:val="24"/>
          <w:szCs w:val="24"/>
        </w:rPr>
        <w:lastRenderedPageBreak/>
        <w:t>Rangkuti</w:t>
      </w:r>
      <w:proofErr w:type="spellEnd"/>
      <w:r>
        <w:rPr>
          <w:rFonts w:asciiTheme="majorBidi" w:hAnsiTheme="majorBidi" w:cstheme="majorBidi"/>
          <w:sz w:val="24"/>
          <w:szCs w:val="24"/>
        </w:rPr>
        <w:t xml:space="preserve">, Freddy, </w:t>
      </w:r>
      <w:proofErr w:type="spellStart"/>
      <w:r w:rsidRPr="00520DAA">
        <w:rPr>
          <w:rFonts w:asciiTheme="majorBidi" w:hAnsiTheme="majorBidi" w:cstheme="majorBidi"/>
          <w:i/>
          <w:sz w:val="24"/>
          <w:szCs w:val="24"/>
        </w:rPr>
        <w:t>Analisis</w:t>
      </w:r>
      <w:proofErr w:type="spellEnd"/>
      <w:r w:rsidRPr="00520DAA">
        <w:rPr>
          <w:rFonts w:asciiTheme="majorBidi" w:hAnsiTheme="majorBidi" w:cstheme="majorBidi"/>
          <w:i/>
          <w:sz w:val="24"/>
          <w:szCs w:val="24"/>
        </w:rPr>
        <w:t xml:space="preserve"> SWOT </w:t>
      </w:r>
      <w:proofErr w:type="spellStart"/>
      <w:r w:rsidRPr="00520DAA">
        <w:rPr>
          <w:rFonts w:asciiTheme="majorBidi" w:hAnsiTheme="majorBidi" w:cstheme="majorBidi"/>
          <w:i/>
          <w:sz w:val="24"/>
          <w:szCs w:val="24"/>
        </w:rPr>
        <w:t>Teknik</w:t>
      </w:r>
      <w:proofErr w:type="spellEnd"/>
      <w:r w:rsidRPr="00520DAA">
        <w:rPr>
          <w:rFonts w:asciiTheme="majorBidi" w:hAnsiTheme="majorBidi" w:cstheme="majorBidi"/>
          <w:i/>
          <w:sz w:val="24"/>
          <w:szCs w:val="24"/>
        </w:rPr>
        <w:t xml:space="preserve"> </w:t>
      </w:r>
      <w:proofErr w:type="spellStart"/>
      <w:r w:rsidRPr="00520DAA">
        <w:rPr>
          <w:rFonts w:asciiTheme="majorBidi" w:hAnsiTheme="majorBidi" w:cstheme="majorBidi"/>
          <w:i/>
          <w:sz w:val="24"/>
          <w:szCs w:val="24"/>
        </w:rPr>
        <w:t>Pembedahan</w:t>
      </w:r>
      <w:proofErr w:type="spellEnd"/>
      <w:r w:rsidRPr="00520DAA">
        <w:rPr>
          <w:rFonts w:asciiTheme="majorBidi" w:hAnsiTheme="majorBidi" w:cstheme="majorBidi"/>
          <w:i/>
          <w:sz w:val="24"/>
          <w:szCs w:val="24"/>
        </w:rPr>
        <w:t xml:space="preserve"> </w:t>
      </w:r>
      <w:proofErr w:type="spellStart"/>
      <w:r w:rsidRPr="00520DAA">
        <w:rPr>
          <w:rFonts w:asciiTheme="majorBidi" w:hAnsiTheme="majorBidi" w:cstheme="majorBidi"/>
          <w:i/>
          <w:sz w:val="24"/>
          <w:szCs w:val="24"/>
        </w:rPr>
        <w:t>Kasus</w:t>
      </w:r>
      <w:proofErr w:type="spellEnd"/>
      <w:r w:rsidRPr="00520DAA">
        <w:rPr>
          <w:rFonts w:asciiTheme="majorBidi" w:hAnsiTheme="majorBidi" w:cstheme="majorBidi"/>
          <w:i/>
          <w:sz w:val="24"/>
          <w:szCs w:val="24"/>
        </w:rPr>
        <w:t xml:space="preserve"> </w:t>
      </w:r>
      <w:proofErr w:type="spellStart"/>
      <w:r w:rsidRPr="00520DAA">
        <w:rPr>
          <w:rFonts w:asciiTheme="majorBidi" w:hAnsiTheme="majorBidi" w:cstheme="majorBidi"/>
          <w:i/>
          <w:sz w:val="24"/>
          <w:szCs w:val="24"/>
        </w:rPr>
        <w:t>Bisnis</w:t>
      </w:r>
      <w:proofErr w:type="spellEnd"/>
      <w:r w:rsidRPr="00520DAA">
        <w:rPr>
          <w:rFonts w:asciiTheme="majorBidi" w:hAnsiTheme="majorBidi" w:cstheme="majorBidi"/>
          <w: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Jakarta :</w:t>
      </w:r>
      <w:proofErr w:type="gramEnd"/>
      <w:r>
        <w:rPr>
          <w:rFonts w:asciiTheme="majorBidi" w:hAnsiTheme="majorBidi" w:cstheme="majorBidi"/>
          <w:sz w:val="24"/>
          <w:szCs w:val="24"/>
        </w:rPr>
        <w:t xml:space="preserve"> PT </w:t>
      </w:r>
      <w:proofErr w:type="spellStart"/>
      <w:r>
        <w:rPr>
          <w:rFonts w:asciiTheme="majorBidi" w:hAnsiTheme="majorBidi" w:cstheme="majorBidi"/>
          <w:sz w:val="24"/>
          <w:szCs w:val="24"/>
        </w:rPr>
        <w:t>gramedia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pustaka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2017.</w:t>
      </w:r>
    </w:p>
    <w:p w:rsidR="005011B1" w:rsidRPr="00BC3B0B" w:rsidRDefault="005011B1" w:rsidP="00BC3B0B">
      <w:pPr>
        <w:spacing w:after="0" w:line="480" w:lineRule="auto"/>
        <w:ind w:left="1418" w:hanging="709"/>
        <w:jc w:val="both"/>
        <w:rPr>
          <w:rFonts w:asciiTheme="majorBidi" w:hAnsiTheme="majorBidi" w:cstheme="majorBidi"/>
          <w:sz w:val="24"/>
          <w:szCs w:val="24"/>
        </w:rPr>
      </w:pPr>
      <w:proofErr w:type="spellStart"/>
      <w:proofErr w:type="gramStart"/>
      <w:r w:rsidRPr="00BC3B0B">
        <w:rPr>
          <w:rFonts w:asciiTheme="majorBidi" w:hAnsiTheme="majorBidi" w:cstheme="majorBidi"/>
          <w:sz w:val="24"/>
          <w:szCs w:val="24"/>
        </w:rPr>
        <w:t>Sugiyono</w:t>
      </w:r>
      <w:proofErr w:type="spellEnd"/>
      <w:r w:rsidR="00FD458A" w:rsidRPr="00BC3B0B">
        <w:rPr>
          <w:rFonts w:asciiTheme="majorBidi" w:hAnsiTheme="majorBidi" w:cstheme="majorBidi"/>
          <w:sz w:val="24"/>
          <w:szCs w:val="24"/>
        </w:rPr>
        <w:t>.</w:t>
      </w:r>
      <w:proofErr w:type="gramEnd"/>
      <w:r w:rsidR="00FE389B">
        <w:rPr>
          <w:rFonts w:asciiTheme="majorBidi" w:hAnsiTheme="majorBidi" w:cstheme="majorBidi"/>
          <w:sz w:val="24"/>
          <w:szCs w:val="24"/>
        </w:rPr>
        <w:t xml:space="preserve"> </w:t>
      </w:r>
      <w:proofErr w:type="spellStart"/>
      <w:r w:rsidR="00FD458A" w:rsidRPr="00BC3B0B">
        <w:rPr>
          <w:rFonts w:asciiTheme="majorBidi" w:hAnsiTheme="majorBidi" w:cstheme="majorBidi"/>
          <w:i/>
          <w:sz w:val="24"/>
          <w:szCs w:val="24"/>
        </w:rPr>
        <w:t>Metode</w:t>
      </w:r>
      <w:proofErr w:type="spellEnd"/>
      <w:r w:rsidR="00FD458A" w:rsidRPr="00BC3B0B">
        <w:rPr>
          <w:rFonts w:asciiTheme="majorBidi" w:hAnsiTheme="majorBidi" w:cstheme="majorBidi"/>
          <w:i/>
          <w:sz w:val="24"/>
          <w:szCs w:val="24"/>
        </w:rPr>
        <w:t xml:space="preserve"> </w:t>
      </w:r>
      <w:proofErr w:type="spellStart"/>
      <w:r w:rsidR="00FD458A" w:rsidRPr="00BC3B0B">
        <w:rPr>
          <w:rFonts w:asciiTheme="majorBidi" w:hAnsiTheme="majorBidi" w:cstheme="majorBidi"/>
          <w:i/>
          <w:sz w:val="24"/>
          <w:szCs w:val="24"/>
        </w:rPr>
        <w:t>Penelitian</w:t>
      </w:r>
      <w:proofErr w:type="spellEnd"/>
      <w:r w:rsidR="00FD458A" w:rsidRPr="00BC3B0B">
        <w:rPr>
          <w:rFonts w:asciiTheme="majorBidi" w:hAnsiTheme="majorBidi" w:cstheme="majorBidi"/>
          <w:i/>
          <w:sz w:val="24"/>
          <w:szCs w:val="24"/>
        </w:rPr>
        <w:t xml:space="preserve"> </w:t>
      </w:r>
      <w:proofErr w:type="spellStart"/>
      <w:r w:rsidR="00FD458A" w:rsidRPr="00BC3B0B">
        <w:rPr>
          <w:rFonts w:asciiTheme="majorBidi" w:hAnsiTheme="majorBidi" w:cstheme="majorBidi"/>
          <w:i/>
          <w:sz w:val="24"/>
          <w:szCs w:val="24"/>
        </w:rPr>
        <w:t>Bisnis</w:t>
      </w:r>
      <w:proofErr w:type="spellEnd"/>
      <w:r w:rsidR="00FD458A" w:rsidRPr="00BC3B0B">
        <w:rPr>
          <w:rFonts w:asciiTheme="majorBidi" w:hAnsiTheme="majorBidi" w:cstheme="majorBidi"/>
          <w:i/>
          <w:sz w:val="24"/>
          <w:szCs w:val="24"/>
        </w:rPr>
        <w:t xml:space="preserve"> Pendekatan Kuantitatif, Kualitatif Dan </w:t>
      </w:r>
      <w:r w:rsidRPr="00BC3B0B">
        <w:rPr>
          <w:rFonts w:asciiTheme="majorBidi" w:hAnsiTheme="majorBidi" w:cstheme="majorBidi"/>
          <w:i/>
          <w:sz w:val="24"/>
          <w:szCs w:val="24"/>
        </w:rPr>
        <w:t>R</w:t>
      </w:r>
      <w:r w:rsidR="00FD458A" w:rsidRPr="00BC3B0B">
        <w:rPr>
          <w:rFonts w:asciiTheme="majorBidi" w:hAnsiTheme="majorBidi" w:cstheme="majorBidi"/>
          <w:i/>
          <w:sz w:val="24"/>
          <w:szCs w:val="24"/>
        </w:rPr>
        <w:t>&amp;</w:t>
      </w:r>
      <w:r w:rsidRPr="00BC3B0B">
        <w:rPr>
          <w:rFonts w:asciiTheme="majorBidi" w:hAnsiTheme="majorBidi" w:cstheme="majorBidi"/>
          <w:i/>
          <w:sz w:val="24"/>
          <w:szCs w:val="24"/>
        </w:rPr>
        <w:t>D</w:t>
      </w:r>
      <w:r w:rsidR="00FD458A" w:rsidRPr="00BC3B0B">
        <w:rPr>
          <w:rFonts w:asciiTheme="majorBidi" w:hAnsiTheme="majorBidi" w:cstheme="majorBidi"/>
          <w:sz w:val="24"/>
          <w:szCs w:val="24"/>
        </w:rPr>
        <w:t xml:space="preserve">. </w:t>
      </w:r>
      <w:r w:rsidRPr="00BC3B0B">
        <w:rPr>
          <w:rFonts w:asciiTheme="majorBidi" w:hAnsiTheme="majorBidi" w:cstheme="majorBidi"/>
          <w:sz w:val="24"/>
          <w:szCs w:val="24"/>
        </w:rPr>
        <w:t xml:space="preserve"> Bandung; Alfabeta 2010</w:t>
      </w:r>
    </w:p>
    <w:p w:rsidR="00BC3B0B" w:rsidRDefault="007E7DCD" w:rsidP="00BC3B0B">
      <w:pPr>
        <w:pStyle w:val="FootnoteText"/>
        <w:spacing w:line="480" w:lineRule="auto"/>
        <w:ind w:firstLine="709"/>
        <w:jc w:val="both"/>
        <w:rPr>
          <w:rFonts w:asciiTheme="majorBidi" w:hAnsiTheme="majorBidi" w:cstheme="majorBidi"/>
          <w:color w:val="FF0000"/>
          <w:sz w:val="24"/>
          <w:szCs w:val="24"/>
        </w:rPr>
      </w:pPr>
      <w:proofErr w:type="spellStart"/>
      <w:r w:rsidRPr="00BC3B0B">
        <w:rPr>
          <w:rFonts w:asciiTheme="majorBidi" w:hAnsiTheme="majorBidi" w:cstheme="majorBidi"/>
          <w:sz w:val="24"/>
          <w:szCs w:val="24"/>
          <w:lang w:val="en-US"/>
        </w:rPr>
        <w:t>Suhendi</w:t>
      </w:r>
      <w:proofErr w:type="spellEnd"/>
      <w:r w:rsidR="00FE389B">
        <w:rPr>
          <w:rFonts w:asciiTheme="majorBidi" w:hAnsiTheme="majorBidi" w:cstheme="majorBidi"/>
          <w:sz w:val="24"/>
          <w:szCs w:val="24"/>
          <w:lang w:val="en-US"/>
        </w:rPr>
        <w:t>,</w:t>
      </w:r>
      <w:r w:rsidRPr="00BC3B0B">
        <w:rPr>
          <w:rFonts w:asciiTheme="majorBidi" w:hAnsiTheme="majorBidi" w:cstheme="majorBidi"/>
          <w:sz w:val="24"/>
          <w:szCs w:val="24"/>
          <w:lang w:val="en-US"/>
        </w:rPr>
        <w:t xml:space="preserve"> Hendi. </w:t>
      </w:r>
      <w:r w:rsidRPr="00BC3B0B">
        <w:rPr>
          <w:rFonts w:asciiTheme="majorBidi" w:hAnsiTheme="majorBidi" w:cstheme="majorBidi"/>
          <w:i/>
          <w:sz w:val="24"/>
          <w:szCs w:val="24"/>
          <w:lang w:val="en-US"/>
        </w:rPr>
        <w:t>Fiqih Muamalah</w:t>
      </w:r>
      <w:r w:rsidR="00FD458A" w:rsidRPr="00BC3B0B">
        <w:rPr>
          <w:rFonts w:asciiTheme="majorBidi" w:hAnsiTheme="majorBidi" w:cstheme="majorBidi"/>
          <w:sz w:val="24"/>
          <w:szCs w:val="24"/>
          <w:lang w:val="en-US"/>
        </w:rPr>
        <w:t xml:space="preserve">. </w:t>
      </w:r>
      <w:r w:rsidRPr="00BC3B0B">
        <w:rPr>
          <w:rFonts w:asciiTheme="majorBidi" w:hAnsiTheme="majorBidi" w:cstheme="majorBidi"/>
          <w:sz w:val="24"/>
          <w:szCs w:val="24"/>
          <w:lang w:val="en-US"/>
        </w:rPr>
        <w:t>Jakarta: PT Raja Grafindo Persada, 2002.</w:t>
      </w:r>
    </w:p>
    <w:p w:rsidR="00D31C61" w:rsidRDefault="00BA421F" w:rsidP="00BC3B0B">
      <w:pPr>
        <w:pStyle w:val="FootnoteText"/>
        <w:spacing w:line="480" w:lineRule="auto"/>
        <w:ind w:left="1418" w:hanging="709"/>
        <w:jc w:val="both"/>
        <w:rPr>
          <w:rFonts w:asciiTheme="majorBidi" w:hAnsiTheme="majorBidi" w:cstheme="majorBidi"/>
          <w:sz w:val="24"/>
          <w:szCs w:val="24"/>
          <w:lang w:val="en-US"/>
        </w:rPr>
      </w:pPr>
      <w:proofErr w:type="spellStart"/>
      <w:r w:rsidRPr="00BC3B0B">
        <w:rPr>
          <w:rFonts w:asciiTheme="majorBidi" w:hAnsiTheme="majorBidi" w:cstheme="majorBidi"/>
          <w:sz w:val="24"/>
          <w:szCs w:val="24"/>
          <w:lang w:val="en-US"/>
        </w:rPr>
        <w:t>Yaya</w:t>
      </w:r>
      <w:proofErr w:type="spellEnd"/>
      <w:r w:rsidR="00FE389B">
        <w:rPr>
          <w:rFonts w:asciiTheme="majorBidi" w:hAnsiTheme="majorBidi" w:cstheme="majorBidi"/>
          <w:sz w:val="24"/>
          <w:szCs w:val="24"/>
          <w:lang w:val="en-US"/>
        </w:rPr>
        <w:t>,</w:t>
      </w:r>
      <w:r w:rsidRPr="00BC3B0B">
        <w:rPr>
          <w:rFonts w:asciiTheme="majorBidi" w:hAnsiTheme="majorBidi" w:cstheme="majorBidi"/>
          <w:sz w:val="24"/>
          <w:szCs w:val="24"/>
          <w:lang w:val="en-US"/>
        </w:rPr>
        <w:t xml:space="preserve"> Rizal</w:t>
      </w:r>
      <w:r w:rsidR="00FD458A" w:rsidRPr="00BC3B0B">
        <w:rPr>
          <w:rFonts w:asciiTheme="majorBidi" w:hAnsiTheme="majorBidi" w:cstheme="majorBidi"/>
          <w:sz w:val="24"/>
          <w:szCs w:val="24"/>
          <w:lang w:val="en-US"/>
        </w:rPr>
        <w:t>.</w:t>
      </w:r>
      <w:r w:rsidR="00FE389B">
        <w:rPr>
          <w:rFonts w:asciiTheme="majorBidi" w:hAnsiTheme="majorBidi" w:cstheme="majorBidi"/>
          <w:sz w:val="24"/>
          <w:szCs w:val="24"/>
          <w:lang w:val="en-US"/>
        </w:rPr>
        <w:t xml:space="preserve"> </w:t>
      </w:r>
      <w:proofErr w:type="spellStart"/>
      <w:r w:rsidRPr="00BC3B0B">
        <w:rPr>
          <w:rFonts w:asciiTheme="majorBidi" w:hAnsiTheme="majorBidi" w:cstheme="majorBidi"/>
          <w:i/>
          <w:sz w:val="24"/>
          <w:szCs w:val="24"/>
          <w:lang w:val="en-US"/>
        </w:rPr>
        <w:t>Akuntansi</w:t>
      </w:r>
      <w:proofErr w:type="spellEnd"/>
      <w:r w:rsidRPr="00BC3B0B">
        <w:rPr>
          <w:rFonts w:asciiTheme="majorBidi" w:hAnsiTheme="majorBidi" w:cstheme="majorBidi"/>
          <w:i/>
          <w:sz w:val="24"/>
          <w:szCs w:val="24"/>
          <w:lang w:val="en-US"/>
        </w:rPr>
        <w:t xml:space="preserve"> </w:t>
      </w:r>
      <w:proofErr w:type="spellStart"/>
      <w:r w:rsidRPr="00BC3B0B">
        <w:rPr>
          <w:rFonts w:asciiTheme="majorBidi" w:hAnsiTheme="majorBidi" w:cstheme="majorBidi"/>
          <w:i/>
          <w:sz w:val="24"/>
          <w:szCs w:val="24"/>
          <w:lang w:val="en-US"/>
        </w:rPr>
        <w:t>Perbankan</w:t>
      </w:r>
      <w:proofErr w:type="spellEnd"/>
      <w:r w:rsidRPr="00BC3B0B">
        <w:rPr>
          <w:rFonts w:asciiTheme="majorBidi" w:hAnsiTheme="majorBidi" w:cstheme="majorBidi"/>
          <w:i/>
          <w:sz w:val="24"/>
          <w:szCs w:val="24"/>
          <w:lang w:val="en-US"/>
        </w:rPr>
        <w:t xml:space="preserve"> Syariah: Teori Dan Praktek Kontenporer</w:t>
      </w:r>
      <w:r w:rsidR="00FD458A" w:rsidRPr="00BC3B0B">
        <w:rPr>
          <w:rFonts w:asciiTheme="majorBidi" w:hAnsiTheme="majorBidi" w:cstheme="majorBidi"/>
          <w:sz w:val="24"/>
          <w:szCs w:val="24"/>
          <w:lang w:val="en-US"/>
        </w:rPr>
        <w:t xml:space="preserve">, </w:t>
      </w:r>
      <w:r w:rsidRPr="00BC3B0B">
        <w:rPr>
          <w:rFonts w:asciiTheme="majorBidi" w:hAnsiTheme="majorBidi" w:cstheme="majorBidi"/>
          <w:sz w:val="24"/>
          <w:szCs w:val="24"/>
          <w:lang w:val="en-US"/>
        </w:rPr>
        <w:t>Jakarta: Salemba Empat, 2014.</w:t>
      </w:r>
    </w:p>
    <w:p w:rsidR="00AC6630" w:rsidRPr="00BC3B0B" w:rsidRDefault="00AC6630" w:rsidP="00BC3B0B">
      <w:pPr>
        <w:pStyle w:val="FootnoteText"/>
        <w:spacing w:line="480" w:lineRule="auto"/>
        <w:ind w:left="1418" w:hanging="709"/>
        <w:jc w:val="both"/>
        <w:rPr>
          <w:rFonts w:asciiTheme="majorBidi" w:hAnsiTheme="majorBidi" w:cstheme="majorBidi"/>
          <w:sz w:val="24"/>
          <w:szCs w:val="24"/>
          <w:lang w:val="en-US"/>
        </w:rPr>
      </w:pPr>
    </w:p>
    <w:p w:rsidR="00F5468A" w:rsidRPr="00BC3B0B" w:rsidRDefault="00D31C61" w:rsidP="002965A7">
      <w:pPr>
        <w:pStyle w:val="FootnoteText"/>
        <w:numPr>
          <w:ilvl w:val="0"/>
          <w:numId w:val="2"/>
        </w:numPr>
        <w:spacing w:line="480" w:lineRule="auto"/>
        <w:jc w:val="both"/>
        <w:rPr>
          <w:rFonts w:asciiTheme="majorBidi" w:hAnsiTheme="majorBidi" w:cstheme="majorBidi"/>
          <w:b/>
          <w:color w:val="FF0000"/>
          <w:sz w:val="24"/>
          <w:szCs w:val="24"/>
          <w:lang w:val="en-US"/>
        </w:rPr>
      </w:pPr>
      <w:proofErr w:type="spellStart"/>
      <w:r w:rsidRPr="00BC3B0B">
        <w:rPr>
          <w:rFonts w:asciiTheme="majorBidi" w:hAnsiTheme="majorBidi" w:cstheme="majorBidi"/>
          <w:b/>
          <w:sz w:val="24"/>
          <w:szCs w:val="24"/>
          <w:lang w:val="en-US"/>
        </w:rPr>
        <w:t>J</w:t>
      </w:r>
      <w:r w:rsidR="00BA421F" w:rsidRPr="00BC3B0B">
        <w:rPr>
          <w:rFonts w:asciiTheme="majorBidi" w:hAnsiTheme="majorBidi" w:cstheme="majorBidi"/>
          <w:b/>
          <w:sz w:val="24"/>
          <w:szCs w:val="24"/>
          <w:lang w:val="en-US"/>
        </w:rPr>
        <w:t>urnal</w:t>
      </w:r>
      <w:proofErr w:type="spellEnd"/>
    </w:p>
    <w:p w:rsidR="00D31C61" w:rsidRPr="00BC3B0B" w:rsidRDefault="00D31C61" w:rsidP="00552410">
      <w:pPr>
        <w:pStyle w:val="FootnoteText"/>
        <w:spacing w:line="480" w:lineRule="auto"/>
        <w:ind w:left="1440" w:hanging="731"/>
        <w:jc w:val="both"/>
        <w:rPr>
          <w:rFonts w:asciiTheme="majorBidi" w:hAnsiTheme="majorBidi" w:cstheme="majorBidi"/>
          <w:sz w:val="24"/>
          <w:szCs w:val="24"/>
          <w:lang w:val="en-US"/>
        </w:rPr>
      </w:pPr>
      <w:r w:rsidRPr="00BC3B0B">
        <w:rPr>
          <w:rFonts w:asciiTheme="majorBidi" w:hAnsiTheme="majorBidi" w:cstheme="majorBidi"/>
          <w:sz w:val="24"/>
          <w:szCs w:val="24"/>
          <w:lang w:val="en-US"/>
        </w:rPr>
        <w:t>Azis,</w:t>
      </w:r>
      <w:r w:rsidR="00FD458A" w:rsidRPr="00BC3B0B">
        <w:rPr>
          <w:rFonts w:asciiTheme="majorBidi" w:hAnsiTheme="majorBidi" w:cstheme="majorBidi"/>
          <w:sz w:val="24"/>
          <w:szCs w:val="24"/>
          <w:lang w:val="en-US"/>
        </w:rPr>
        <w:t xml:space="preserve"> Abdul. </w:t>
      </w:r>
      <w:r w:rsidRPr="00BC3B0B">
        <w:rPr>
          <w:rFonts w:asciiTheme="majorBidi" w:hAnsiTheme="majorBidi" w:cstheme="majorBidi"/>
          <w:sz w:val="24"/>
          <w:szCs w:val="24"/>
          <w:lang w:val="en-US"/>
        </w:rPr>
        <w:t xml:space="preserve"> Aplikasi Sistem Keuangan Syariah Pada Perbankan, </w:t>
      </w:r>
      <w:r w:rsidRPr="00BC3B0B">
        <w:rPr>
          <w:rFonts w:asciiTheme="majorBidi" w:hAnsiTheme="majorBidi" w:cstheme="majorBidi"/>
          <w:i/>
          <w:sz w:val="24"/>
          <w:szCs w:val="24"/>
          <w:lang w:val="en-US"/>
        </w:rPr>
        <w:t>Jurnal Perspektif Ekonomi Darusalam</w:t>
      </w:r>
      <w:bookmarkStart w:id="0" w:name="_GoBack"/>
      <w:bookmarkEnd w:id="0"/>
      <w:r w:rsidR="00552410">
        <w:rPr>
          <w:rFonts w:asciiTheme="majorBidi" w:hAnsiTheme="majorBidi" w:cstheme="majorBidi"/>
          <w:sz w:val="24"/>
          <w:szCs w:val="24"/>
          <w:lang w:val="en-US"/>
        </w:rPr>
        <w:t xml:space="preserve">, </w:t>
      </w:r>
      <w:r w:rsidR="00552410" w:rsidRPr="00552410">
        <w:rPr>
          <w:rFonts w:asciiTheme="majorBidi" w:hAnsiTheme="majorBidi" w:cstheme="majorBidi"/>
          <w:i/>
          <w:iCs/>
          <w:sz w:val="24"/>
          <w:szCs w:val="24"/>
          <w:lang w:val="en-US"/>
        </w:rPr>
        <w:t>Vol</w:t>
      </w:r>
      <w:r w:rsidR="00552410" w:rsidRPr="00552410">
        <w:rPr>
          <w:rFonts w:asciiTheme="majorBidi" w:hAnsiTheme="majorBidi" w:cstheme="majorBidi"/>
          <w:i/>
          <w:iCs/>
          <w:sz w:val="24"/>
          <w:szCs w:val="24"/>
        </w:rPr>
        <w:t>.1</w:t>
      </w:r>
      <w:r w:rsidR="00552410" w:rsidRPr="00552410">
        <w:rPr>
          <w:rFonts w:asciiTheme="majorBidi" w:hAnsiTheme="majorBidi" w:cstheme="majorBidi"/>
          <w:i/>
          <w:iCs/>
          <w:sz w:val="24"/>
          <w:szCs w:val="24"/>
          <w:lang w:val="en-US"/>
        </w:rPr>
        <w:t xml:space="preserve"> No.</w:t>
      </w:r>
      <w:r w:rsidRPr="00552410">
        <w:rPr>
          <w:rFonts w:asciiTheme="majorBidi" w:hAnsiTheme="majorBidi" w:cstheme="majorBidi"/>
          <w:i/>
          <w:iCs/>
          <w:sz w:val="24"/>
          <w:szCs w:val="24"/>
          <w:lang w:val="en-US"/>
        </w:rPr>
        <w:t>1,</w:t>
      </w:r>
      <w:r w:rsidR="00552410">
        <w:rPr>
          <w:rFonts w:asciiTheme="majorBidi" w:hAnsiTheme="majorBidi" w:cstheme="majorBidi"/>
          <w:sz w:val="24"/>
          <w:szCs w:val="24"/>
        </w:rPr>
        <w:t xml:space="preserve"> November </w:t>
      </w:r>
      <w:r w:rsidRPr="00BC3B0B">
        <w:rPr>
          <w:rFonts w:asciiTheme="majorBidi" w:hAnsiTheme="majorBidi" w:cstheme="majorBidi"/>
          <w:sz w:val="24"/>
          <w:szCs w:val="24"/>
          <w:lang w:val="en-US"/>
        </w:rPr>
        <w:t>2016</w:t>
      </w:r>
      <w:r w:rsidR="00FD458A" w:rsidRPr="00BC3B0B">
        <w:rPr>
          <w:rFonts w:asciiTheme="majorBidi" w:hAnsiTheme="majorBidi" w:cstheme="majorBidi"/>
          <w:sz w:val="24"/>
          <w:szCs w:val="24"/>
          <w:lang w:val="en-US"/>
        </w:rPr>
        <w:t>.</w:t>
      </w:r>
    </w:p>
    <w:p w:rsidR="00D31C61" w:rsidRPr="00BC3B0B" w:rsidRDefault="00D31C61" w:rsidP="00552410">
      <w:pPr>
        <w:pStyle w:val="FootnoteText"/>
        <w:spacing w:line="480" w:lineRule="auto"/>
        <w:ind w:left="1418" w:hanging="709"/>
        <w:jc w:val="both"/>
        <w:rPr>
          <w:rFonts w:asciiTheme="majorBidi" w:hAnsiTheme="majorBidi" w:cstheme="majorBidi"/>
          <w:sz w:val="24"/>
          <w:szCs w:val="24"/>
          <w:lang w:val="en-US"/>
        </w:rPr>
      </w:pPr>
      <w:proofErr w:type="gramStart"/>
      <w:r w:rsidRPr="00BC3B0B">
        <w:rPr>
          <w:rFonts w:asciiTheme="majorBidi" w:hAnsiTheme="majorBidi" w:cstheme="majorBidi"/>
          <w:sz w:val="24"/>
          <w:szCs w:val="24"/>
          <w:lang w:val="en-US"/>
        </w:rPr>
        <w:t>Jamilah, lasimun Maryam.Implementasi pembiayaan mudharabah muqayadah dan pembiayaan mudharabah mutlaqoh pada btm ts’awun.</w:t>
      </w:r>
      <w:r w:rsidRPr="00BC3B0B">
        <w:rPr>
          <w:rFonts w:asciiTheme="majorBidi" w:hAnsiTheme="majorBidi" w:cstheme="majorBidi"/>
          <w:i/>
          <w:sz w:val="24"/>
          <w:szCs w:val="24"/>
          <w:lang w:val="en-US"/>
        </w:rPr>
        <w:t>Cipiilir jur</w:t>
      </w:r>
      <w:r w:rsidR="00FD458A" w:rsidRPr="00BC3B0B">
        <w:rPr>
          <w:rFonts w:asciiTheme="majorBidi" w:hAnsiTheme="majorBidi" w:cstheme="majorBidi"/>
          <w:i/>
          <w:sz w:val="24"/>
          <w:szCs w:val="24"/>
          <w:lang w:val="en-US"/>
        </w:rPr>
        <w:t>n</w:t>
      </w:r>
      <w:r w:rsidRPr="00BC3B0B">
        <w:rPr>
          <w:rFonts w:asciiTheme="majorBidi" w:hAnsiTheme="majorBidi" w:cstheme="majorBidi"/>
          <w:i/>
          <w:sz w:val="24"/>
          <w:szCs w:val="24"/>
          <w:lang w:val="en-US"/>
        </w:rPr>
        <w:t>al lentera akuntasi.</w:t>
      </w:r>
      <w:r w:rsidR="00552410">
        <w:rPr>
          <w:rFonts w:asciiTheme="majorBidi" w:hAnsiTheme="majorBidi" w:cstheme="majorBidi"/>
          <w:i/>
          <w:iCs/>
          <w:sz w:val="24"/>
          <w:szCs w:val="24"/>
          <w:lang w:val="en-US"/>
        </w:rPr>
        <w:t>Vol.1, No.</w:t>
      </w:r>
      <w:r w:rsidRPr="00552410">
        <w:rPr>
          <w:rFonts w:asciiTheme="majorBidi" w:hAnsiTheme="majorBidi" w:cstheme="majorBidi"/>
          <w:i/>
          <w:iCs/>
          <w:sz w:val="24"/>
          <w:szCs w:val="24"/>
          <w:lang w:val="en-US"/>
        </w:rPr>
        <w:t>2,</w:t>
      </w:r>
      <w:r w:rsidRPr="00BC3B0B">
        <w:rPr>
          <w:rFonts w:asciiTheme="majorBidi" w:hAnsiTheme="majorBidi" w:cstheme="majorBidi"/>
          <w:sz w:val="24"/>
          <w:szCs w:val="24"/>
          <w:lang w:val="en-US"/>
        </w:rPr>
        <w:t xml:space="preserve"> November 2013.</w:t>
      </w:r>
      <w:proofErr w:type="gramEnd"/>
    </w:p>
    <w:p w:rsidR="001B4C1C" w:rsidRPr="00BC3B0B" w:rsidRDefault="00552410" w:rsidP="00552410">
      <w:pPr>
        <w:pStyle w:val="FootnoteText"/>
        <w:spacing w:line="480" w:lineRule="auto"/>
        <w:ind w:left="1418" w:hanging="709"/>
        <w:jc w:val="both"/>
        <w:rPr>
          <w:rFonts w:asciiTheme="majorBidi" w:hAnsiTheme="majorBidi" w:cstheme="majorBidi"/>
          <w:sz w:val="24"/>
          <w:szCs w:val="24"/>
        </w:rPr>
      </w:pPr>
      <w:r>
        <w:rPr>
          <w:rFonts w:asciiTheme="majorBidi" w:hAnsiTheme="majorBidi" w:cstheme="majorBidi"/>
          <w:color w:val="000000"/>
          <w:sz w:val="24"/>
          <w:szCs w:val="24"/>
        </w:rPr>
        <w:t xml:space="preserve">Munawir. </w:t>
      </w:r>
      <w:r w:rsidR="001B4C1C" w:rsidRPr="00BC3B0B">
        <w:rPr>
          <w:rFonts w:asciiTheme="majorBidi" w:hAnsiTheme="majorBidi" w:cstheme="majorBidi"/>
          <w:bCs/>
          <w:iCs/>
          <w:color w:val="000000"/>
          <w:sz w:val="24"/>
          <w:szCs w:val="24"/>
        </w:rPr>
        <w:t xml:space="preserve">Penerapan Akad Mudharabah Muthlaqah Pada Produk Tabungan Sahabat Serta Kesesuaiannya Dengan Fatwa Dewan Syariah Nasional Di Bank Muamalat Indonesia Kantor Cabang Pembantu Banyuwangi”,  </w:t>
      </w:r>
      <w:r w:rsidR="001B4C1C" w:rsidRPr="00BC3B0B">
        <w:rPr>
          <w:rFonts w:asciiTheme="majorBidi" w:hAnsiTheme="majorBidi" w:cstheme="majorBidi"/>
          <w:bCs/>
          <w:i/>
          <w:iCs/>
          <w:color w:val="000000"/>
          <w:sz w:val="24"/>
          <w:szCs w:val="24"/>
        </w:rPr>
        <w:t xml:space="preserve">Jurnal, </w:t>
      </w:r>
      <w:r w:rsidR="001B4C1C" w:rsidRPr="00BC3B0B">
        <w:rPr>
          <w:rFonts w:asciiTheme="majorBidi" w:hAnsiTheme="majorBidi" w:cstheme="majorBidi"/>
          <w:i/>
          <w:iCs/>
          <w:color w:val="000000"/>
          <w:sz w:val="24"/>
          <w:szCs w:val="24"/>
        </w:rPr>
        <w:t>Hukum Islam, Ekonomi dan Bisnis,</w:t>
      </w:r>
      <w:r w:rsidR="001B4C1C" w:rsidRPr="00552410">
        <w:rPr>
          <w:rFonts w:asciiTheme="majorBidi" w:hAnsiTheme="majorBidi" w:cstheme="majorBidi"/>
          <w:i/>
          <w:color w:val="000000"/>
          <w:sz w:val="24"/>
          <w:szCs w:val="24"/>
        </w:rPr>
        <w:t>Vol. 5,No. 1</w:t>
      </w:r>
      <w:r w:rsidR="001B4C1C" w:rsidRPr="00BC3B0B">
        <w:rPr>
          <w:rFonts w:asciiTheme="majorBidi" w:hAnsiTheme="majorBidi" w:cstheme="majorBidi"/>
          <w:iCs/>
          <w:color w:val="000000"/>
          <w:sz w:val="24"/>
          <w:szCs w:val="24"/>
        </w:rPr>
        <w:t xml:space="preserve">, Januari 2017 </w:t>
      </w:r>
    </w:p>
    <w:p w:rsidR="001B4C1C" w:rsidRPr="00BC3B0B" w:rsidRDefault="001B4C1C" w:rsidP="00552410">
      <w:pPr>
        <w:pStyle w:val="FootnoteText"/>
        <w:spacing w:line="480" w:lineRule="auto"/>
        <w:ind w:left="1418" w:hanging="709"/>
        <w:jc w:val="both"/>
        <w:rPr>
          <w:rFonts w:asciiTheme="majorBidi" w:hAnsiTheme="majorBidi" w:cstheme="majorBidi"/>
          <w:sz w:val="24"/>
          <w:szCs w:val="24"/>
          <w:lang w:val="en-US"/>
        </w:rPr>
      </w:pPr>
      <w:proofErr w:type="gramStart"/>
      <w:r w:rsidRPr="00BC3B0B">
        <w:rPr>
          <w:rFonts w:asciiTheme="majorBidi" w:hAnsiTheme="majorBidi" w:cstheme="majorBidi"/>
          <w:sz w:val="24"/>
          <w:szCs w:val="24"/>
          <w:lang w:val="en-US"/>
        </w:rPr>
        <w:t>Ngasifudin, Muhammad dan abdul.Analisis akad dan pembiayaan mudharabah dan implementasi terhadap kesejahteraan anggota dalam prespektif ekonomi syariah.</w:t>
      </w:r>
      <w:r w:rsidRPr="00552410">
        <w:rPr>
          <w:rFonts w:asciiTheme="majorBidi" w:hAnsiTheme="majorBidi" w:cstheme="majorBidi"/>
          <w:i/>
          <w:iCs/>
          <w:sz w:val="24"/>
          <w:szCs w:val="24"/>
          <w:lang w:val="en-US"/>
        </w:rPr>
        <w:t>Jurnal ekon</w:t>
      </w:r>
      <w:r w:rsidR="00552410">
        <w:rPr>
          <w:rFonts w:asciiTheme="majorBidi" w:hAnsiTheme="majorBidi" w:cstheme="majorBidi"/>
          <w:i/>
          <w:iCs/>
          <w:sz w:val="24"/>
          <w:szCs w:val="24"/>
          <w:lang w:val="en-US"/>
        </w:rPr>
        <w:t>omi syariah Indonesia.Vol.</w:t>
      </w:r>
      <w:proofErr w:type="gramEnd"/>
      <w:r w:rsidR="00552410">
        <w:rPr>
          <w:rFonts w:asciiTheme="majorBidi" w:hAnsiTheme="majorBidi" w:cstheme="majorBidi"/>
          <w:i/>
          <w:iCs/>
          <w:sz w:val="24"/>
          <w:szCs w:val="24"/>
          <w:lang w:val="en-US"/>
        </w:rPr>
        <w:t xml:space="preserve"> </w:t>
      </w:r>
      <w:r w:rsidR="00552410" w:rsidRPr="00552410">
        <w:rPr>
          <w:rFonts w:asciiTheme="majorBidi" w:hAnsiTheme="majorBidi" w:cstheme="majorBidi"/>
          <w:i/>
          <w:iCs/>
          <w:sz w:val="24"/>
          <w:szCs w:val="24"/>
          <w:lang w:val="en-US"/>
        </w:rPr>
        <w:t>V</w:t>
      </w:r>
      <w:proofErr w:type="gramStart"/>
      <w:r w:rsidR="00552410" w:rsidRPr="00552410">
        <w:rPr>
          <w:rFonts w:asciiTheme="majorBidi" w:hAnsiTheme="majorBidi" w:cstheme="majorBidi"/>
          <w:i/>
          <w:iCs/>
          <w:sz w:val="24"/>
          <w:szCs w:val="24"/>
          <w:lang w:val="en-US"/>
        </w:rPr>
        <w:t>,</w:t>
      </w:r>
      <w:r w:rsidR="00552410">
        <w:rPr>
          <w:rFonts w:asciiTheme="majorBidi" w:hAnsiTheme="majorBidi" w:cstheme="majorBidi"/>
          <w:i/>
          <w:iCs/>
          <w:sz w:val="24"/>
          <w:szCs w:val="24"/>
        </w:rPr>
        <w:t>N</w:t>
      </w:r>
      <w:r w:rsidRPr="00552410">
        <w:rPr>
          <w:rFonts w:asciiTheme="majorBidi" w:hAnsiTheme="majorBidi" w:cstheme="majorBidi"/>
          <w:i/>
          <w:iCs/>
          <w:sz w:val="24"/>
          <w:szCs w:val="24"/>
          <w:lang w:val="en-US"/>
        </w:rPr>
        <w:t>o</w:t>
      </w:r>
      <w:proofErr w:type="gramEnd"/>
      <w:r w:rsidRPr="00552410">
        <w:rPr>
          <w:rFonts w:asciiTheme="majorBidi" w:hAnsiTheme="majorBidi" w:cstheme="majorBidi"/>
          <w:i/>
          <w:iCs/>
          <w:sz w:val="24"/>
          <w:szCs w:val="24"/>
          <w:lang w:val="en-US"/>
        </w:rPr>
        <w:t>. 1,</w:t>
      </w:r>
      <w:r w:rsidRPr="00BC3B0B">
        <w:rPr>
          <w:rFonts w:asciiTheme="majorBidi" w:hAnsiTheme="majorBidi" w:cstheme="majorBidi"/>
          <w:sz w:val="24"/>
          <w:szCs w:val="24"/>
          <w:lang w:val="en-US"/>
        </w:rPr>
        <w:t xml:space="preserve"> juni 2015.</w:t>
      </w:r>
    </w:p>
    <w:p w:rsidR="001B4C1C" w:rsidRPr="00BC3B0B" w:rsidRDefault="001B4C1C" w:rsidP="00552410">
      <w:pPr>
        <w:pStyle w:val="FootnoteText"/>
        <w:spacing w:line="480" w:lineRule="auto"/>
        <w:ind w:left="1418" w:hanging="709"/>
        <w:jc w:val="both"/>
        <w:rPr>
          <w:rFonts w:asciiTheme="majorBidi" w:hAnsiTheme="majorBidi" w:cstheme="majorBidi"/>
          <w:sz w:val="24"/>
          <w:szCs w:val="24"/>
        </w:rPr>
      </w:pPr>
      <w:r w:rsidRPr="00BC3B0B">
        <w:rPr>
          <w:rFonts w:asciiTheme="majorBidi" w:hAnsiTheme="majorBidi" w:cstheme="majorBidi"/>
          <w:bCs/>
          <w:color w:val="000000"/>
          <w:sz w:val="24"/>
          <w:szCs w:val="24"/>
        </w:rPr>
        <w:lastRenderedPageBreak/>
        <w:t xml:space="preserve">Nun Harrieti, </w:t>
      </w:r>
      <w:r w:rsidRPr="00BC3B0B">
        <w:rPr>
          <w:rFonts w:asciiTheme="majorBidi" w:hAnsiTheme="majorBidi" w:cstheme="majorBidi"/>
          <w:bCs/>
          <w:iCs/>
          <w:color w:val="000000"/>
          <w:sz w:val="24"/>
          <w:szCs w:val="24"/>
        </w:rPr>
        <w:t>“Pelaksanaan Akad Mudharabah Muqayyadah Off Balance Sheet Pada Perbankan Syariah Dan Pengaturannya Di Indonesia”.</w:t>
      </w:r>
      <w:r w:rsidRPr="00BC3B0B">
        <w:rPr>
          <w:rFonts w:asciiTheme="majorBidi" w:hAnsiTheme="majorBidi" w:cstheme="majorBidi"/>
          <w:bCs/>
          <w:i/>
          <w:iCs/>
          <w:color w:val="000000"/>
          <w:sz w:val="24"/>
          <w:szCs w:val="24"/>
        </w:rPr>
        <w:t>Jurnal</w:t>
      </w:r>
      <w:r w:rsidRPr="00BC3B0B">
        <w:rPr>
          <w:rFonts w:asciiTheme="majorBidi" w:hAnsiTheme="majorBidi" w:cstheme="majorBidi"/>
          <w:bCs/>
          <w:color w:val="000000"/>
          <w:sz w:val="24"/>
          <w:szCs w:val="24"/>
        </w:rPr>
        <w:t xml:space="preserve">, </w:t>
      </w:r>
      <w:r w:rsidRPr="00BC3B0B">
        <w:rPr>
          <w:rFonts w:asciiTheme="majorBidi" w:hAnsiTheme="majorBidi" w:cstheme="majorBidi"/>
          <w:bCs/>
          <w:i/>
          <w:iCs/>
          <w:color w:val="000000"/>
          <w:sz w:val="24"/>
          <w:szCs w:val="24"/>
        </w:rPr>
        <w:t>Hukum Positum</w:t>
      </w:r>
      <w:r w:rsidRPr="00BC3B0B">
        <w:rPr>
          <w:rFonts w:asciiTheme="majorBidi" w:hAnsiTheme="majorBidi" w:cstheme="majorBidi"/>
          <w:bCs/>
          <w:color w:val="000000"/>
          <w:sz w:val="24"/>
          <w:szCs w:val="24"/>
        </w:rPr>
        <w:t xml:space="preserve">, </w:t>
      </w:r>
      <w:r w:rsidRPr="00552410">
        <w:rPr>
          <w:rFonts w:asciiTheme="majorBidi" w:hAnsiTheme="majorBidi" w:cstheme="majorBidi"/>
          <w:bCs/>
          <w:i/>
          <w:iCs/>
          <w:color w:val="000000"/>
          <w:sz w:val="24"/>
          <w:szCs w:val="24"/>
        </w:rPr>
        <w:t xml:space="preserve">Vol. 1 No. 2 </w:t>
      </w:r>
      <w:r w:rsidR="00552410">
        <w:rPr>
          <w:rFonts w:asciiTheme="majorBidi" w:hAnsiTheme="majorBidi" w:cstheme="majorBidi"/>
          <w:bCs/>
          <w:color w:val="000000"/>
          <w:sz w:val="24"/>
          <w:szCs w:val="24"/>
        </w:rPr>
        <w:t>Juni 2017.</w:t>
      </w:r>
    </w:p>
    <w:p w:rsidR="001B4C1C" w:rsidRPr="00BC3B0B" w:rsidRDefault="001B4C1C" w:rsidP="00552410">
      <w:pPr>
        <w:pStyle w:val="FootnoteText"/>
        <w:spacing w:line="480" w:lineRule="auto"/>
        <w:ind w:left="1418" w:hanging="709"/>
        <w:jc w:val="both"/>
        <w:rPr>
          <w:rFonts w:asciiTheme="majorBidi" w:hAnsiTheme="majorBidi" w:cstheme="majorBidi"/>
          <w:sz w:val="24"/>
          <w:szCs w:val="24"/>
          <w:lang w:val="en-US"/>
        </w:rPr>
      </w:pPr>
      <w:r w:rsidRPr="00BC3B0B">
        <w:rPr>
          <w:rFonts w:asciiTheme="majorBidi" w:hAnsiTheme="majorBidi" w:cstheme="majorBidi"/>
          <w:sz w:val="24"/>
          <w:szCs w:val="24"/>
        </w:rPr>
        <w:t xml:space="preserve">Rudy Haryanto, </w:t>
      </w:r>
      <w:r w:rsidRPr="00BC3B0B">
        <w:rPr>
          <w:rFonts w:asciiTheme="majorBidi" w:hAnsiTheme="majorBidi" w:cstheme="majorBidi"/>
          <w:iCs/>
          <w:sz w:val="24"/>
          <w:szCs w:val="24"/>
        </w:rPr>
        <w:t>”Analisis Implementasi Produk Kjks dan Ujks Koperasi Dengan Akad Mudharabah diPamaksan</w:t>
      </w:r>
      <w:r w:rsidRPr="00BC3B0B">
        <w:rPr>
          <w:rFonts w:asciiTheme="majorBidi" w:hAnsiTheme="majorBidi" w:cstheme="majorBidi"/>
          <w:i/>
          <w:sz w:val="24"/>
          <w:szCs w:val="24"/>
        </w:rPr>
        <w:t>”</w:t>
      </w:r>
      <w:r w:rsidRPr="00BC3B0B">
        <w:rPr>
          <w:rFonts w:asciiTheme="majorBidi" w:hAnsiTheme="majorBidi" w:cstheme="majorBidi"/>
          <w:sz w:val="24"/>
          <w:szCs w:val="24"/>
        </w:rPr>
        <w:t>.</w:t>
      </w:r>
      <w:r w:rsidRPr="00BC3B0B">
        <w:rPr>
          <w:rFonts w:asciiTheme="majorBidi" w:hAnsiTheme="majorBidi" w:cstheme="majorBidi"/>
          <w:i/>
          <w:iCs/>
          <w:sz w:val="24"/>
          <w:szCs w:val="24"/>
        </w:rPr>
        <w:t>Jurnal, Nuansa</w:t>
      </w:r>
      <w:r w:rsidRPr="00552410">
        <w:rPr>
          <w:rFonts w:asciiTheme="majorBidi" w:hAnsiTheme="majorBidi" w:cstheme="majorBidi"/>
          <w:i/>
          <w:iCs/>
          <w:sz w:val="24"/>
          <w:szCs w:val="24"/>
        </w:rPr>
        <w:t>, Vol. 10 No. 2</w:t>
      </w:r>
      <w:r w:rsidRPr="00BC3B0B">
        <w:rPr>
          <w:rFonts w:asciiTheme="majorBidi" w:hAnsiTheme="majorBidi" w:cstheme="majorBidi"/>
          <w:sz w:val="24"/>
          <w:szCs w:val="24"/>
        </w:rPr>
        <w:t xml:space="preserve"> Juli 2013.</w:t>
      </w:r>
    </w:p>
    <w:p w:rsidR="001B4C1C" w:rsidRPr="00BC3B0B" w:rsidRDefault="001B4C1C" w:rsidP="00552410">
      <w:pPr>
        <w:pStyle w:val="FootnoteText"/>
        <w:spacing w:after="240" w:line="480" w:lineRule="auto"/>
        <w:ind w:left="1418" w:hanging="709"/>
        <w:jc w:val="both"/>
        <w:rPr>
          <w:rFonts w:asciiTheme="majorBidi" w:hAnsiTheme="majorBidi" w:cstheme="majorBidi"/>
          <w:sz w:val="24"/>
          <w:szCs w:val="24"/>
          <w:lang w:val="en-US"/>
        </w:rPr>
      </w:pPr>
      <w:r w:rsidRPr="00BC3B0B">
        <w:rPr>
          <w:rFonts w:asciiTheme="majorBidi" w:hAnsiTheme="majorBidi" w:cstheme="majorBidi"/>
          <w:sz w:val="24"/>
          <w:szCs w:val="24"/>
          <w:lang w:val="en-US"/>
        </w:rPr>
        <w:t xml:space="preserve">Wardani, misbahul munir </w:t>
      </w:r>
      <w:proofErr w:type="gramStart"/>
      <w:r w:rsidRPr="00BC3B0B">
        <w:rPr>
          <w:rFonts w:asciiTheme="majorBidi" w:hAnsiTheme="majorBidi" w:cstheme="majorBidi"/>
          <w:sz w:val="24"/>
          <w:szCs w:val="24"/>
          <w:lang w:val="en-US"/>
        </w:rPr>
        <w:t>mei</w:t>
      </w:r>
      <w:proofErr w:type="gramEnd"/>
      <w:r w:rsidRPr="00BC3B0B">
        <w:rPr>
          <w:rFonts w:asciiTheme="majorBidi" w:hAnsiTheme="majorBidi" w:cstheme="majorBidi"/>
          <w:sz w:val="24"/>
          <w:szCs w:val="24"/>
          <w:lang w:val="en-US"/>
        </w:rPr>
        <w:t xml:space="preserve"> dwi. Peran pembiayaan bagi hasil mudharabah dalam pembangunan u</w:t>
      </w:r>
      <w:r w:rsidR="00552410">
        <w:rPr>
          <w:rFonts w:asciiTheme="majorBidi" w:hAnsiTheme="majorBidi" w:cstheme="majorBidi"/>
          <w:sz w:val="24"/>
          <w:szCs w:val="24"/>
          <w:lang w:val="en-US"/>
        </w:rPr>
        <w:t>saha nasabah.</w:t>
      </w:r>
      <w:r w:rsidR="00552410" w:rsidRPr="00552410">
        <w:rPr>
          <w:rFonts w:asciiTheme="majorBidi" w:hAnsiTheme="majorBidi" w:cstheme="majorBidi"/>
          <w:i/>
          <w:iCs/>
          <w:sz w:val="24"/>
          <w:szCs w:val="24"/>
          <w:lang w:val="en-US"/>
        </w:rPr>
        <w:t>Jurnal Ei-Dinar,</w:t>
      </w:r>
      <w:r w:rsidR="00552410" w:rsidRPr="00552410">
        <w:rPr>
          <w:rFonts w:asciiTheme="majorBidi" w:hAnsiTheme="majorBidi" w:cstheme="majorBidi"/>
          <w:i/>
          <w:iCs/>
          <w:sz w:val="24"/>
          <w:szCs w:val="24"/>
        </w:rPr>
        <w:t xml:space="preserve"> V</w:t>
      </w:r>
      <w:r w:rsidRPr="00552410">
        <w:rPr>
          <w:rFonts w:asciiTheme="majorBidi" w:hAnsiTheme="majorBidi" w:cstheme="majorBidi"/>
          <w:i/>
          <w:iCs/>
          <w:sz w:val="24"/>
          <w:szCs w:val="24"/>
          <w:lang w:val="en-US"/>
        </w:rPr>
        <w:t>ol.</w:t>
      </w:r>
      <w:r w:rsidR="00552410" w:rsidRPr="00552410">
        <w:rPr>
          <w:rFonts w:asciiTheme="majorBidi" w:hAnsiTheme="majorBidi" w:cstheme="majorBidi"/>
          <w:i/>
          <w:iCs/>
          <w:sz w:val="24"/>
          <w:szCs w:val="24"/>
        </w:rPr>
        <w:t xml:space="preserve"> 1</w:t>
      </w:r>
      <w:proofErr w:type="gramStart"/>
      <w:r w:rsidR="00552410" w:rsidRPr="00552410">
        <w:rPr>
          <w:rFonts w:asciiTheme="majorBidi" w:hAnsiTheme="majorBidi" w:cstheme="majorBidi"/>
          <w:i/>
          <w:iCs/>
          <w:sz w:val="24"/>
          <w:szCs w:val="24"/>
        </w:rPr>
        <w:t>,N</w:t>
      </w:r>
      <w:r w:rsidRPr="00552410">
        <w:rPr>
          <w:rFonts w:asciiTheme="majorBidi" w:hAnsiTheme="majorBidi" w:cstheme="majorBidi"/>
          <w:i/>
          <w:iCs/>
          <w:sz w:val="24"/>
          <w:szCs w:val="24"/>
          <w:lang w:val="en-US"/>
        </w:rPr>
        <w:t>o</w:t>
      </w:r>
      <w:proofErr w:type="gramEnd"/>
      <w:r w:rsidRPr="00552410">
        <w:rPr>
          <w:rFonts w:asciiTheme="majorBidi" w:hAnsiTheme="majorBidi" w:cstheme="majorBidi"/>
          <w:i/>
          <w:iCs/>
          <w:sz w:val="24"/>
          <w:szCs w:val="24"/>
          <w:lang w:val="en-US"/>
        </w:rPr>
        <w:t xml:space="preserve"> 1,</w:t>
      </w:r>
      <w:r w:rsidRPr="00BC3B0B">
        <w:rPr>
          <w:rFonts w:asciiTheme="majorBidi" w:hAnsiTheme="majorBidi" w:cstheme="majorBidi"/>
          <w:sz w:val="24"/>
          <w:szCs w:val="24"/>
          <w:lang w:val="en-US"/>
        </w:rPr>
        <w:t xml:space="preserve"> januari 2013</w:t>
      </w:r>
    </w:p>
    <w:p w:rsidR="001B4C1C" w:rsidRPr="00BC3B0B" w:rsidRDefault="001B4C1C" w:rsidP="00BC3B0B">
      <w:pPr>
        <w:pStyle w:val="FootnoteText"/>
        <w:spacing w:after="240" w:line="480" w:lineRule="auto"/>
        <w:ind w:left="720"/>
        <w:jc w:val="both"/>
        <w:rPr>
          <w:rFonts w:asciiTheme="majorBidi" w:hAnsiTheme="majorBidi" w:cstheme="majorBidi"/>
          <w:sz w:val="24"/>
          <w:szCs w:val="24"/>
          <w:lang w:val="en-US"/>
        </w:rPr>
      </w:pPr>
    </w:p>
    <w:p w:rsidR="00D31C61" w:rsidRPr="00BC3B0B" w:rsidRDefault="00D31C61" w:rsidP="00BC3B0B">
      <w:pPr>
        <w:pStyle w:val="FootnoteText"/>
        <w:spacing w:line="480" w:lineRule="auto"/>
        <w:ind w:left="720"/>
        <w:jc w:val="both"/>
        <w:rPr>
          <w:rFonts w:asciiTheme="majorBidi" w:hAnsiTheme="majorBidi" w:cstheme="majorBidi"/>
          <w:b/>
          <w:color w:val="FF0000"/>
          <w:sz w:val="24"/>
          <w:szCs w:val="24"/>
          <w:lang w:val="en-US"/>
        </w:rPr>
      </w:pPr>
    </w:p>
    <w:sectPr w:rsidR="00D31C61" w:rsidRPr="00BC3B0B" w:rsidSect="00BC3B0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E4CF2"/>
    <w:multiLevelType w:val="hybridMultilevel"/>
    <w:tmpl w:val="A6A6BC64"/>
    <w:lvl w:ilvl="0" w:tplc="C486C2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A13E1"/>
    <w:multiLevelType w:val="hybridMultilevel"/>
    <w:tmpl w:val="A86CAF32"/>
    <w:lvl w:ilvl="0" w:tplc="B396F3DA">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5468A"/>
    <w:rsid w:val="001B4C1C"/>
    <w:rsid w:val="002965A7"/>
    <w:rsid w:val="002E0CC0"/>
    <w:rsid w:val="00414340"/>
    <w:rsid w:val="005011B1"/>
    <w:rsid w:val="00520DAA"/>
    <w:rsid w:val="00552410"/>
    <w:rsid w:val="006F21AD"/>
    <w:rsid w:val="007E7DCD"/>
    <w:rsid w:val="00AC2792"/>
    <w:rsid w:val="00AC6630"/>
    <w:rsid w:val="00B71683"/>
    <w:rsid w:val="00BA421F"/>
    <w:rsid w:val="00BC3B0B"/>
    <w:rsid w:val="00C72D37"/>
    <w:rsid w:val="00D31C61"/>
    <w:rsid w:val="00D35818"/>
    <w:rsid w:val="00DA1B74"/>
    <w:rsid w:val="00F5468A"/>
    <w:rsid w:val="00FD458A"/>
    <w:rsid w:val="00FE38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8A"/>
    <w:pPr>
      <w:ind w:left="720"/>
      <w:contextualSpacing/>
    </w:pPr>
  </w:style>
  <w:style w:type="paragraph" w:styleId="FootnoteText">
    <w:name w:val="footnote text"/>
    <w:aliases w:val=" Char,Footnote Text Char Char,Footnote Text Char Char Char, Char Char Char Char,Footnote Text Char Char Char Char, Char Char Char Char Char,Footnote Text Char1 Char,Footnote Text Char Char1 Char, Char Char Char1 Char,Footnote Text Char Cha"/>
    <w:basedOn w:val="Normal"/>
    <w:link w:val="FootnoteTextChar"/>
    <w:uiPriority w:val="99"/>
    <w:unhideWhenUsed/>
    <w:rsid w:val="007E7DCD"/>
    <w:pPr>
      <w:spacing w:after="0" w:line="240" w:lineRule="auto"/>
    </w:pPr>
    <w:rPr>
      <w:rFonts w:ascii="Times New Roman" w:hAnsi="Times New Roman"/>
      <w:sz w:val="20"/>
      <w:szCs w:val="20"/>
      <w:lang w:val="id-ID"/>
    </w:rPr>
  </w:style>
  <w:style w:type="character" w:customStyle="1" w:styleId="FootnoteTextChar">
    <w:name w:val="Footnote Text Char"/>
    <w:aliases w:val=" Char Char,Footnote Text Char Char Char1,Footnote Text Char Char Char Char1, Char Char Char Char Char1,Footnote Text Char Char Char Char Char, Char Char Char Char Char Char,Footnote Text Char1 Char Char, Char Char Char1 Char Char"/>
    <w:basedOn w:val="DefaultParagraphFont"/>
    <w:link w:val="FootnoteText"/>
    <w:uiPriority w:val="99"/>
    <w:rsid w:val="007E7DCD"/>
    <w:rPr>
      <w:rFonts w:ascii="Times New Roman" w:hAnsi="Times New Roman"/>
      <w:sz w:val="20"/>
      <w:szCs w:val="20"/>
      <w:lang w:val="id-ID"/>
    </w:rPr>
  </w:style>
  <w:style w:type="character" w:styleId="FootnoteReference">
    <w:name w:val="footnote reference"/>
    <w:basedOn w:val="DefaultParagraphFont"/>
    <w:uiPriority w:val="99"/>
    <w:unhideWhenUsed/>
    <w:rsid w:val="007E7D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8A"/>
    <w:pPr>
      <w:ind w:left="720"/>
      <w:contextualSpacing/>
    </w:pPr>
  </w:style>
  <w:style w:type="paragraph" w:styleId="FootnoteText">
    <w:name w:val="footnote text"/>
    <w:aliases w:val=" Char,Footnote Text Char Char,Footnote Text Char Char Char, Char Char Char Char,Footnote Text Char Char Char Char, Char Char Char Char Char,Footnote Text Char1 Char,Footnote Text Char Char1 Char, Char Char Char1 Char,Footnote Text Char Cha"/>
    <w:basedOn w:val="Normal"/>
    <w:link w:val="FootnoteTextChar"/>
    <w:uiPriority w:val="99"/>
    <w:unhideWhenUsed/>
    <w:rsid w:val="007E7DCD"/>
    <w:pPr>
      <w:spacing w:after="0" w:line="240" w:lineRule="auto"/>
    </w:pPr>
    <w:rPr>
      <w:rFonts w:ascii="Times New Roman" w:hAnsi="Times New Roman"/>
      <w:sz w:val="20"/>
      <w:szCs w:val="20"/>
      <w:lang w:val="id-ID"/>
    </w:rPr>
  </w:style>
  <w:style w:type="character" w:customStyle="1" w:styleId="FootnoteTextChar">
    <w:name w:val="Footnote Text Char"/>
    <w:aliases w:val=" Char Char,Footnote Text Char Char Char1,Footnote Text Char Char Char Char1, Char Char Char Char Char1,Footnote Text Char Char Char Char Char, Char Char Char Char Char Char,Footnote Text Char1 Char Char, Char Char Char1 Char Char"/>
    <w:basedOn w:val="DefaultParagraphFont"/>
    <w:link w:val="FootnoteText"/>
    <w:uiPriority w:val="99"/>
    <w:rsid w:val="007E7DCD"/>
    <w:rPr>
      <w:rFonts w:ascii="Times New Roman" w:hAnsi="Times New Roman"/>
      <w:sz w:val="20"/>
      <w:szCs w:val="20"/>
      <w:lang w:val="id-ID"/>
    </w:rPr>
  </w:style>
  <w:style w:type="character" w:styleId="FootnoteReference">
    <w:name w:val="footnote reference"/>
    <w:basedOn w:val="DefaultParagraphFont"/>
    <w:uiPriority w:val="99"/>
    <w:unhideWhenUsed/>
    <w:rsid w:val="007E7DC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AXIO</cp:lastModifiedBy>
  <cp:revision>16</cp:revision>
  <dcterms:created xsi:type="dcterms:W3CDTF">2019-06-25T16:15:00Z</dcterms:created>
  <dcterms:modified xsi:type="dcterms:W3CDTF">2017-09-30T01:39:00Z</dcterms:modified>
</cp:coreProperties>
</file>