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EE2" w:rsidRDefault="00C04EE2" w:rsidP="00F56750">
      <w:pPr>
        <w:pStyle w:val="FootnoteText"/>
        <w:ind w:left="720" w:hanging="720"/>
        <w:jc w:val="both"/>
        <w:rPr>
          <w:rFonts w:ascii="Times New Roman" w:hAnsi="Times New Roman"/>
          <w:b/>
          <w:bCs/>
          <w:color w:val="000000"/>
          <w:sz w:val="28"/>
          <w:szCs w:val="28"/>
          <w:lang w:val="en-US"/>
        </w:rPr>
      </w:pPr>
    </w:p>
    <w:p w:rsidR="00154ACF" w:rsidRPr="00AF05C5" w:rsidRDefault="00154ACF" w:rsidP="00154ACF">
      <w:pPr>
        <w:ind w:firstLine="199"/>
        <w:jc w:val="center"/>
        <w:rPr>
          <w:b/>
          <w:bCs/>
          <w:color w:val="000000"/>
          <w:sz w:val="28"/>
          <w:szCs w:val="28"/>
        </w:rPr>
      </w:pPr>
      <w:r w:rsidRPr="00AF05C5">
        <w:rPr>
          <w:b/>
          <w:bCs/>
          <w:color w:val="000000"/>
          <w:sz w:val="28"/>
          <w:szCs w:val="28"/>
        </w:rPr>
        <w:t xml:space="preserve">PENGEMBANGAN INSTRUMEN </w:t>
      </w:r>
      <w:r w:rsidRPr="00AF05C5">
        <w:rPr>
          <w:b/>
          <w:bCs/>
          <w:i/>
          <w:iCs/>
          <w:color w:val="000000"/>
          <w:sz w:val="28"/>
          <w:szCs w:val="28"/>
        </w:rPr>
        <w:t>COGNITIVE DOMAIN</w:t>
      </w:r>
      <w:r w:rsidRPr="00AF05C5">
        <w:rPr>
          <w:b/>
          <w:bCs/>
          <w:color w:val="000000"/>
          <w:sz w:val="28"/>
          <w:szCs w:val="28"/>
        </w:rPr>
        <w:t xml:space="preserve"> UNTUK MENGUKUR </w:t>
      </w:r>
      <w:r w:rsidRPr="00AF05C5">
        <w:rPr>
          <w:b/>
          <w:bCs/>
          <w:i/>
          <w:iCs/>
          <w:color w:val="000000"/>
          <w:sz w:val="28"/>
          <w:szCs w:val="28"/>
        </w:rPr>
        <w:t>HIGHER ORDER THINKING SKILLS</w:t>
      </w:r>
      <w:r w:rsidRPr="00AF05C5">
        <w:rPr>
          <w:b/>
          <w:bCs/>
          <w:color w:val="000000"/>
          <w:sz w:val="28"/>
          <w:szCs w:val="28"/>
        </w:rPr>
        <w:t xml:space="preserve"> (HOTS) MAHASISWA</w:t>
      </w:r>
    </w:p>
    <w:p w:rsidR="00154ACF" w:rsidRPr="00AF05C5" w:rsidRDefault="00154ACF" w:rsidP="00154ACF">
      <w:pPr>
        <w:ind w:firstLine="199"/>
        <w:jc w:val="center"/>
        <w:rPr>
          <w:b/>
          <w:bCs/>
          <w:color w:val="000000"/>
          <w:sz w:val="28"/>
          <w:szCs w:val="28"/>
        </w:rPr>
      </w:pPr>
    </w:p>
    <w:p w:rsidR="00154ACF" w:rsidRPr="00D273B6" w:rsidRDefault="00154ACF" w:rsidP="00154ACF">
      <w:pPr>
        <w:pStyle w:val="Author"/>
        <w:tabs>
          <w:tab w:val="center" w:pos="3968"/>
          <w:tab w:val="left" w:pos="7133"/>
        </w:tabs>
        <w:spacing w:after="0"/>
        <w:rPr>
          <w:sz w:val="22"/>
          <w:szCs w:val="22"/>
        </w:rPr>
      </w:pPr>
      <w:r>
        <w:rPr>
          <w:sz w:val="22"/>
          <w:szCs w:val="22"/>
        </w:rPr>
        <w:t xml:space="preserve">Yuberti </w:t>
      </w:r>
    </w:p>
    <w:p w:rsidR="00154ACF" w:rsidRPr="003243A1" w:rsidRDefault="00154ACF" w:rsidP="00154ACF">
      <w:pPr>
        <w:pStyle w:val="authoraffiliation"/>
        <w:jc w:val="center"/>
        <w:rPr>
          <w:rFonts w:ascii="Times New Roman" w:hAnsi="Times New Roman"/>
          <w:color w:val="000000"/>
          <w:sz w:val="20"/>
          <w:szCs w:val="22"/>
          <w:lang w:val="fi-FI"/>
        </w:rPr>
      </w:pPr>
      <w:r>
        <w:rPr>
          <w:rFonts w:ascii="Times New Roman" w:hAnsi="Times New Roman"/>
          <w:color w:val="000000"/>
          <w:sz w:val="20"/>
          <w:szCs w:val="22"/>
          <w:lang w:val="fi-FI"/>
        </w:rPr>
        <w:t>E-mail: yuberti@radenintan.ac.id</w:t>
      </w:r>
    </w:p>
    <w:p w:rsidR="00154ACF" w:rsidRPr="003243A1" w:rsidRDefault="00154ACF" w:rsidP="00154ACF">
      <w:pPr>
        <w:jc w:val="both"/>
        <w:rPr>
          <w:iCs/>
          <w:color w:val="000000"/>
          <w:sz w:val="20"/>
          <w:szCs w:val="20"/>
          <w:lang w:val="fi-FI"/>
        </w:rPr>
      </w:pPr>
    </w:p>
    <w:p w:rsidR="00154ACF" w:rsidRPr="00B738D1" w:rsidRDefault="00154ACF" w:rsidP="00154ACF">
      <w:pPr>
        <w:jc w:val="both"/>
        <w:rPr>
          <w:b/>
          <w:bCs/>
          <w:color w:val="000000"/>
          <w:sz w:val="20"/>
          <w:szCs w:val="20"/>
          <w:lang w:val="fi-FI"/>
        </w:rPr>
      </w:pPr>
    </w:p>
    <w:p w:rsidR="00154ACF" w:rsidRDefault="00154ACF" w:rsidP="00154ACF">
      <w:pPr>
        <w:jc w:val="center"/>
        <w:rPr>
          <w:b/>
          <w:bCs/>
          <w:color w:val="000000"/>
          <w:sz w:val="20"/>
          <w:szCs w:val="20"/>
          <w:lang w:val="fi-FI"/>
        </w:rPr>
      </w:pPr>
      <w:r>
        <w:rPr>
          <w:b/>
          <w:bCs/>
          <w:color w:val="000000"/>
          <w:sz w:val="20"/>
          <w:szCs w:val="20"/>
          <w:lang w:val="fi-FI"/>
        </w:rPr>
        <w:t>Abstrak</w:t>
      </w:r>
    </w:p>
    <w:p w:rsidR="00154ACF" w:rsidRPr="00AF05C5" w:rsidRDefault="00154ACF" w:rsidP="00154ACF">
      <w:pPr>
        <w:jc w:val="both"/>
        <w:rPr>
          <w:iCs/>
          <w:color w:val="000000"/>
          <w:sz w:val="20"/>
          <w:szCs w:val="20"/>
        </w:rPr>
      </w:pPr>
      <w:r w:rsidRPr="004E3085">
        <w:rPr>
          <w:i/>
          <w:color w:val="000000"/>
          <w:sz w:val="20"/>
          <w:szCs w:val="20"/>
        </w:rPr>
        <w:t>High Order Thinking Skills</w:t>
      </w:r>
      <w:r>
        <w:rPr>
          <w:iCs/>
          <w:color w:val="000000"/>
          <w:sz w:val="20"/>
          <w:szCs w:val="20"/>
        </w:rPr>
        <w:t xml:space="preserve"> (HOTS) merupakan kemampuan berpikir yang tidak hanya membutuhkan kemampuan mengingat saja, namun membutuhkan kemampan </w:t>
      </w:r>
      <w:proofErr w:type="gramStart"/>
      <w:r>
        <w:rPr>
          <w:iCs/>
          <w:color w:val="000000"/>
          <w:sz w:val="20"/>
          <w:szCs w:val="20"/>
        </w:rPr>
        <w:t>lain</w:t>
      </w:r>
      <w:proofErr w:type="gramEnd"/>
      <w:r>
        <w:rPr>
          <w:iCs/>
          <w:color w:val="000000"/>
          <w:sz w:val="20"/>
          <w:szCs w:val="20"/>
        </w:rPr>
        <w:t xml:space="preserve"> yang lebih tinggi, seperti kemampuan berpikir kreatif dan kritis. </w:t>
      </w:r>
      <w:proofErr w:type="gramStart"/>
      <w:r>
        <w:rPr>
          <w:iCs/>
          <w:color w:val="000000"/>
          <w:sz w:val="20"/>
          <w:szCs w:val="20"/>
        </w:rPr>
        <w:t>Tujuan penelitian ini adalah melakukan 1).</w:t>
      </w:r>
      <w:proofErr w:type="gramEnd"/>
      <w:r>
        <w:rPr>
          <w:iCs/>
          <w:color w:val="000000"/>
          <w:sz w:val="20"/>
          <w:szCs w:val="20"/>
        </w:rPr>
        <w:t xml:space="preserve"> </w:t>
      </w:r>
      <w:proofErr w:type="gramStart"/>
      <w:r>
        <w:rPr>
          <w:iCs/>
          <w:color w:val="000000"/>
          <w:sz w:val="20"/>
          <w:szCs w:val="20"/>
        </w:rPr>
        <w:t xml:space="preserve">Pengembangan instrumen Domain Kognitif untuk mengukur </w:t>
      </w:r>
      <w:r w:rsidRPr="004E3085">
        <w:rPr>
          <w:i/>
          <w:color w:val="000000"/>
          <w:sz w:val="20"/>
          <w:szCs w:val="20"/>
        </w:rPr>
        <w:t>Higher Order Thinking Skills</w:t>
      </w:r>
      <w:r>
        <w:rPr>
          <w:iCs/>
          <w:color w:val="000000"/>
          <w:sz w:val="20"/>
          <w:szCs w:val="20"/>
        </w:rPr>
        <w:t xml:space="preserve"> (HOTS) bagi mahasiswa.</w:t>
      </w:r>
      <w:proofErr w:type="gramEnd"/>
      <w:r>
        <w:rPr>
          <w:iCs/>
          <w:color w:val="000000"/>
          <w:sz w:val="20"/>
          <w:szCs w:val="20"/>
        </w:rPr>
        <w:t xml:space="preserve"> 2). Kelayakan produk instrumen Domain Kognitif untuk mengukur </w:t>
      </w:r>
      <w:r w:rsidRPr="004E3085">
        <w:rPr>
          <w:i/>
          <w:color w:val="000000"/>
          <w:sz w:val="20"/>
          <w:szCs w:val="20"/>
        </w:rPr>
        <w:t>Higher Order Thinking Skills</w:t>
      </w:r>
      <w:r>
        <w:rPr>
          <w:iCs/>
          <w:color w:val="000000"/>
          <w:sz w:val="20"/>
          <w:szCs w:val="20"/>
        </w:rPr>
        <w:t xml:space="preserve"> (HOTS) berdasarkan hasil validasi oleh para pakar yang meliputi 9 dosen pakar ahli. </w:t>
      </w:r>
      <w:proofErr w:type="gramStart"/>
      <w:r>
        <w:rPr>
          <w:iCs/>
          <w:color w:val="000000"/>
          <w:sz w:val="20"/>
          <w:szCs w:val="20"/>
        </w:rPr>
        <w:t xml:space="preserve">Metode yang digunakan adalah </w:t>
      </w:r>
      <w:r w:rsidRPr="004E3085">
        <w:rPr>
          <w:i/>
          <w:color w:val="000000"/>
          <w:sz w:val="20"/>
          <w:szCs w:val="20"/>
        </w:rPr>
        <w:t>Research and Development (</w:t>
      </w:r>
      <w:r>
        <w:rPr>
          <w:iCs/>
          <w:color w:val="000000"/>
          <w:sz w:val="20"/>
          <w:szCs w:val="20"/>
        </w:rPr>
        <w:t xml:space="preserve">R&amp;D) menurut Borg </w:t>
      </w:r>
      <w:r w:rsidRPr="004E3085">
        <w:rPr>
          <w:i/>
          <w:color w:val="000000"/>
          <w:sz w:val="20"/>
          <w:szCs w:val="20"/>
        </w:rPr>
        <w:t>and</w:t>
      </w:r>
      <w:r>
        <w:rPr>
          <w:iCs/>
          <w:color w:val="000000"/>
          <w:sz w:val="20"/>
          <w:szCs w:val="20"/>
        </w:rPr>
        <w:t xml:space="preserve"> Gall melalui tahapan-tahapan potesi dan masalah, pengumpulan data, desain produk, validasi desain, revisi desain, uji coba produk dan revisi produk.</w:t>
      </w:r>
      <w:proofErr w:type="gramEnd"/>
      <w:r>
        <w:rPr>
          <w:iCs/>
          <w:color w:val="000000"/>
          <w:sz w:val="20"/>
          <w:szCs w:val="20"/>
        </w:rPr>
        <w:t xml:space="preserve"> Kesimpulan yan diperoleh dari penelitian dan pengembangan ini adalah sebagai berikut: 1). Pengembangan instrumen Domain Kognitif untuk mengukur </w:t>
      </w:r>
      <w:r w:rsidRPr="004E3085">
        <w:rPr>
          <w:i/>
          <w:color w:val="000000"/>
          <w:sz w:val="20"/>
          <w:szCs w:val="20"/>
        </w:rPr>
        <w:t>Higher Order Thinking Skills</w:t>
      </w:r>
      <w:r>
        <w:rPr>
          <w:iCs/>
          <w:color w:val="000000"/>
          <w:sz w:val="20"/>
          <w:szCs w:val="20"/>
        </w:rPr>
        <w:t xml:space="preserve"> (HOTS) bagi mahasiswa prodi sains dilakukan dengan mengadaptasi dari metode </w:t>
      </w:r>
      <w:r w:rsidRPr="004E3085">
        <w:rPr>
          <w:i/>
          <w:color w:val="000000"/>
          <w:sz w:val="20"/>
          <w:szCs w:val="20"/>
        </w:rPr>
        <w:t>Research and Development</w:t>
      </w:r>
      <w:r>
        <w:rPr>
          <w:iCs/>
          <w:color w:val="000000"/>
          <w:sz w:val="20"/>
          <w:szCs w:val="20"/>
        </w:rPr>
        <w:t xml:space="preserve"> (R&amp;D) menurut Borg </w:t>
      </w:r>
      <w:r w:rsidRPr="004E3085">
        <w:rPr>
          <w:i/>
          <w:color w:val="000000"/>
          <w:sz w:val="20"/>
          <w:szCs w:val="20"/>
        </w:rPr>
        <w:t>and</w:t>
      </w:r>
      <w:r>
        <w:rPr>
          <w:iCs/>
          <w:color w:val="000000"/>
          <w:sz w:val="20"/>
          <w:szCs w:val="20"/>
        </w:rPr>
        <w:t xml:space="preserve"> Gall yang telah diadopsi oleh Sugiono melalui tahapan-tahapan potensi dan masalah, pengumpulan data, desain produk, validasi desain, revisi desain, uji coba produk dan revisi produk. 2). Kelayakan produk instrumen Domain Kognitif untuk mengukur </w:t>
      </w:r>
      <w:r w:rsidRPr="004E3085">
        <w:rPr>
          <w:i/>
          <w:color w:val="000000"/>
          <w:sz w:val="20"/>
          <w:szCs w:val="20"/>
        </w:rPr>
        <w:t>Higher Order Thinking Skills</w:t>
      </w:r>
      <w:r>
        <w:rPr>
          <w:iCs/>
          <w:color w:val="000000"/>
          <w:sz w:val="20"/>
          <w:szCs w:val="20"/>
        </w:rPr>
        <w:t xml:space="preserve"> (HOTS) berdasarkan hasil validasi oleh 9 dosen pakar ahli, ahli asesmen mendapati nilai dengan kategori “Sangat Layak”, ahli materi mendapat nilai dengan kategori “Sangat Layak”, ahli media mendapat nilai dengan kategori “Sangat Layak” </w:t>
      </w:r>
    </w:p>
    <w:p w:rsidR="00154ACF" w:rsidRPr="00AF05C5" w:rsidRDefault="00154ACF" w:rsidP="00154ACF">
      <w:pPr>
        <w:jc w:val="both"/>
        <w:rPr>
          <w:color w:val="000000"/>
          <w:sz w:val="20"/>
          <w:szCs w:val="20"/>
        </w:rPr>
      </w:pPr>
    </w:p>
    <w:p w:rsidR="00154ACF" w:rsidRDefault="00154ACF" w:rsidP="00154ACF">
      <w:pPr>
        <w:jc w:val="right"/>
        <w:rPr>
          <w:iCs/>
          <w:sz w:val="20"/>
          <w:szCs w:val="20"/>
        </w:rPr>
      </w:pPr>
      <w:r>
        <w:rPr>
          <w:iCs/>
          <w:sz w:val="20"/>
          <w:szCs w:val="20"/>
        </w:rPr>
        <w:t>© 2018</w:t>
      </w:r>
      <w:r w:rsidRPr="000445CA">
        <w:rPr>
          <w:iCs/>
          <w:sz w:val="20"/>
          <w:szCs w:val="20"/>
        </w:rPr>
        <w:t xml:space="preserve"> </w:t>
      </w:r>
      <w:r>
        <w:rPr>
          <w:iCs/>
          <w:sz w:val="20"/>
          <w:szCs w:val="20"/>
        </w:rPr>
        <w:t>Unit Riset dan Publikasi Ilmiah FTK UIN Raden Intan Lampung</w:t>
      </w:r>
    </w:p>
    <w:p w:rsidR="00154ACF" w:rsidRPr="00B738D1" w:rsidRDefault="00154ACF" w:rsidP="00154ACF">
      <w:pPr>
        <w:jc w:val="right"/>
        <w:rPr>
          <w:color w:val="000000"/>
          <w:sz w:val="20"/>
          <w:szCs w:val="20"/>
          <w:lang w:val="fi-FI"/>
        </w:rPr>
      </w:pPr>
    </w:p>
    <w:p w:rsidR="00154ACF" w:rsidRPr="003243A1" w:rsidRDefault="00154ACF" w:rsidP="00154ACF">
      <w:pPr>
        <w:jc w:val="both"/>
        <w:rPr>
          <w:rFonts w:asciiTheme="majorBidi" w:hAnsiTheme="majorBidi" w:cstheme="majorBidi"/>
          <w:sz w:val="20"/>
          <w:szCs w:val="20"/>
        </w:rPr>
      </w:pPr>
      <w:r w:rsidRPr="00B738D1">
        <w:rPr>
          <w:b/>
          <w:color w:val="000000"/>
          <w:sz w:val="20"/>
          <w:szCs w:val="20"/>
          <w:lang w:val="fi-FI"/>
        </w:rPr>
        <w:t>Kata kunci:</w:t>
      </w:r>
      <w:r w:rsidRPr="00B738D1">
        <w:rPr>
          <w:color w:val="000000"/>
          <w:sz w:val="20"/>
          <w:szCs w:val="20"/>
          <w:lang w:val="fi-FI"/>
        </w:rPr>
        <w:t xml:space="preserve"> </w:t>
      </w:r>
      <w:r>
        <w:rPr>
          <w:rFonts w:asciiTheme="majorBidi" w:hAnsiTheme="majorBidi" w:cstheme="majorBidi"/>
          <w:i/>
          <w:iCs/>
          <w:sz w:val="20"/>
          <w:szCs w:val="20"/>
        </w:rPr>
        <w:t xml:space="preserve">R&amp;D, HOTS, Instrument Domain Cognitive </w:t>
      </w:r>
    </w:p>
    <w:p w:rsidR="00154ACF" w:rsidRPr="00154ACF" w:rsidRDefault="00154ACF" w:rsidP="00F56750">
      <w:pPr>
        <w:pStyle w:val="FootnoteText"/>
        <w:ind w:left="720" w:hanging="720"/>
        <w:jc w:val="both"/>
        <w:rPr>
          <w:rFonts w:ascii="Times New Roman" w:hAnsi="Times New Roman"/>
          <w:b/>
          <w:bCs/>
          <w:color w:val="000000"/>
          <w:sz w:val="28"/>
          <w:szCs w:val="28"/>
          <w:lang w:val="en-US"/>
        </w:rPr>
      </w:pPr>
    </w:p>
    <w:sectPr w:rsidR="00154ACF" w:rsidRPr="00154ACF" w:rsidSect="00154ACF">
      <w:headerReference w:type="even" r:id="rId8"/>
      <w:headerReference w:type="default" r:id="rId9"/>
      <w:footerReference w:type="even" r:id="rId10"/>
      <w:headerReference w:type="first" r:id="rId11"/>
      <w:footnotePr>
        <w:pos w:val="beneathText"/>
      </w:footnotePr>
      <w:type w:val="continuous"/>
      <w:pgSz w:w="11905" w:h="16837" w:code="9"/>
      <w:pgMar w:top="1701" w:right="1247" w:bottom="1474" w:left="2041" w:header="567" w:footer="720" w:gutter="0"/>
      <w:cols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A10" w:rsidRDefault="00115A10">
      <w:r>
        <w:separator/>
      </w:r>
    </w:p>
  </w:endnote>
  <w:endnote w:type="continuationSeparator" w:id="0">
    <w:p w:rsidR="00115A10" w:rsidRDefault="00115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AMECN+TimesNewRoman">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4E" w:rsidRDefault="007E6451" w:rsidP="00CB524E">
    <w:pPr>
      <w:pStyle w:val="Footer"/>
      <w:pBdr>
        <w:top w:val="single" w:sz="4" w:space="1" w:color="D9D9D9"/>
      </w:pBdr>
      <w:jc w:val="right"/>
    </w:pPr>
    <w:r w:rsidRPr="00CB524E">
      <w:rPr>
        <w:color w:val="7F7F7F"/>
        <w:spacing w:val="60"/>
        <w:sz w:val="16"/>
        <w:szCs w:val="16"/>
      </w:rPr>
      <w:t>Indonesian Journal of Science and Mathematics Education (IJSME)</w:t>
    </w:r>
    <w:r>
      <w:t xml:space="preserve">| </w:t>
    </w:r>
    <w:r w:rsidR="00B530D3">
      <w:fldChar w:fldCharType="begin"/>
    </w:r>
    <w:r>
      <w:instrText xml:space="preserve"> PAGE   \* MERGEFORMAT </w:instrText>
    </w:r>
    <w:r w:rsidR="00B530D3">
      <w:fldChar w:fldCharType="separate"/>
    </w:r>
    <w:r>
      <w:rPr>
        <w:noProof/>
      </w:rPr>
      <w:t>2</w:t>
    </w:r>
    <w:r w:rsidR="00B530D3">
      <w:fldChar w:fldCharType="end"/>
    </w:r>
  </w:p>
  <w:p w:rsidR="00557090" w:rsidRDefault="00154A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A10" w:rsidRDefault="00115A10">
      <w:r>
        <w:separator/>
      </w:r>
    </w:p>
  </w:footnote>
  <w:footnote w:type="continuationSeparator" w:id="0">
    <w:p w:rsidR="00115A10" w:rsidRDefault="00115A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090" w:rsidRDefault="00154ACF" w:rsidP="00557090">
    <w:pPr>
      <w:pStyle w:val="NormalWeb"/>
      <w:spacing w:before="0" w:beforeAutospacing="0" w:after="0" w:afterAutospacing="0"/>
      <w:jc w:val="center"/>
      <w:rPr>
        <w:b/>
        <w:bCs/>
        <w:color w:val="000000"/>
        <w:sz w:val="18"/>
        <w:szCs w:val="18"/>
        <w:lang w:val="en-US"/>
      </w:rPr>
    </w:pPr>
  </w:p>
  <w:p w:rsidR="00557090" w:rsidRDefault="00154ACF" w:rsidP="00557090">
    <w:pPr>
      <w:pStyle w:val="NormalWeb"/>
      <w:spacing w:before="0" w:beforeAutospacing="0" w:after="0" w:afterAutospacing="0"/>
      <w:jc w:val="center"/>
      <w:rPr>
        <w:b/>
        <w:bCs/>
        <w:color w:val="000000"/>
        <w:sz w:val="18"/>
        <w:szCs w:val="18"/>
        <w:lang w:val="en-US"/>
      </w:rPr>
    </w:pPr>
  </w:p>
  <w:p w:rsidR="00557090" w:rsidRPr="00557090" w:rsidRDefault="00B530D3" w:rsidP="00557090">
    <w:pPr>
      <w:pStyle w:val="NormalWeb"/>
      <w:spacing w:before="0" w:beforeAutospacing="0" w:after="0" w:afterAutospacing="0"/>
      <w:jc w:val="center"/>
      <w:rPr>
        <w:b/>
        <w:bCs/>
        <w:color w:val="000000"/>
        <w:sz w:val="18"/>
        <w:szCs w:val="18"/>
        <w:lang w:val="en-US"/>
      </w:rPr>
    </w:pPr>
    <w:r w:rsidRPr="00B530D3">
      <w:rPr>
        <w:noProof/>
        <w:lang w:val="en-US" w:eastAsia="en-US"/>
      </w:rPr>
      <w:pict>
        <v:shapetype id="_x0000_t32" coordsize="21600,21600" o:spt="32" o:oned="t" path="m,l21600,21600e" filled="f">
          <v:path arrowok="t" fillok="f" o:connecttype="none"/>
          <o:lock v:ext="edit" shapetype="t"/>
        </v:shapetype>
        <v:shape id="AutoShape 3" o:spid="_x0000_s4097" type="#_x0000_t32" style="position:absolute;left:0;text-align:left;margin-left:-2.4pt;margin-top:9.55pt;width:6in;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">
          <v:shadow on="t"/>
        </v:shape>
      </w:pict>
    </w:r>
    <w:r w:rsidR="007E6451">
      <w:rPr>
        <w:b/>
        <w:bCs/>
        <w:color w:val="000000"/>
        <w:sz w:val="18"/>
        <w:szCs w:val="18"/>
        <w:lang w:val="en-US"/>
      </w:rPr>
      <w:t>Indonesian Journal of Science and Mathematics Education XX (X) (20XX) X-X</w:t>
    </w:r>
  </w:p>
  <w:p w:rsidR="00557090" w:rsidRPr="00557090" w:rsidRDefault="007E6451" w:rsidP="00557090">
    <w:pPr>
      <w:pStyle w:val="Header"/>
      <w:tabs>
        <w:tab w:val="clear" w:pos="4680"/>
        <w:tab w:val="clear" w:pos="9360"/>
        <w:tab w:val="center" w:pos="4395"/>
        <w:tab w:val="right" w:pos="8505"/>
      </w:tabs>
      <w:rPr>
        <w:sz w:val="20"/>
        <w:szCs w:val="20"/>
      </w:rPr>
    </w:pPr>
    <w:r w:rsidRPr="00557090">
      <w:rPr>
        <w:sz w:val="20"/>
        <w:szCs w:val="20"/>
      </w:rPr>
      <w:t xml:space="preserve">Judul </w:t>
    </w:r>
    <w:r>
      <w:rPr>
        <w:sz w:val="20"/>
        <w:szCs w:val="20"/>
      </w:rPr>
      <w:t>Artikel</w:t>
    </w:r>
    <w:r>
      <w:rPr>
        <w:sz w:val="20"/>
        <w:szCs w:val="20"/>
      </w:rPr>
      <w:tab/>
      <w:t>│</w:t>
    </w:r>
    <w:r>
      <w:rPr>
        <w:sz w:val="20"/>
        <w:szCs w:val="20"/>
      </w:rPr>
      <w:tab/>
      <w:t>Nama Penulis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090" w:rsidRPr="00557090" w:rsidRDefault="00154ACF" w:rsidP="00557090">
    <w:pPr>
      <w:pStyle w:val="Header"/>
      <w:tabs>
        <w:tab w:val="clear" w:pos="4680"/>
        <w:tab w:val="clear" w:pos="9360"/>
        <w:tab w:val="center" w:pos="4395"/>
        <w:tab w:val="right" w:pos="8505"/>
      </w:tabs>
      <w:rPr>
        <w:sz w:val="20"/>
        <w:szCs w:val="20"/>
      </w:rPr>
    </w:pPr>
  </w:p>
  <w:p w:rsidR="00F52E62" w:rsidRPr="00557090" w:rsidRDefault="00154ACF" w:rsidP="005570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E62" w:rsidRPr="00833EB9" w:rsidRDefault="00154ACF" w:rsidP="00833EB9">
    <w:pPr>
      <w:pStyle w:val="NormalWeb"/>
      <w:spacing w:before="0" w:beforeAutospacing="0" w:after="0" w:afterAutospacing="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30FC1"/>
    <w:multiLevelType w:val="hybridMultilevel"/>
    <w:tmpl w:val="332201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451C9"/>
    <w:multiLevelType w:val="hybridMultilevel"/>
    <w:tmpl w:val="653AFC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D4E5B"/>
    <w:multiLevelType w:val="hybridMultilevel"/>
    <w:tmpl w:val="0D18D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60189"/>
    <w:multiLevelType w:val="hybridMultilevel"/>
    <w:tmpl w:val="97588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D7931"/>
    <w:multiLevelType w:val="hybridMultilevel"/>
    <w:tmpl w:val="71066354"/>
    <w:lvl w:ilvl="0" w:tplc="E2CE734A">
      <w:start w:val="1"/>
      <w:numFmt w:val="lowerLetter"/>
      <w:lvlText w:val="%1)"/>
      <w:lvlJc w:val="left"/>
      <w:pPr>
        <w:ind w:left="2160" w:hanging="360"/>
      </w:pPr>
      <w:rPr>
        <w:rFonts w:ascii="Times New Roman" w:eastAsia="Times New Roman"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8DD6F2C"/>
    <w:multiLevelType w:val="hybridMultilevel"/>
    <w:tmpl w:val="863C158A"/>
    <w:lvl w:ilvl="0" w:tplc="B002DC4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355A6E99"/>
    <w:multiLevelType w:val="hybridMultilevel"/>
    <w:tmpl w:val="94FC29E2"/>
    <w:lvl w:ilvl="0" w:tplc="3BC66822">
      <w:start w:val="1"/>
      <w:numFmt w:val="lowerLetter"/>
      <w:lvlText w:val="%1."/>
      <w:lvlJc w:val="left"/>
      <w:pPr>
        <w:ind w:left="1362" w:hanging="360"/>
      </w:pPr>
      <w:rPr>
        <w:rFonts w:ascii="Times New Roman" w:eastAsia="Calibri" w:hAnsi="Times New Roman" w:cs="Times New Roman"/>
      </w:rPr>
    </w:lvl>
    <w:lvl w:ilvl="1" w:tplc="04090019" w:tentative="1">
      <w:start w:val="1"/>
      <w:numFmt w:val="lowerLetter"/>
      <w:lvlText w:val="%2."/>
      <w:lvlJc w:val="left"/>
      <w:pPr>
        <w:ind w:left="2082" w:hanging="360"/>
      </w:pPr>
    </w:lvl>
    <w:lvl w:ilvl="2" w:tplc="0409001B" w:tentative="1">
      <w:start w:val="1"/>
      <w:numFmt w:val="lowerRoman"/>
      <w:lvlText w:val="%3."/>
      <w:lvlJc w:val="right"/>
      <w:pPr>
        <w:ind w:left="2802" w:hanging="180"/>
      </w:pPr>
    </w:lvl>
    <w:lvl w:ilvl="3" w:tplc="0409000F" w:tentative="1">
      <w:start w:val="1"/>
      <w:numFmt w:val="decimal"/>
      <w:lvlText w:val="%4."/>
      <w:lvlJc w:val="left"/>
      <w:pPr>
        <w:ind w:left="3522" w:hanging="360"/>
      </w:pPr>
    </w:lvl>
    <w:lvl w:ilvl="4" w:tplc="04090019" w:tentative="1">
      <w:start w:val="1"/>
      <w:numFmt w:val="lowerLetter"/>
      <w:lvlText w:val="%5."/>
      <w:lvlJc w:val="left"/>
      <w:pPr>
        <w:ind w:left="4242" w:hanging="360"/>
      </w:pPr>
    </w:lvl>
    <w:lvl w:ilvl="5" w:tplc="0409001B" w:tentative="1">
      <w:start w:val="1"/>
      <w:numFmt w:val="lowerRoman"/>
      <w:lvlText w:val="%6."/>
      <w:lvlJc w:val="right"/>
      <w:pPr>
        <w:ind w:left="4962" w:hanging="180"/>
      </w:pPr>
    </w:lvl>
    <w:lvl w:ilvl="6" w:tplc="0409000F" w:tentative="1">
      <w:start w:val="1"/>
      <w:numFmt w:val="decimal"/>
      <w:lvlText w:val="%7."/>
      <w:lvlJc w:val="left"/>
      <w:pPr>
        <w:ind w:left="5682" w:hanging="360"/>
      </w:pPr>
    </w:lvl>
    <w:lvl w:ilvl="7" w:tplc="04090019" w:tentative="1">
      <w:start w:val="1"/>
      <w:numFmt w:val="lowerLetter"/>
      <w:lvlText w:val="%8."/>
      <w:lvlJc w:val="left"/>
      <w:pPr>
        <w:ind w:left="6402" w:hanging="360"/>
      </w:pPr>
    </w:lvl>
    <w:lvl w:ilvl="8" w:tplc="0409001B" w:tentative="1">
      <w:start w:val="1"/>
      <w:numFmt w:val="lowerRoman"/>
      <w:lvlText w:val="%9."/>
      <w:lvlJc w:val="right"/>
      <w:pPr>
        <w:ind w:left="7122" w:hanging="180"/>
      </w:pPr>
    </w:lvl>
  </w:abstractNum>
  <w:abstractNum w:abstractNumId="7">
    <w:nsid w:val="3F41630E"/>
    <w:multiLevelType w:val="hybridMultilevel"/>
    <w:tmpl w:val="BBF07DCE"/>
    <w:lvl w:ilvl="0" w:tplc="04090019">
      <w:start w:val="10"/>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B9084D0">
      <w:start w:val="1"/>
      <w:numFmt w:val="decimal"/>
      <w:lvlText w:val="%3)"/>
      <w:lvlJc w:val="left"/>
      <w:pPr>
        <w:ind w:left="2340" w:hanging="360"/>
      </w:pPr>
      <w:rPr>
        <w:rFonts w:hint="default"/>
      </w:rPr>
    </w:lvl>
    <w:lvl w:ilvl="3" w:tplc="93A6DA3E">
      <w:start w:val="2"/>
      <w:numFmt w:val="lowerLetter"/>
      <w:lvlText w:val="%4)"/>
      <w:lvlJc w:val="left"/>
      <w:pPr>
        <w:ind w:left="2880" w:hanging="360"/>
      </w:pPr>
      <w:rPr>
        <w:rFonts w:hint="default"/>
      </w:rPr>
    </w:lvl>
    <w:lvl w:ilvl="4" w:tplc="89609528">
      <w:start w:val="1"/>
      <w:numFmt w:val="lowerLetter"/>
      <w:lvlText w:val="%5.)"/>
      <w:lvlJc w:val="left"/>
      <w:pPr>
        <w:ind w:left="3600" w:hanging="360"/>
      </w:pPr>
      <w:rPr>
        <w:rFonts w:hint="default"/>
      </w:rPr>
    </w:lvl>
    <w:lvl w:ilvl="5" w:tplc="C5BAFCEC">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095320"/>
    <w:multiLevelType w:val="hybridMultilevel"/>
    <w:tmpl w:val="7920470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EFD08A0"/>
    <w:multiLevelType w:val="hybridMultilevel"/>
    <w:tmpl w:val="446A0F38"/>
    <w:lvl w:ilvl="0" w:tplc="82B03BEC">
      <w:start w:val="1"/>
      <w:numFmt w:val="decimal"/>
      <w:lvlText w:val="%1."/>
      <w:lvlJc w:val="left"/>
      <w:pPr>
        <w:ind w:left="1068"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4F45508D"/>
    <w:multiLevelType w:val="hybridMultilevel"/>
    <w:tmpl w:val="6442A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153DE0"/>
    <w:multiLevelType w:val="hybridMultilevel"/>
    <w:tmpl w:val="F716CFE6"/>
    <w:lvl w:ilvl="0" w:tplc="0409000F">
      <w:start w:val="1"/>
      <w:numFmt w:val="decimal"/>
      <w:lvlText w:val="%1."/>
      <w:lvlJc w:val="left"/>
      <w:pPr>
        <w:ind w:left="720" w:hanging="360"/>
      </w:pPr>
      <w:rPr>
        <w:rFonts w:hint="default"/>
      </w:rPr>
    </w:lvl>
    <w:lvl w:ilvl="1" w:tplc="0409000F">
      <w:start w:val="1"/>
      <w:numFmt w:val="decimal"/>
      <w:lvlText w:val="%2."/>
      <w:lvlJc w:val="left"/>
      <w:pPr>
        <w:ind w:left="810" w:hanging="360"/>
      </w:pPr>
    </w:lvl>
    <w:lvl w:ilvl="2" w:tplc="0409001B">
      <w:start w:val="1"/>
      <w:numFmt w:val="lowerRoman"/>
      <w:lvlText w:val="%3."/>
      <w:lvlJc w:val="right"/>
      <w:pPr>
        <w:ind w:left="2160" w:hanging="180"/>
      </w:pPr>
    </w:lvl>
    <w:lvl w:ilvl="3" w:tplc="843C6DB4">
      <w:start w:val="1"/>
      <w:numFmt w:val="decimal"/>
      <w:lvlText w:val="%4.)"/>
      <w:lvlJc w:val="left"/>
      <w:pPr>
        <w:ind w:left="2880" w:hanging="360"/>
      </w:pPr>
      <w:rPr>
        <w:rFonts w:ascii="Times New Roman" w:eastAsia="Times New Roman" w:hAnsi="Times New Roman" w:cs="Times New Roman" w:hint="default"/>
        <w:b w:val="0"/>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D73924"/>
    <w:multiLevelType w:val="hybridMultilevel"/>
    <w:tmpl w:val="18503B68"/>
    <w:lvl w:ilvl="0" w:tplc="24F8BFE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5E6220EE"/>
    <w:multiLevelType w:val="hybridMultilevel"/>
    <w:tmpl w:val="0DF608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F3A0B84"/>
    <w:multiLevelType w:val="hybridMultilevel"/>
    <w:tmpl w:val="FF0865E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686B3048"/>
    <w:multiLevelType w:val="hybridMultilevel"/>
    <w:tmpl w:val="4ABA2C92"/>
    <w:lvl w:ilvl="0" w:tplc="2222C05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6E395D59"/>
    <w:multiLevelType w:val="hybridMultilevel"/>
    <w:tmpl w:val="78142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690171"/>
    <w:multiLevelType w:val="hybridMultilevel"/>
    <w:tmpl w:val="32FC3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A57C52"/>
    <w:multiLevelType w:val="hybridMultilevel"/>
    <w:tmpl w:val="8DD6B978"/>
    <w:lvl w:ilvl="0" w:tplc="DB588368">
      <w:start w:val="1"/>
      <w:numFmt w:val="lowerLetter"/>
      <w:lvlText w:val="%1."/>
      <w:lvlJc w:val="left"/>
      <w:pPr>
        <w:ind w:left="426" w:hanging="360"/>
      </w:pPr>
      <w:rPr>
        <w:rFonts w:hint="default"/>
      </w:rPr>
    </w:lvl>
    <w:lvl w:ilvl="1" w:tplc="04090019">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9">
    <w:nsid w:val="6F003447"/>
    <w:multiLevelType w:val="hybridMultilevel"/>
    <w:tmpl w:val="AD040FB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51505C9"/>
    <w:multiLevelType w:val="hybridMultilevel"/>
    <w:tmpl w:val="F680514C"/>
    <w:lvl w:ilvl="0" w:tplc="0409000F">
      <w:start w:val="1"/>
      <w:numFmt w:val="decimal"/>
      <w:lvlText w:val="%1."/>
      <w:lvlJc w:val="left"/>
      <w:pPr>
        <w:ind w:left="720" w:hanging="360"/>
      </w:pPr>
      <w:rPr>
        <w:rFonts w:hint="default"/>
      </w:rPr>
    </w:lvl>
    <w:lvl w:ilvl="1" w:tplc="3B1AE13C">
      <w:start w:val="1"/>
      <w:numFmt w:val="lowerLetter"/>
      <w:lvlText w:val="%2."/>
      <w:lvlJc w:val="left"/>
      <w:pPr>
        <w:ind w:left="810" w:hanging="360"/>
      </w:pPr>
      <w:rPr>
        <w:rFonts w:ascii="Times New Roman" w:eastAsia="Calibri" w:hAnsi="Times New Roman" w:cs="Times New Roman"/>
      </w:rPr>
    </w:lvl>
    <w:lvl w:ilvl="2" w:tplc="0409001B">
      <w:start w:val="1"/>
      <w:numFmt w:val="lowerRoman"/>
      <w:lvlText w:val="%3."/>
      <w:lvlJc w:val="right"/>
      <w:pPr>
        <w:ind w:left="2160" w:hanging="180"/>
      </w:pPr>
    </w:lvl>
    <w:lvl w:ilvl="3" w:tplc="843C6DB4">
      <w:start w:val="1"/>
      <w:numFmt w:val="decimal"/>
      <w:lvlText w:val="%4.)"/>
      <w:lvlJc w:val="left"/>
      <w:pPr>
        <w:ind w:left="2880" w:hanging="360"/>
      </w:pPr>
      <w:rPr>
        <w:rFonts w:ascii="Times New Roman" w:eastAsia="Times New Roman" w:hAnsi="Times New Roman" w:cs="Times New Roman" w:hint="default"/>
        <w:b w:val="0"/>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744E52"/>
    <w:multiLevelType w:val="hybridMultilevel"/>
    <w:tmpl w:val="58A05D8A"/>
    <w:lvl w:ilvl="0" w:tplc="01F67B3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B827425"/>
    <w:multiLevelType w:val="hybridMultilevel"/>
    <w:tmpl w:val="5AACD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9"/>
  </w:num>
  <w:num w:numId="4">
    <w:abstractNumId w:val="2"/>
  </w:num>
  <w:num w:numId="5">
    <w:abstractNumId w:val="16"/>
  </w:num>
  <w:num w:numId="6">
    <w:abstractNumId w:val="10"/>
  </w:num>
  <w:num w:numId="7">
    <w:abstractNumId w:val="20"/>
  </w:num>
  <w:num w:numId="8">
    <w:abstractNumId w:val="7"/>
  </w:num>
  <w:num w:numId="9">
    <w:abstractNumId w:val="4"/>
  </w:num>
  <w:num w:numId="10">
    <w:abstractNumId w:val="14"/>
  </w:num>
  <w:num w:numId="11">
    <w:abstractNumId w:val="15"/>
  </w:num>
  <w:num w:numId="12">
    <w:abstractNumId w:val="5"/>
  </w:num>
  <w:num w:numId="13">
    <w:abstractNumId w:val="12"/>
  </w:num>
  <w:num w:numId="14">
    <w:abstractNumId w:val="18"/>
  </w:num>
  <w:num w:numId="15">
    <w:abstractNumId w:val="21"/>
  </w:num>
  <w:num w:numId="16">
    <w:abstractNumId w:val="8"/>
  </w:num>
  <w:num w:numId="17">
    <w:abstractNumId w:val="19"/>
  </w:num>
  <w:num w:numId="18">
    <w:abstractNumId w:val="11"/>
  </w:num>
  <w:num w:numId="19">
    <w:abstractNumId w:val="13"/>
  </w:num>
  <w:num w:numId="20">
    <w:abstractNumId w:val="6"/>
  </w:num>
  <w:num w:numId="21">
    <w:abstractNumId w:val="22"/>
  </w:num>
  <w:num w:numId="22">
    <w:abstractNumId w:val="1"/>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4098"/>
    <o:shapelayout v:ext="edit">
      <o:idmap v:ext="edit" data="4"/>
      <o:rules v:ext="edit">
        <o:r id="V:Rule1" type="connector" idref="#AutoShape 3"/>
      </o:rules>
    </o:shapelayout>
  </w:hdrShapeDefaults>
  <w:footnotePr>
    <w:pos w:val="beneathText"/>
    <w:footnote w:id="-1"/>
    <w:footnote w:id="0"/>
  </w:footnotePr>
  <w:endnotePr>
    <w:endnote w:id="-1"/>
    <w:endnote w:id="0"/>
  </w:endnotePr>
  <w:compat/>
  <w:rsids>
    <w:rsidRoot w:val="00AF05C5"/>
    <w:rsid w:val="00002CA2"/>
    <w:rsid w:val="000058C8"/>
    <w:rsid w:val="000070C6"/>
    <w:rsid w:val="00013093"/>
    <w:rsid w:val="00013A00"/>
    <w:rsid w:val="00031E22"/>
    <w:rsid w:val="00035476"/>
    <w:rsid w:val="0004425B"/>
    <w:rsid w:val="0004533B"/>
    <w:rsid w:val="00045B69"/>
    <w:rsid w:val="000471F9"/>
    <w:rsid w:val="000518F5"/>
    <w:rsid w:val="000562E3"/>
    <w:rsid w:val="000570EA"/>
    <w:rsid w:val="00073D01"/>
    <w:rsid w:val="00080F41"/>
    <w:rsid w:val="0008142B"/>
    <w:rsid w:val="00095943"/>
    <w:rsid w:val="000973F9"/>
    <w:rsid w:val="000A1A7E"/>
    <w:rsid w:val="000A38AB"/>
    <w:rsid w:val="000A4F31"/>
    <w:rsid w:val="000B1644"/>
    <w:rsid w:val="000B23E6"/>
    <w:rsid w:val="000E3131"/>
    <w:rsid w:val="000E3D62"/>
    <w:rsid w:val="000E7C9C"/>
    <w:rsid w:val="000F10AA"/>
    <w:rsid w:val="00105FE6"/>
    <w:rsid w:val="00111F29"/>
    <w:rsid w:val="00112134"/>
    <w:rsid w:val="00112678"/>
    <w:rsid w:val="0011371C"/>
    <w:rsid w:val="00115A10"/>
    <w:rsid w:val="0012144F"/>
    <w:rsid w:val="0012466E"/>
    <w:rsid w:val="00132696"/>
    <w:rsid w:val="00141023"/>
    <w:rsid w:val="001435BC"/>
    <w:rsid w:val="0014713B"/>
    <w:rsid w:val="001503E2"/>
    <w:rsid w:val="00154ACF"/>
    <w:rsid w:val="00164D42"/>
    <w:rsid w:val="00173258"/>
    <w:rsid w:val="00182884"/>
    <w:rsid w:val="0018314A"/>
    <w:rsid w:val="0018535A"/>
    <w:rsid w:val="001864F1"/>
    <w:rsid w:val="00191E0B"/>
    <w:rsid w:val="001A0A77"/>
    <w:rsid w:val="001B39B2"/>
    <w:rsid w:val="001E3006"/>
    <w:rsid w:val="001E3331"/>
    <w:rsid w:val="001F083D"/>
    <w:rsid w:val="001F4B8C"/>
    <w:rsid w:val="0020299C"/>
    <w:rsid w:val="0020707B"/>
    <w:rsid w:val="00216772"/>
    <w:rsid w:val="00216CDF"/>
    <w:rsid w:val="002225B7"/>
    <w:rsid w:val="00227677"/>
    <w:rsid w:val="0023017D"/>
    <w:rsid w:val="002419A4"/>
    <w:rsid w:val="00242997"/>
    <w:rsid w:val="00246ECE"/>
    <w:rsid w:val="0025477E"/>
    <w:rsid w:val="00256616"/>
    <w:rsid w:val="00257329"/>
    <w:rsid w:val="00267207"/>
    <w:rsid w:val="00271A83"/>
    <w:rsid w:val="002737B0"/>
    <w:rsid w:val="002770B2"/>
    <w:rsid w:val="00280441"/>
    <w:rsid w:val="002819C1"/>
    <w:rsid w:val="00284A35"/>
    <w:rsid w:val="002916CA"/>
    <w:rsid w:val="002A0698"/>
    <w:rsid w:val="002A1B3C"/>
    <w:rsid w:val="002C2ACC"/>
    <w:rsid w:val="002D1DAA"/>
    <w:rsid w:val="002D3674"/>
    <w:rsid w:val="002F2117"/>
    <w:rsid w:val="002F3A02"/>
    <w:rsid w:val="003048E2"/>
    <w:rsid w:val="003058C8"/>
    <w:rsid w:val="00307B38"/>
    <w:rsid w:val="0031411C"/>
    <w:rsid w:val="00315FCA"/>
    <w:rsid w:val="003177EC"/>
    <w:rsid w:val="003216BC"/>
    <w:rsid w:val="003237B6"/>
    <w:rsid w:val="003359FB"/>
    <w:rsid w:val="0034472D"/>
    <w:rsid w:val="00352E66"/>
    <w:rsid w:val="0035518C"/>
    <w:rsid w:val="00357F1A"/>
    <w:rsid w:val="003621FA"/>
    <w:rsid w:val="00375345"/>
    <w:rsid w:val="00375E13"/>
    <w:rsid w:val="00387424"/>
    <w:rsid w:val="003907BE"/>
    <w:rsid w:val="0039545C"/>
    <w:rsid w:val="003954F1"/>
    <w:rsid w:val="003A4B6F"/>
    <w:rsid w:val="003A5591"/>
    <w:rsid w:val="003B370F"/>
    <w:rsid w:val="003C41A0"/>
    <w:rsid w:val="003D2B30"/>
    <w:rsid w:val="003E1595"/>
    <w:rsid w:val="003E187B"/>
    <w:rsid w:val="003F2C04"/>
    <w:rsid w:val="00405B23"/>
    <w:rsid w:val="0040745A"/>
    <w:rsid w:val="00410C6F"/>
    <w:rsid w:val="00432766"/>
    <w:rsid w:val="00454FA3"/>
    <w:rsid w:val="004553E1"/>
    <w:rsid w:val="0045555F"/>
    <w:rsid w:val="0047373F"/>
    <w:rsid w:val="004813FE"/>
    <w:rsid w:val="00483B3B"/>
    <w:rsid w:val="0049043A"/>
    <w:rsid w:val="00492E96"/>
    <w:rsid w:val="004A16AB"/>
    <w:rsid w:val="004B550A"/>
    <w:rsid w:val="004C26BC"/>
    <w:rsid w:val="004C35CB"/>
    <w:rsid w:val="004C6AD7"/>
    <w:rsid w:val="004D10B8"/>
    <w:rsid w:val="004E2B3F"/>
    <w:rsid w:val="004E3085"/>
    <w:rsid w:val="004E5C09"/>
    <w:rsid w:val="004E7FE3"/>
    <w:rsid w:val="004F7B96"/>
    <w:rsid w:val="004F7C97"/>
    <w:rsid w:val="005011DC"/>
    <w:rsid w:val="005025FB"/>
    <w:rsid w:val="005179D9"/>
    <w:rsid w:val="0052027A"/>
    <w:rsid w:val="00524800"/>
    <w:rsid w:val="00524D07"/>
    <w:rsid w:val="00531D39"/>
    <w:rsid w:val="005327D1"/>
    <w:rsid w:val="00550DEF"/>
    <w:rsid w:val="00551CB7"/>
    <w:rsid w:val="005543EE"/>
    <w:rsid w:val="005573D4"/>
    <w:rsid w:val="00565616"/>
    <w:rsid w:val="00565EF9"/>
    <w:rsid w:val="005720E1"/>
    <w:rsid w:val="00576678"/>
    <w:rsid w:val="00583F58"/>
    <w:rsid w:val="0058686C"/>
    <w:rsid w:val="00592AD1"/>
    <w:rsid w:val="005A18BA"/>
    <w:rsid w:val="005B17AD"/>
    <w:rsid w:val="005B75C4"/>
    <w:rsid w:val="005D33FA"/>
    <w:rsid w:val="005D3E2B"/>
    <w:rsid w:val="005D3FF9"/>
    <w:rsid w:val="005E61AA"/>
    <w:rsid w:val="00612AD8"/>
    <w:rsid w:val="00621F8A"/>
    <w:rsid w:val="0062361E"/>
    <w:rsid w:val="006276EF"/>
    <w:rsid w:val="00630B4E"/>
    <w:rsid w:val="00636ABA"/>
    <w:rsid w:val="00647D43"/>
    <w:rsid w:val="006609DB"/>
    <w:rsid w:val="00664ACD"/>
    <w:rsid w:val="00675F53"/>
    <w:rsid w:val="006761D5"/>
    <w:rsid w:val="00680B0E"/>
    <w:rsid w:val="006A4D19"/>
    <w:rsid w:val="006A52C2"/>
    <w:rsid w:val="006A7F2A"/>
    <w:rsid w:val="006B12CE"/>
    <w:rsid w:val="006C3D38"/>
    <w:rsid w:val="006E16FE"/>
    <w:rsid w:val="006E2BAB"/>
    <w:rsid w:val="007000FB"/>
    <w:rsid w:val="00706C44"/>
    <w:rsid w:val="007255C0"/>
    <w:rsid w:val="007352AE"/>
    <w:rsid w:val="0074480C"/>
    <w:rsid w:val="00746388"/>
    <w:rsid w:val="00751564"/>
    <w:rsid w:val="007642C2"/>
    <w:rsid w:val="007743A1"/>
    <w:rsid w:val="00784A9C"/>
    <w:rsid w:val="007872F3"/>
    <w:rsid w:val="007A0050"/>
    <w:rsid w:val="007A14A0"/>
    <w:rsid w:val="007A43CB"/>
    <w:rsid w:val="007A492A"/>
    <w:rsid w:val="007A71FE"/>
    <w:rsid w:val="007C058C"/>
    <w:rsid w:val="007D23C8"/>
    <w:rsid w:val="007D44EB"/>
    <w:rsid w:val="007D6527"/>
    <w:rsid w:val="007E6451"/>
    <w:rsid w:val="007F3BFB"/>
    <w:rsid w:val="007F4051"/>
    <w:rsid w:val="00800096"/>
    <w:rsid w:val="008011FE"/>
    <w:rsid w:val="0080368F"/>
    <w:rsid w:val="00820EB9"/>
    <w:rsid w:val="00826D7D"/>
    <w:rsid w:val="008328C6"/>
    <w:rsid w:val="00832BE5"/>
    <w:rsid w:val="0084196A"/>
    <w:rsid w:val="0085081C"/>
    <w:rsid w:val="008522F8"/>
    <w:rsid w:val="00872BFF"/>
    <w:rsid w:val="00872C2F"/>
    <w:rsid w:val="00875025"/>
    <w:rsid w:val="0087684A"/>
    <w:rsid w:val="00885BD4"/>
    <w:rsid w:val="008953FC"/>
    <w:rsid w:val="008A575E"/>
    <w:rsid w:val="008B24DB"/>
    <w:rsid w:val="008B369D"/>
    <w:rsid w:val="008C69E5"/>
    <w:rsid w:val="008D7FE9"/>
    <w:rsid w:val="008E1ECB"/>
    <w:rsid w:val="008F3EC1"/>
    <w:rsid w:val="008F7978"/>
    <w:rsid w:val="008F7BFF"/>
    <w:rsid w:val="00900203"/>
    <w:rsid w:val="0090036E"/>
    <w:rsid w:val="009005CA"/>
    <w:rsid w:val="009040B0"/>
    <w:rsid w:val="009134BD"/>
    <w:rsid w:val="00931BA7"/>
    <w:rsid w:val="009334E7"/>
    <w:rsid w:val="00933DDD"/>
    <w:rsid w:val="0094390C"/>
    <w:rsid w:val="00946415"/>
    <w:rsid w:val="009471FD"/>
    <w:rsid w:val="00956668"/>
    <w:rsid w:val="00967E95"/>
    <w:rsid w:val="00973B13"/>
    <w:rsid w:val="009844B3"/>
    <w:rsid w:val="0098689E"/>
    <w:rsid w:val="00995A00"/>
    <w:rsid w:val="009A0CFF"/>
    <w:rsid w:val="009A7909"/>
    <w:rsid w:val="009B7A29"/>
    <w:rsid w:val="009D0B81"/>
    <w:rsid w:val="009D0C63"/>
    <w:rsid w:val="009D3145"/>
    <w:rsid w:val="009E69CC"/>
    <w:rsid w:val="009F4A63"/>
    <w:rsid w:val="009F6461"/>
    <w:rsid w:val="00A02D7B"/>
    <w:rsid w:val="00A159C9"/>
    <w:rsid w:val="00A15F32"/>
    <w:rsid w:val="00A215A5"/>
    <w:rsid w:val="00A23BA1"/>
    <w:rsid w:val="00A3128C"/>
    <w:rsid w:val="00A35DD1"/>
    <w:rsid w:val="00A36920"/>
    <w:rsid w:val="00A4051C"/>
    <w:rsid w:val="00A4581B"/>
    <w:rsid w:val="00A57428"/>
    <w:rsid w:val="00A60394"/>
    <w:rsid w:val="00A84AC3"/>
    <w:rsid w:val="00A954C9"/>
    <w:rsid w:val="00AA3D2B"/>
    <w:rsid w:val="00AB6A67"/>
    <w:rsid w:val="00AC1267"/>
    <w:rsid w:val="00AD5800"/>
    <w:rsid w:val="00AD6B7E"/>
    <w:rsid w:val="00AD7660"/>
    <w:rsid w:val="00AE09F6"/>
    <w:rsid w:val="00AF05C5"/>
    <w:rsid w:val="00AF3D40"/>
    <w:rsid w:val="00B06441"/>
    <w:rsid w:val="00B07E58"/>
    <w:rsid w:val="00B11014"/>
    <w:rsid w:val="00B11C1D"/>
    <w:rsid w:val="00B306C5"/>
    <w:rsid w:val="00B42259"/>
    <w:rsid w:val="00B512ED"/>
    <w:rsid w:val="00B530D3"/>
    <w:rsid w:val="00B63341"/>
    <w:rsid w:val="00B8018C"/>
    <w:rsid w:val="00B920D1"/>
    <w:rsid w:val="00B93372"/>
    <w:rsid w:val="00BA1720"/>
    <w:rsid w:val="00BA730A"/>
    <w:rsid w:val="00BB164F"/>
    <w:rsid w:val="00BB2CEC"/>
    <w:rsid w:val="00BC396F"/>
    <w:rsid w:val="00BC50F8"/>
    <w:rsid w:val="00BD6059"/>
    <w:rsid w:val="00BD703F"/>
    <w:rsid w:val="00BE515A"/>
    <w:rsid w:val="00BE550B"/>
    <w:rsid w:val="00BF2CF6"/>
    <w:rsid w:val="00BF489D"/>
    <w:rsid w:val="00BF7F66"/>
    <w:rsid w:val="00C01133"/>
    <w:rsid w:val="00C04EE2"/>
    <w:rsid w:val="00C24896"/>
    <w:rsid w:val="00C33B1B"/>
    <w:rsid w:val="00C33C3F"/>
    <w:rsid w:val="00C41628"/>
    <w:rsid w:val="00C5365E"/>
    <w:rsid w:val="00C546C1"/>
    <w:rsid w:val="00C57BEC"/>
    <w:rsid w:val="00C60128"/>
    <w:rsid w:val="00C7022D"/>
    <w:rsid w:val="00CA2924"/>
    <w:rsid w:val="00CA41EC"/>
    <w:rsid w:val="00CB1B6A"/>
    <w:rsid w:val="00CB50C5"/>
    <w:rsid w:val="00CC0702"/>
    <w:rsid w:val="00CC360F"/>
    <w:rsid w:val="00CC49F8"/>
    <w:rsid w:val="00CE0EA4"/>
    <w:rsid w:val="00CF0F23"/>
    <w:rsid w:val="00CF3BD1"/>
    <w:rsid w:val="00CF5345"/>
    <w:rsid w:val="00CF6DB9"/>
    <w:rsid w:val="00CF71BA"/>
    <w:rsid w:val="00D02EDC"/>
    <w:rsid w:val="00D03E5E"/>
    <w:rsid w:val="00D146D8"/>
    <w:rsid w:val="00D33A92"/>
    <w:rsid w:val="00D40090"/>
    <w:rsid w:val="00D67505"/>
    <w:rsid w:val="00D7052B"/>
    <w:rsid w:val="00D80DAE"/>
    <w:rsid w:val="00D82B9E"/>
    <w:rsid w:val="00D9163D"/>
    <w:rsid w:val="00D91D55"/>
    <w:rsid w:val="00D937A5"/>
    <w:rsid w:val="00D96345"/>
    <w:rsid w:val="00DA4645"/>
    <w:rsid w:val="00DA6FFC"/>
    <w:rsid w:val="00DB12E6"/>
    <w:rsid w:val="00DB2346"/>
    <w:rsid w:val="00DB609F"/>
    <w:rsid w:val="00DC48FC"/>
    <w:rsid w:val="00DD26EB"/>
    <w:rsid w:val="00DE0CFF"/>
    <w:rsid w:val="00DE5025"/>
    <w:rsid w:val="00DE799C"/>
    <w:rsid w:val="00DF6A4D"/>
    <w:rsid w:val="00E00C45"/>
    <w:rsid w:val="00E02460"/>
    <w:rsid w:val="00E201F7"/>
    <w:rsid w:val="00E21BAD"/>
    <w:rsid w:val="00E25B53"/>
    <w:rsid w:val="00E25DDB"/>
    <w:rsid w:val="00E31005"/>
    <w:rsid w:val="00E320C0"/>
    <w:rsid w:val="00E36CEC"/>
    <w:rsid w:val="00E605E9"/>
    <w:rsid w:val="00E66B18"/>
    <w:rsid w:val="00E75251"/>
    <w:rsid w:val="00E96BCC"/>
    <w:rsid w:val="00EA18A8"/>
    <w:rsid w:val="00EA1C72"/>
    <w:rsid w:val="00EA4F57"/>
    <w:rsid w:val="00EB3133"/>
    <w:rsid w:val="00EB3CBB"/>
    <w:rsid w:val="00EC03C9"/>
    <w:rsid w:val="00EC40AE"/>
    <w:rsid w:val="00ED101E"/>
    <w:rsid w:val="00ED75DE"/>
    <w:rsid w:val="00EE50B6"/>
    <w:rsid w:val="00EF575E"/>
    <w:rsid w:val="00EF584E"/>
    <w:rsid w:val="00EF5ABE"/>
    <w:rsid w:val="00EF5E0F"/>
    <w:rsid w:val="00EF6F2D"/>
    <w:rsid w:val="00F03327"/>
    <w:rsid w:val="00F10FAF"/>
    <w:rsid w:val="00F122CA"/>
    <w:rsid w:val="00F24DE5"/>
    <w:rsid w:val="00F300F2"/>
    <w:rsid w:val="00F31F22"/>
    <w:rsid w:val="00F56750"/>
    <w:rsid w:val="00F631BF"/>
    <w:rsid w:val="00F71320"/>
    <w:rsid w:val="00F724F1"/>
    <w:rsid w:val="00F76CEA"/>
    <w:rsid w:val="00F842E1"/>
    <w:rsid w:val="00F93AC4"/>
    <w:rsid w:val="00F9454B"/>
    <w:rsid w:val="00FB711B"/>
    <w:rsid w:val="00FD017D"/>
    <w:rsid w:val="00FE686F"/>
    <w:rsid w:val="00FF0ED4"/>
    <w:rsid w:val="00FF383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5C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iation">
    <w:name w:val="author affiliation"/>
    <w:basedOn w:val="Normal"/>
    <w:next w:val="Normal"/>
    <w:rsid w:val="00AF05C5"/>
    <w:pPr>
      <w:autoSpaceDE w:val="0"/>
    </w:pPr>
    <w:rPr>
      <w:rFonts w:ascii="HAMECN+TimesNewRoman" w:hAnsi="HAMECN+TimesNewRoman"/>
    </w:rPr>
  </w:style>
  <w:style w:type="paragraph" w:styleId="ListParagraph">
    <w:name w:val="List Paragraph"/>
    <w:aliases w:val="Body of text"/>
    <w:basedOn w:val="Normal"/>
    <w:link w:val="ListParagraphChar"/>
    <w:uiPriority w:val="34"/>
    <w:qFormat/>
    <w:rsid w:val="00AF05C5"/>
    <w:pPr>
      <w:suppressAutoHyphens w:val="0"/>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AF05C5"/>
    <w:pPr>
      <w:tabs>
        <w:tab w:val="center" w:pos="4680"/>
        <w:tab w:val="right" w:pos="9360"/>
      </w:tabs>
    </w:pPr>
  </w:style>
  <w:style w:type="character" w:customStyle="1" w:styleId="HeaderChar">
    <w:name w:val="Header Char"/>
    <w:basedOn w:val="DefaultParagraphFont"/>
    <w:link w:val="Header"/>
    <w:uiPriority w:val="99"/>
    <w:rsid w:val="00AF05C5"/>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AF05C5"/>
    <w:pPr>
      <w:tabs>
        <w:tab w:val="center" w:pos="4680"/>
        <w:tab w:val="right" w:pos="9360"/>
      </w:tabs>
    </w:pPr>
  </w:style>
  <w:style w:type="character" w:customStyle="1" w:styleId="FooterChar">
    <w:name w:val="Footer Char"/>
    <w:basedOn w:val="DefaultParagraphFont"/>
    <w:link w:val="Footer"/>
    <w:uiPriority w:val="99"/>
    <w:rsid w:val="00AF05C5"/>
    <w:rPr>
      <w:rFonts w:ascii="Times New Roman" w:eastAsia="Times New Roman" w:hAnsi="Times New Roman" w:cs="Times New Roman"/>
      <w:sz w:val="24"/>
      <w:szCs w:val="24"/>
      <w:lang w:eastAsia="ar-SA"/>
    </w:rPr>
  </w:style>
  <w:style w:type="paragraph" w:customStyle="1" w:styleId="Author">
    <w:name w:val="Author"/>
    <w:basedOn w:val="Normal"/>
    <w:rsid w:val="00AF05C5"/>
    <w:pPr>
      <w:suppressAutoHyphens w:val="0"/>
      <w:spacing w:after="240"/>
      <w:jc w:val="center"/>
    </w:pPr>
    <w:rPr>
      <w:b/>
      <w:sz w:val="20"/>
      <w:szCs w:val="20"/>
      <w:lang w:eastAsia="en-US"/>
    </w:rPr>
  </w:style>
  <w:style w:type="paragraph" w:styleId="NormalWeb">
    <w:name w:val="Normal (Web)"/>
    <w:basedOn w:val="Normal"/>
    <w:uiPriority w:val="99"/>
    <w:unhideWhenUsed/>
    <w:rsid w:val="00AF05C5"/>
    <w:pPr>
      <w:suppressAutoHyphens w:val="0"/>
      <w:spacing w:before="100" w:beforeAutospacing="1" w:after="100" w:afterAutospacing="1"/>
    </w:pPr>
    <w:rPr>
      <w:lang w:val="id-ID" w:eastAsia="id-ID"/>
    </w:rPr>
  </w:style>
  <w:style w:type="table" w:styleId="LightShading">
    <w:name w:val="Light Shading"/>
    <w:basedOn w:val="TableNormal"/>
    <w:uiPriority w:val="60"/>
    <w:rsid w:val="00AF05C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F05C5"/>
    <w:rPr>
      <w:rFonts w:ascii="Tahoma" w:hAnsi="Tahoma" w:cs="Tahoma"/>
      <w:sz w:val="16"/>
      <w:szCs w:val="16"/>
    </w:rPr>
  </w:style>
  <w:style w:type="character" w:customStyle="1" w:styleId="BalloonTextChar">
    <w:name w:val="Balloon Text Char"/>
    <w:basedOn w:val="DefaultParagraphFont"/>
    <w:link w:val="BalloonText"/>
    <w:uiPriority w:val="99"/>
    <w:semiHidden/>
    <w:rsid w:val="00AF05C5"/>
    <w:rPr>
      <w:rFonts w:ascii="Tahoma" w:eastAsia="Times New Roman" w:hAnsi="Tahoma" w:cs="Tahoma"/>
      <w:sz w:val="16"/>
      <w:szCs w:val="16"/>
      <w:lang w:eastAsia="ar-SA"/>
    </w:rPr>
  </w:style>
  <w:style w:type="character" w:styleId="FootnoteReference">
    <w:name w:val="footnote reference"/>
    <w:uiPriority w:val="99"/>
    <w:unhideWhenUsed/>
    <w:rsid w:val="00784A9C"/>
    <w:rPr>
      <w:vertAlign w:val="superscript"/>
    </w:rPr>
  </w:style>
  <w:style w:type="character" w:customStyle="1" w:styleId="ListParagraphChar">
    <w:name w:val="List Paragraph Char"/>
    <w:aliases w:val="Body of text Char"/>
    <w:link w:val="ListParagraph"/>
    <w:uiPriority w:val="34"/>
    <w:locked/>
    <w:rsid w:val="00784A9C"/>
    <w:rPr>
      <w:rFonts w:ascii="Calibri" w:eastAsia="Calibri" w:hAnsi="Calibri" w:cs="Times New Roman"/>
    </w:rPr>
  </w:style>
  <w:style w:type="table" w:styleId="TableGrid">
    <w:name w:val="Table Grid"/>
    <w:basedOn w:val="TableNormal"/>
    <w:uiPriority w:val="59"/>
    <w:rsid w:val="00B93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Char, Char,Footnote Text Char Char Char,Footnote Text Char Char Char Char,Char Char Char,Footnote Text Char Char,Footnote Text Char Char Char Char Char Char Char, Char Char Char"/>
    <w:basedOn w:val="Normal"/>
    <w:link w:val="FootnoteTextChar"/>
    <w:uiPriority w:val="99"/>
    <w:unhideWhenUsed/>
    <w:rsid w:val="008C69E5"/>
    <w:pPr>
      <w:suppressAutoHyphens w:val="0"/>
    </w:pPr>
    <w:rPr>
      <w:rFonts w:ascii="Calibri" w:eastAsia="Calibri" w:hAnsi="Calibri"/>
      <w:sz w:val="20"/>
      <w:szCs w:val="20"/>
      <w:lang w:val="id-ID" w:eastAsia="en-US"/>
    </w:rPr>
  </w:style>
  <w:style w:type="character" w:customStyle="1" w:styleId="FootnoteTextChar">
    <w:name w:val="Footnote Text Char"/>
    <w:aliases w:val="Char Char, Char Char,Footnote Text Char Char Char Char1,Footnote Text Char Char Char Char Char,Char Char Char Char,Footnote Text Char Char Char1,Footnote Text Char Char Char Char Char Char Char Char, Char Char Char Char"/>
    <w:basedOn w:val="DefaultParagraphFont"/>
    <w:link w:val="FootnoteText"/>
    <w:uiPriority w:val="99"/>
    <w:rsid w:val="008C69E5"/>
    <w:rPr>
      <w:rFonts w:ascii="Calibri" w:eastAsia="Calibri" w:hAnsi="Calibri" w:cs="Times New Roman"/>
      <w:sz w:val="20"/>
      <w:szCs w:val="20"/>
      <w:lang w:val="id-ID"/>
    </w:rPr>
  </w:style>
  <w:style w:type="paragraph" w:styleId="NoSpacing">
    <w:name w:val="No Spacing"/>
    <w:uiPriority w:val="1"/>
    <w:qFormat/>
    <w:rsid w:val="00AA3D2B"/>
    <w:pPr>
      <w:spacing w:after="0" w:line="240" w:lineRule="auto"/>
      <w:ind w:left="720"/>
    </w:pPr>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5C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iation">
    <w:name w:val="author affiliation"/>
    <w:basedOn w:val="Normal"/>
    <w:next w:val="Normal"/>
    <w:rsid w:val="00AF05C5"/>
    <w:pPr>
      <w:autoSpaceDE w:val="0"/>
    </w:pPr>
    <w:rPr>
      <w:rFonts w:ascii="HAMECN+TimesNewRoman" w:hAnsi="HAMECN+TimesNewRoman"/>
    </w:rPr>
  </w:style>
  <w:style w:type="paragraph" w:styleId="ListParagraph">
    <w:name w:val="List Paragraph"/>
    <w:aliases w:val="Body of text"/>
    <w:basedOn w:val="Normal"/>
    <w:link w:val="ListParagraphChar"/>
    <w:uiPriority w:val="34"/>
    <w:qFormat/>
    <w:rsid w:val="00AF05C5"/>
    <w:pPr>
      <w:suppressAutoHyphens w:val="0"/>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AF05C5"/>
    <w:pPr>
      <w:tabs>
        <w:tab w:val="center" w:pos="4680"/>
        <w:tab w:val="right" w:pos="9360"/>
      </w:tabs>
    </w:pPr>
  </w:style>
  <w:style w:type="character" w:customStyle="1" w:styleId="HeaderChar">
    <w:name w:val="Header Char"/>
    <w:basedOn w:val="DefaultParagraphFont"/>
    <w:link w:val="Header"/>
    <w:uiPriority w:val="99"/>
    <w:rsid w:val="00AF05C5"/>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AF05C5"/>
    <w:pPr>
      <w:tabs>
        <w:tab w:val="center" w:pos="4680"/>
        <w:tab w:val="right" w:pos="9360"/>
      </w:tabs>
    </w:pPr>
  </w:style>
  <w:style w:type="character" w:customStyle="1" w:styleId="FooterChar">
    <w:name w:val="Footer Char"/>
    <w:basedOn w:val="DefaultParagraphFont"/>
    <w:link w:val="Footer"/>
    <w:uiPriority w:val="99"/>
    <w:rsid w:val="00AF05C5"/>
    <w:rPr>
      <w:rFonts w:ascii="Times New Roman" w:eastAsia="Times New Roman" w:hAnsi="Times New Roman" w:cs="Times New Roman"/>
      <w:sz w:val="24"/>
      <w:szCs w:val="24"/>
      <w:lang w:eastAsia="ar-SA"/>
    </w:rPr>
  </w:style>
  <w:style w:type="paragraph" w:customStyle="1" w:styleId="Author">
    <w:name w:val="Author"/>
    <w:basedOn w:val="Normal"/>
    <w:rsid w:val="00AF05C5"/>
    <w:pPr>
      <w:suppressAutoHyphens w:val="0"/>
      <w:spacing w:after="240"/>
      <w:jc w:val="center"/>
    </w:pPr>
    <w:rPr>
      <w:b/>
      <w:sz w:val="20"/>
      <w:szCs w:val="20"/>
      <w:lang w:eastAsia="en-US"/>
    </w:rPr>
  </w:style>
  <w:style w:type="paragraph" w:styleId="NormalWeb">
    <w:name w:val="Normal (Web)"/>
    <w:basedOn w:val="Normal"/>
    <w:uiPriority w:val="99"/>
    <w:unhideWhenUsed/>
    <w:rsid w:val="00AF05C5"/>
    <w:pPr>
      <w:suppressAutoHyphens w:val="0"/>
      <w:spacing w:before="100" w:beforeAutospacing="1" w:after="100" w:afterAutospacing="1"/>
    </w:pPr>
    <w:rPr>
      <w:lang w:val="id-ID" w:eastAsia="id-ID"/>
    </w:rPr>
  </w:style>
  <w:style w:type="table" w:styleId="LightShading">
    <w:name w:val="Light Shading"/>
    <w:basedOn w:val="TableNormal"/>
    <w:uiPriority w:val="60"/>
    <w:rsid w:val="00AF05C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F05C5"/>
    <w:rPr>
      <w:rFonts w:ascii="Tahoma" w:hAnsi="Tahoma" w:cs="Tahoma"/>
      <w:sz w:val="16"/>
      <w:szCs w:val="16"/>
    </w:rPr>
  </w:style>
  <w:style w:type="character" w:customStyle="1" w:styleId="BalloonTextChar">
    <w:name w:val="Balloon Text Char"/>
    <w:basedOn w:val="DefaultParagraphFont"/>
    <w:link w:val="BalloonText"/>
    <w:uiPriority w:val="99"/>
    <w:semiHidden/>
    <w:rsid w:val="00AF05C5"/>
    <w:rPr>
      <w:rFonts w:ascii="Tahoma" w:eastAsia="Times New Roman" w:hAnsi="Tahoma" w:cs="Tahoma"/>
      <w:sz w:val="16"/>
      <w:szCs w:val="16"/>
      <w:lang w:eastAsia="ar-SA"/>
    </w:rPr>
  </w:style>
  <w:style w:type="character" w:styleId="FootnoteReference">
    <w:name w:val="footnote reference"/>
    <w:uiPriority w:val="99"/>
    <w:unhideWhenUsed/>
    <w:rsid w:val="00784A9C"/>
    <w:rPr>
      <w:vertAlign w:val="superscript"/>
    </w:rPr>
  </w:style>
  <w:style w:type="character" w:customStyle="1" w:styleId="ListParagraphChar">
    <w:name w:val="List Paragraph Char"/>
    <w:aliases w:val="Body of text Char"/>
    <w:link w:val="ListParagraph"/>
    <w:uiPriority w:val="34"/>
    <w:locked/>
    <w:rsid w:val="00784A9C"/>
    <w:rPr>
      <w:rFonts w:ascii="Calibri" w:eastAsia="Calibri" w:hAnsi="Calibri" w:cs="Times New Roman"/>
    </w:rPr>
  </w:style>
  <w:style w:type="table" w:styleId="TableGrid">
    <w:name w:val="Table Grid"/>
    <w:basedOn w:val="TableNormal"/>
    <w:uiPriority w:val="59"/>
    <w:rsid w:val="00B93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Char, Char,Footnote Text Char Char Char,Footnote Text Char Char Char Char,Char Char Char,Footnote Text Char Char,Footnote Text Char Char Char Char Char Char Char, Char Char Char"/>
    <w:basedOn w:val="Normal"/>
    <w:link w:val="FootnoteTextChar"/>
    <w:uiPriority w:val="99"/>
    <w:unhideWhenUsed/>
    <w:rsid w:val="008C69E5"/>
    <w:pPr>
      <w:suppressAutoHyphens w:val="0"/>
    </w:pPr>
    <w:rPr>
      <w:rFonts w:ascii="Calibri" w:eastAsia="Calibri" w:hAnsi="Calibri"/>
      <w:sz w:val="20"/>
      <w:szCs w:val="20"/>
      <w:lang w:val="id-ID" w:eastAsia="en-US"/>
    </w:rPr>
  </w:style>
  <w:style w:type="character" w:customStyle="1" w:styleId="FootnoteTextChar">
    <w:name w:val="Footnote Text Char"/>
    <w:aliases w:val="Char Char, Char Char,Footnote Text Char Char Char Char1,Footnote Text Char Char Char Char Char,Char Char Char Char,Footnote Text Char Char Char1,Footnote Text Char Char Char Char Char Char Char Char, Char Char Char Char"/>
    <w:basedOn w:val="DefaultParagraphFont"/>
    <w:link w:val="FootnoteText"/>
    <w:uiPriority w:val="99"/>
    <w:rsid w:val="008C69E5"/>
    <w:rPr>
      <w:rFonts w:ascii="Calibri" w:eastAsia="Calibri" w:hAnsi="Calibri" w:cs="Times New Roman"/>
      <w:sz w:val="20"/>
      <w:szCs w:val="20"/>
      <w:lang w:val="id-ID"/>
    </w:rPr>
  </w:style>
  <w:style w:type="paragraph" w:styleId="NoSpacing">
    <w:name w:val="No Spacing"/>
    <w:uiPriority w:val="1"/>
    <w:qFormat/>
    <w:rsid w:val="00AA3D2B"/>
    <w:pPr>
      <w:spacing w:after="0" w:line="240" w:lineRule="auto"/>
      <w:ind w:left="720"/>
    </w:pPr>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71F25-FF95-45F5-8AA5-1E7827748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uin</cp:lastModifiedBy>
  <cp:revision>42</cp:revision>
  <dcterms:created xsi:type="dcterms:W3CDTF">2018-12-17T12:20:00Z</dcterms:created>
  <dcterms:modified xsi:type="dcterms:W3CDTF">2019-04-02T07:46:00Z</dcterms:modified>
</cp:coreProperties>
</file>