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0C" w:rsidRDefault="0024290C" w:rsidP="0024290C">
      <w:pPr>
        <w:spacing w:before="1" w:line="360" w:lineRule="auto"/>
        <w:ind w:left="101"/>
        <w:rPr>
          <w:rFonts w:asciiTheme="majorBidi" w:hAnsiTheme="majorBidi" w:cstheme="majorBidi"/>
          <w:sz w:val="24"/>
          <w:lang w:val="en-US"/>
        </w:rPr>
      </w:pPr>
    </w:p>
    <w:p w:rsidR="00764ED7" w:rsidRDefault="00764ED7" w:rsidP="00764ED7">
      <w:pPr>
        <w:spacing w:after="0" w:line="360" w:lineRule="auto"/>
        <w:ind w:left="1463" w:right="1486" w:firstLine="6"/>
        <w:jc w:val="center"/>
        <w:rPr>
          <w:rFonts w:asciiTheme="majorBidi" w:hAnsiTheme="majorBidi" w:cstheme="majorBidi"/>
          <w:b/>
          <w:sz w:val="28"/>
        </w:rPr>
      </w:pPr>
      <w:r w:rsidRPr="003A6244">
        <w:rPr>
          <w:rFonts w:asciiTheme="majorBidi" w:hAnsiTheme="majorBidi" w:cstheme="majorBidi"/>
          <w:b/>
          <w:sz w:val="28"/>
        </w:rPr>
        <w:t>IMPLEMENTASI ETIKA BISNIS ISLAM</w:t>
      </w:r>
      <w:r>
        <w:rPr>
          <w:rFonts w:asciiTheme="majorBidi" w:hAnsiTheme="majorBidi" w:cstheme="majorBidi"/>
          <w:b/>
          <w:sz w:val="28"/>
        </w:rPr>
        <w:t xml:space="preserve"> </w:t>
      </w:r>
      <w:r w:rsidRPr="003A6244">
        <w:rPr>
          <w:rFonts w:asciiTheme="majorBidi" w:hAnsiTheme="majorBidi" w:cstheme="majorBidi"/>
          <w:b/>
          <w:sz w:val="28"/>
        </w:rPr>
        <w:t>PADA</w:t>
      </w:r>
      <w:r>
        <w:rPr>
          <w:rFonts w:asciiTheme="majorBidi" w:hAnsiTheme="majorBidi" w:cstheme="majorBidi"/>
          <w:b/>
          <w:sz w:val="28"/>
        </w:rPr>
        <w:t xml:space="preserve"> MASYARAKAT  NELAYAN DI TELUK BETUNG KOTA BANDAR LAMPUNG</w:t>
      </w:r>
    </w:p>
    <w:p w:rsidR="00764ED7" w:rsidRPr="003A6244" w:rsidRDefault="00764ED7" w:rsidP="00764ED7">
      <w:pPr>
        <w:spacing w:before="101" w:line="360" w:lineRule="auto"/>
        <w:ind w:left="1464" w:right="1485" w:firstLine="3"/>
        <w:jc w:val="center"/>
        <w:rPr>
          <w:rFonts w:asciiTheme="majorBidi" w:hAnsiTheme="majorBidi" w:cstheme="majorBidi"/>
          <w:b/>
          <w:sz w:val="28"/>
        </w:rPr>
      </w:pPr>
      <w:r>
        <w:rPr>
          <w:rFonts w:asciiTheme="majorBidi" w:hAnsiTheme="majorBidi" w:cstheme="majorBidi"/>
          <w:b/>
          <w:sz w:val="28"/>
        </w:rPr>
        <w:t>Oleh: Yufi Wios Rini Masykuroh</w:t>
      </w:r>
      <w:r>
        <w:rPr>
          <w:rStyle w:val="FootnoteReference"/>
          <w:rFonts w:asciiTheme="majorBidi" w:hAnsiTheme="majorBidi" w:cstheme="majorBidi"/>
          <w:b/>
          <w:sz w:val="28"/>
        </w:rPr>
        <w:footnoteReference w:id="1"/>
      </w:r>
    </w:p>
    <w:p w:rsidR="00764ED7" w:rsidRPr="003A6244" w:rsidRDefault="00764ED7" w:rsidP="00764ED7">
      <w:pPr>
        <w:pStyle w:val="BodyText"/>
        <w:spacing w:line="360" w:lineRule="auto"/>
        <w:ind w:left="3685" w:right="3705"/>
        <w:rPr>
          <w:rFonts w:asciiTheme="majorBidi" w:hAnsiTheme="majorBidi" w:cstheme="majorBidi"/>
        </w:rPr>
      </w:pPr>
    </w:p>
    <w:p w:rsidR="00764ED7" w:rsidRPr="003A6244" w:rsidRDefault="00764ED7" w:rsidP="00764ED7">
      <w:pPr>
        <w:spacing w:line="360" w:lineRule="auto"/>
        <w:ind w:left="101" w:right="115"/>
        <w:jc w:val="both"/>
        <w:rPr>
          <w:rFonts w:asciiTheme="majorBidi" w:hAnsiTheme="majorBidi" w:cstheme="majorBidi"/>
          <w:sz w:val="24"/>
          <w:szCs w:val="24"/>
        </w:rPr>
      </w:pPr>
    </w:p>
    <w:p w:rsidR="00764ED7" w:rsidRPr="003A6244" w:rsidRDefault="00764ED7" w:rsidP="00764ED7">
      <w:pPr>
        <w:spacing w:line="240" w:lineRule="auto"/>
        <w:ind w:left="101" w:right="115"/>
        <w:jc w:val="both"/>
        <w:rPr>
          <w:rFonts w:asciiTheme="majorBidi" w:hAnsiTheme="majorBidi" w:cstheme="majorBidi"/>
          <w:i/>
          <w:sz w:val="24"/>
          <w:szCs w:val="24"/>
        </w:rPr>
      </w:pPr>
      <w:r w:rsidRPr="003A6244">
        <w:rPr>
          <w:rFonts w:asciiTheme="majorBidi" w:hAnsiTheme="majorBidi" w:cstheme="majorBidi"/>
          <w:sz w:val="24"/>
          <w:szCs w:val="24"/>
        </w:rPr>
        <w:t xml:space="preserve"> </w:t>
      </w:r>
      <w:r w:rsidRPr="003A6244">
        <w:rPr>
          <w:rFonts w:asciiTheme="majorBidi" w:hAnsiTheme="majorBidi" w:cstheme="majorBidi"/>
          <w:b/>
          <w:i/>
          <w:sz w:val="24"/>
          <w:szCs w:val="24"/>
        </w:rPr>
        <w:t>Abstrak</w:t>
      </w:r>
      <w:r w:rsidRPr="003A6244">
        <w:rPr>
          <w:rFonts w:asciiTheme="majorBidi" w:hAnsiTheme="majorBidi" w:cstheme="majorBidi"/>
          <w:b/>
          <w:sz w:val="24"/>
          <w:szCs w:val="24"/>
        </w:rPr>
        <w:t>.</w:t>
      </w:r>
      <w:r w:rsidRPr="003A6244">
        <w:rPr>
          <w:rFonts w:asciiTheme="majorBidi" w:hAnsiTheme="majorBidi" w:cstheme="majorBidi"/>
          <w:b/>
          <w:i/>
          <w:sz w:val="24"/>
          <w:szCs w:val="24"/>
        </w:rPr>
        <w:t xml:space="preserve"> Implementasi</w:t>
      </w:r>
      <w:r>
        <w:rPr>
          <w:rFonts w:asciiTheme="majorBidi" w:hAnsiTheme="majorBidi" w:cstheme="majorBidi"/>
          <w:b/>
          <w:i/>
          <w:sz w:val="24"/>
          <w:szCs w:val="24"/>
        </w:rPr>
        <w:t xml:space="preserve"> Etika Bisnis Islam</w:t>
      </w:r>
      <w:r w:rsidRPr="003A6244">
        <w:rPr>
          <w:rFonts w:asciiTheme="majorBidi" w:hAnsiTheme="majorBidi" w:cstheme="majorBidi"/>
          <w:b/>
          <w:i/>
          <w:sz w:val="24"/>
          <w:szCs w:val="24"/>
        </w:rPr>
        <w:t xml:space="preserve"> pada </w:t>
      </w:r>
      <w:r>
        <w:rPr>
          <w:rFonts w:asciiTheme="majorBidi" w:hAnsiTheme="majorBidi" w:cstheme="majorBidi"/>
          <w:b/>
          <w:i/>
          <w:sz w:val="24"/>
          <w:szCs w:val="24"/>
        </w:rPr>
        <w:t>Masyarakat Nelayan Di Teluk Betung Kota Bandar Lampung</w:t>
      </w:r>
      <w:r w:rsidRPr="003A6244">
        <w:rPr>
          <w:rFonts w:asciiTheme="majorBidi" w:hAnsiTheme="majorBidi" w:cstheme="majorBidi"/>
          <w:i/>
          <w:sz w:val="24"/>
          <w:szCs w:val="24"/>
        </w:rPr>
        <w:t>.</w:t>
      </w:r>
      <w:r w:rsidRPr="003635A2">
        <w:rPr>
          <w:rFonts w:asciiTheme="majorBidi" w:hAnsiTheme="majorBidi" w:cstheme="majorBidi"/>
          <w:i/>
          <w:iCs/>
          <w:sz w:val="24"/>
          <w:szCs w:val="24"/>
        </w:rPr>
        <w:t xml:space="preserve"> Penerapan etika bisnis Islam harus mampu dilaksanakan dalam setiap aspek perekonomian termasuk dalam sektor usaha mikro kecil dan menengah (UMKM)</w:t>
      </w:r>
      <w:r>
        <w:rPr>
          <w:rFonts w:asciiTheme="majorBidi" w:hAnsiTheme="majorBidi" w:cstheme="majorBidi"/>
          <w:i/>
          <w:iCs/>
          <w:sz w:val="24"/>
          <w:szCs w:val="24"/>
        </w:rPr>
        <w:t xml:space="preserve"> pada masyarakat nelayan. </w:t>
      </w:r>
      <w:r w:rsidRPr="003A6244">
        <w:rPr>
          <w:rFonts w:asciiTheme="majorBidi" w:hAnsiTheme="majorBidi" w:cstheme="majorBidi"/>
          <w:i/>
          <w:sz w:val="24"/>
          <w:szCs w:val="24"/>
        </w:rPr>
        <w:t>Penelitian ini bertujuan</w:t>
      </w:r>
      <w:r>
        <w:rPr>
          <w:rFonts w:asciiTheme="majorBidi" w:hAnsiTheme="majorBidi" w:cstheme="majorBidi"/>
          <w:i/>
          <w:sz w:val="24"/>
          <w:szCs w:val="24"/>
        </w:rPr>
        <w:t xml:space="preserve"> mengetahui bagaimana implementasi</w:t>
      </w:r>
      <w:r w:rsidRPr="003A6244">
        <w:rPr>
          <w:rFonts w:asciiTheme="majorBidi" w:hAnsiTheme="majorBidi" w:cstheme="majorBidi"/>
          <w:i/>
          <w:sz w:val="24"/>
          <w:szCs w:val="24"/>
        </w:rPr>
        <w:t xml:space="preserve"> penerapan etika bisnis Islam bagi pelaku usaha kecil</w:t>
      </w:r>
      <w:r>
        <w:rPr>
          <w:rFonts w:asciiTheme="majorBidi" w:hAnsiTheme="majorBidi" w:cstheme="majorBidi"/>
          <w:i/>
          <w:sz w:val="24"/>
          <w:szCs w:val="24"/>
        </w:rPr>
        <w:t xml:space="preserve"> pada masyarakat nelayan</w:t>
      </w:r>
      <w:r w:rsidRPr="003A6244">
        <w:rPr>
          <w:rFonts w:asciiTheme="majorBidi" w:hAnsiTheme="majorBidi" w:cstheme="majorBidi"/>
          <w:i/>
          <w:sz w:val="24"/>
          <w:szCs w:val="24"/>
        </w:rPr>
        <w:t>. Tujuan dari penelitian ini adalah untuk mengetahui bagaimana konsep etika bisnis Islam serta bagaimana implementasinya bagi para pelaku usaha kecil</w:t>
      </w:r>
      <w:r>
        <w:rPr>
          <w:rFonts w:asciiTheme="majorBidi" w:hAnsiTheme="majorBidi" w:cstheme="majorBidi"/>
          <w:i/>
          <w:sz w:val="24"/>
          <w:szCs w:val="24"/>
        </w:rPr>
        <w:t xml:space="preserve"> nelayan</w:t>
      </w:r>
      <w:r w:rsidRPr="003A6244">
        <w:rPr>
          <w:rFonts w:asciiTheme="majorBidi" w:hAnsiTheme="majorBidi" w:cstheme="majorBidi"/>
          <w:i/>
          <w:sz w:val="24"/>
          <w:szCs w:val="24"/>
        </w:rPr>
        <w:t xml:space="preserve"> sehingga nantinya diharapkan hasil resume penelitian ini dapat dijadikan sebuah framework atau model bagi para pelaku usaha lainnya. Penelitian yang dilakukan berupa deskriptif menggunakan studi literatur serta meresume hasil riset sebelumnya.</w:t>
      </w:r>
      <w:r>
        <w:rPr>
          <w:rFonts w:asciiTheme="majorBidi" w:hAnsiTheme="majorBidi" w:cstheme="majorBidi"/>
          <w:i/>
          <w:sz w:val="24"/>
          <w:szCs w:val="24"/>
        </w:rPr>
        <w:t xml:space="preserve"> </w:t>
      </w:r>
      <w:r w:rsidRPr="003A6244">
        <w:rPr>
          <w:rFonts w:asciiTheme="majorBidi" w:hAnsiTheme="majorBidi" w:cstheme="majorBidi"/>
          <w:i/>
          <w:sz w:val="24"/>
          <w:szCs w:val="24"/>
        </w:rPr>
        <w:t xml:space="preserve">Hasilnya menunjukkan bahwa </w:t>
      </w:r>
      <w:r>
        <w:rPr>
          <w:rFonts w:asciiTheme="majorBidi" w:hAnsiTheme="majorBidi" w:cstheme="majorBidi"/>
          <w:i/>
          <w:sz w:val="24"/>
          <w:szCs w:val="24"/>
        </w:rPr>
        <w:t>masyarakat nelayan</w:t>
      </w:r>
      <w:r w:rsidRPr="003A6244">
        <w:rPr>
          <w:rFonts w:asciiTheme="majorBidi" w:hAnsiTheme="majorBidi" w:cstheme="majorBidi"/>
          <w:i/>
          <w:sz w:val="24"/>
          <w:szCs w:val="24"/>
        </w:rPr>
        <w:t xml:space="preserve"> dan Usaha Kecil di </w:t>
      </w:r>
      <w:r>
        <w:rPr>
          <w:rFonts w:asciiTheme="majorBidi" w:hAnsiTheme="majorBidi" w:cstheme="majorBidi"/>
          <w:i/>
          <w:sz w:val="24"/>
          <w:szCs w:val="24"/>
        </w:rPr>
        <w:t xml:space="preserve">daerah Teluk Betung sebagian </w:t>
      </w:r>
      <w:r w:rsidRPr="003A6244">
        <w:rPr>
          <w:rFonts w:asciiTheme="majorBidi" w:hAnsiTheme="majorBidi" w:cstheme="majorBidi"/>
          <w:i/>
          <w:sz w:val="24"/>
          <w:szCs w:val="24"/>
        </w:rPr>
        <w:t>telah menerapkan etika bisnis Islam, baik o</w:t>
      </w:r>
      <w:r>
        <w:rPr>
          <w:rFonts w:asciiTheme="majorBidi" w:hAnsiTheme="majorBidi" w:cstheme="majorBidi"/>
          <w:i/>
          <w:sz w:val="24"/>
          <w:szCs w:val="24"/>
        </w:rPr>
        <w:t>leh pengusaha maupun nelayan</w:t>
      </w:r>
      <w:r w:rsidRPr="003A6244">
        <w:rPr>
          <w:rFonts w:asciiTheme="majorBidi" w:hAnsiTheme="majorBidi" w:cstheme="majorBidi"/>
          <w:i/>
          <w:sz w:val="24"/>
          <w:szCs w:val="24"/>
        </w:rPr>
        <w:t>. Dalam menjalankan usaha dan kegiatan, para pelaku usaha</w:t>
      </w:r>
      <w:r>
        <w:rPr>
          <w:rFonts w:asciiTheme="majorBidi" w:hAnsiTheme="majorBidi" w:cstheme="majorBidi"/>
          <w:i/>
          <w:sz w:val="24"/>
          <w:szCs w:val="24"/>
        </w:rPr>
        <w:t xml:space="preserve"> kecil nelayan</w:t>
      </w:r>
      <w:r w:rsidRPr="003A6244">
        <w:rPr>
          <w:rFonts w:asciiTheme="majorBidi" w:hAnsiTheme="majorBidi" w:cstheme="majorBidi"/>
          <w:i/>
          <w:sz w:val="24"/>
          <w:szCs w:val="24"/>
        </w:rPr>
        <w:t xml:space="preserve"> telah memahami dan mengimplementasikan prinsip atau nilai-nilai Islam dengan berlandaskan pada Al Qur’an dan Hadits. Implementasi etika bisnis Islam ini meliputi empat aspek: prin</w:t>
      </w:r>
      <w:r>
        <w:rPr>
          <w:rFonts w:asciiTheme="majorBidi" w:hAnsiTheme="majorBidi" w:cstheme="majorBidi"/>
          <w:i/>
          <w:sz w:val="24"/>
          <w:szCs w:val="24"/>
        </w:rPr>
        <w:t xml:space="preserve">sip, manajemen, marketing </w:t>
      </w:r>
      <w:r w:rsidRPr="003A6244">
        <w:rPr>
          <w:rFonts w:asciiTheme="majorBidi" w:hAnsiTheme="majorBidi" w:cstheme="majorBidi"/>
          <w:i/>
          <w:sz w:val="24"/>
          <w:szCs w:val="24"/>
        </w:rPr>
        <w:t>dan</w:t>
      </w:r>
      <w:r w:rsidRPr="003A6244">
        <w:rPr>
          <w:rFonts w:asciiTheme="majorBidi" w:hAnsiTheme="majorBidi" w:cstheme="majorBidi"/>
          <w:i/>
          <w:spacing w:val="-3"/>
          <w:sz w:val="24"/>
          <w:szCs w:val="24"/>
        </w:rPr>
        <w:t xml:space="preserve"> </w:t>
      </w:r>
      <w:r w:rsidRPr="003A6244">
        <w:rPr>
          <w:rFonts w:asciiTheme="majorBidi" w:hAnsiTheme="majorBidi" w:cstheme="majorBidi"/>
          <w:i/>
          <w:sz w:val="24"/>
          <w:szCs w:val="24"/>
        </w:rPr>
        <w:t>produk/harga.</w:t>
      </w:r>
    </w:p>
    <w:p w:rsidR="00764ED7" w:rsidRPr="003A6244" w:rsidRDefault="00764ED7" w:rsidP="00764ED7">
      <w:pPr>
        <w:spacing w:before="1" w:line="240" w:lineRule="auto"/>
        <w:ind w:left="101"/>
        <w:jc w:val="both"/>
        <w:rPr>
          <w:rFonts w:asciiTheme="majorBidi" w:hAnsiTheme="majorBidi" w:cstheme="majorBidi"/>
          <w:sz w:val="24"/>
          <w:szCs w:val="24"/>
        </w:rPr>
      </w:pPr>
      <w:r w:rsidRPr="003A6244">
        <w:rPr>
          <w:rFonts w:asciiTheme="majorBidi" w:hAnsiTheme="majorBidi" w:cstheme="majorBidi"/>
          <w:b/>
          <w:sz w:val="24"/>
          <w:szCs w:val="24"/>
        </w:rPr>
        <w:t>Kata kunci</w:t>
      </w:r>
      <w:r w:rsidRPr="003A6244">
        <w:rPr>
          <w:rFonts w:asciiTheme="majorBidi" w:hAnsiTheme="majorBidi" w:cstheme="majorBidi"/>
          <w:sz w:val="24"/>
          <w:szCs w:val="24"/>
        </w:rPr>
        <w:t>: etika</w:t>
      </w:r>
      <w:r>
        <w:rPr>
          <w:rFonts w:asciiTheme="majorBidi" w:hAnsiTheme="majorBidi" w:cstheme="majorBidi"/>
          <w:sz w:val="24"/>
          <w:szCs w:val="24"/>
        </w:rPr>
        <w:t xml:space="preserve"> </w:t>
      </w:r>
      <w:r w:rsidRPr="003A6244">
        <w:rPr>
          <w:rFonts w:asciiTheme="majorBidi" w:hAnsiTheme="majorBidi" w:cstheme="majorBidi"/>
          <w:sz w:val="24"/>
          <w:szCs w:val="24"/>
        </w:rPr>
        <w:t>bisnis Islam, usaha kecil, masyarakat nelayan</w:t>
      </w:r>
    </w:p>
    <w:p w:rsidR="00067471" w:rsidRPr="00067471" w:rsidRDefault="00067471" w:rsidP="0024290C">
      <w:pPr>
        <w:spacing w:before="1" w:line="360" w:lineRule="auto"/>
        <w:ind w:left="101"/>
        <w:rPr>
          <w:rFonts w:asciiTheme="majorBidi" w:hAnsiTheme="majorBidi" w:cstheme="majorBidi"/>
          <w:sz w:val="24"/>
          <w:lang w:val="en-US"/>
        </w:rPr>
      </w:pPr>
    </w:p>
    <w:sectPr w:rsidR="00067471" w:rsidRPr="00067471" w:rsidSect="00207064">
      <w:footerReference w:type="even" r:id="rId7"/>
      <w:footerReference w:type="default" r:id="rId8"/>
      <w:pgSz w:w="11910" w:h="16840"/>
      <w:pgMar w:top="1580" w:right="1580" w:bottom="1200" w:left="1600" w:header="0"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FFE" w:rsidRDefault="00C06FFE" w:rsidP="0024290C">
      <w:pPr>
        <w:spacing w:after="0" w:line="240" w:lineRule="auto"/>
      </w:pPr>
      <w:r>
        <w:separator/>
      </w:r>
    </w:p>
  </w:endnote>
  <w:endnote w:type="continuationSeparator" w:id="0">
    <w:p w:rsidR="00C06FFE" w:rsidRDefault="00C06FFE" w:rsidP="00242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0C" w:rsidRDefault="0024290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33"/>
      <w:docPartObj>
        <w:docPartGallery w:val="Page Numbers (Bottom of Page)"/>
        <w:docPartUnique/>
      </w:docPartObj>
    </w:sdtPr>
    <w:sdtContent>
      <w:p w:rsidR="00207064" w:rsidRDefault="00A3654B">
        <w:pPr>
          <w:pStyle w:val="Footer"/>
          <w:jc w:val="right"/>
        </w:pPr>
        <w:fldSimple w:instr=" PAGE   \* MERGEFORMAT ">
          <w:r w:rsidR="00764ED7">
            <w:rPr>
              <w:noProof/>
            </w:rPr>
            <w:t>1</w:t>
          </w:r>
        </w:fldSimple>
      </w:p>
    </w:sdtContent>
  </w:sdt>
  <w:p w:rsidR="0024290C" w:rsidRDefault="0024290C">
    <w:pPr>
      <w:pStyle w:val="BodyText"/>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FFE" w:rsidRDefault="00C06FFE" w:rsidP="0024290C">
      <w:pPr>
        <w:spacing w:after="0" w:line="240" w:lineRule="auto"/>
      </w:pPr>
      <w:r>
        <w:separator/>
      </w:r>
    </w:p>
  </w:footnote>
  <w:footnote w:type="continuationSeparator" w:id="0">
    <w:p w:rsidR="00C06FFE" w:rsidRDefault="00C06FFE" w:rsidP="0024290C">
      <w:pPr>
        <w:spacing w:after="0" w:line="240" w:lineRule="auto"/>
      </w:pPr>
      <w:r>
        <w:continuationSeparator/>
      </w:r>
    </w:p>
  </w:footnote>
  <w:footnote w:id="1">
    <w:p w:rsidR="00764ED7" w:rsidRDefault="00764ED7" w:rsidP="00764ED7">
      <w:pPr>
        <w:pStyle w:val="FootnoteText"/>
      </w:pPr>
      <w:r>
        <w:rPr>
          <w:rStyle w:val="FootnoteReference"/>
        </w:rPr>
        <w:footnoteRef/>
      </w:r>
      <w:r>
        <w:t xml:space="preserve"> Dosen Fakultas Syariah UIN Raden Intan Lampung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E2135"/>
    <w:multiLevelType w:val="hybridMultilevel"/>
    <w:tmpl w:val="30384936"/>
    <w:lvl w:ilvl="0" w:tplc="2D22F894">
      <w:start w:val="1"/>
      <w:numFmt w:val="decimal"/>
      <w:lvlText w:val="%1."/>
      <w:lvlJc w:val="left"/>
      <w:pPr>
        <w:ind w:left="428" w:hanging="284"/>
      </w:pPr>
      <w:rPr>
        <w:rFonts w:ascii="Cambria" w:eastAsia="Cambria" w:hAnsi="Cambria" w:cs="Cambria" w:hint="default"/>
        <w:spacing w:val="-4"/>
        <w:w w:val="100"/>
        <w:sz w:val="24"/>
        <w:szCs w:val="24"/>
        <w:lang w:val="en-US" w:eastAsia="en-US" w:bidi="en-US"/>
      </w:rPr>
    </w:lvl>
    <w:lvl w:ilvl="1" w:tplc="CFCC3D86">
      <w:start w:val="1"/>
      <w:numFmt w:val="decimal"/>
      <w:lvlText w:val="%2)"/>
      <w:lvlJc w:val="left"/>
      <w:pPr>
        <w:ind w:left="821" w:hanging="579"/>
      </w:pPr>
      <w:rPr>
        <w:rFonts w:ascii="Cambria" w:eastAsia="Cambria" w:hAnsi="Cambria" w:cs="Cambria" w:hint="default"/>
        <w:spacing w:val="-16"/>
        <w:w w:val="100"/>
        <w:sz w:val="24"/>
        <w:szCs w:val="24"/>
        <w:lang w:val="en-US" w:eastAsia="en-US" w:bidi="en-US"/>
      </w:rPr>
    </w:lvl>
    <w:lvl w:ilvl="2" w:tplc="AD984E4E">
      <w:numFmt w:val="bullet"/>
      <w:lvlText w:val="•"/>
      <w:lvlJc w:val="left"/>
      <w:pPr>
        <w:ind w:left="1698" w:hanging="579"/>
      </w:pPr>
      <w:rPr>
        <w:rFonts w:hint="default"/>
        <w:lang w:val="en-US" w:eastAsia="en-US" w:bidi="en-US"/>
      </w:rPr>
    </w:lvl>
    <w:lvl w:ilvl="3" w:tplc="7018C126">
      <w:numFmt w:val="bullet"/>
      <w:lvlText w:val="•"/>
      <w:lvlJc w:val="left"/>
      <w:pPr>
        <w:ind w:left="2576" w:hanging="579"/>
      </w:pPr>
      <w:rPr>
        <w:rFonts w:hint="default"/>
        <w:lang w:val="en-US" w:eastAsia="en-US" w:bidi="en-US"/>
      </w:rPr>
    </w:lvl>
    <w:lvl w:ilvl="4" w:tplc="8872FCAA">
      <w:numFmt w:val="bullet"/>
      <w:lvlText w:val="•"/>
      <w:lvlJc w:val="left"/>
      <w:pPr>
        <w:ind w:left="3455" w:hanging="579"/>
      </w:pPr>
      <w:rPr>
        <w:rFonts w:hint="default"/>
        <w:lang w:val="en-US" w:eastAsia="en-US" w:bidi="en-US"/>
      </w:rPr>
    </w:lvl>
    <w:lvl w:ilvl="5" w:tplc="8946CF00">
      <w:numFmt w:val="bullet"/>
      <w:lvlText w:val="•"/>
      <w:lvlJc w:val="left"/>
      <w:pPr>
        <w:ind w:left="4333" w:hanging="579"/>
      </w:pPr>
      <w:rPr>
        <w:rFonts w:hint="default"/>
        <w:lang w:val="en-US" w:eastAsia="en-US" w:bidi="en-US"/>
      </w:rPr>
    </w:lvl>
    <w:lvl w:ilvl="6" w:tplc="C1B6D6D8">
      <w:numFmt w:val="bullet"/>
      <w:lvlText w:val="•"/>
      <w:lvlJc w:val="left"/>
      <w:pPr>
        <w:ind w:left="5212" w:hanging="579"/>
      </w:pPr>
      <w:rPr>
        <w:rFonts w:hint="default"/>
        <w:lang w:val="en-US" w:eastAsia="en-US" w:bidi="en-US"/>
      </w:rPr>
    </w:lvl>
    <w:lvl w:ilvl="7" w:tplc="A7ECA1EE">
      <w:numFmt w:val="bullet"/>
      <w:lvlText w:val="•"/>
      <w:lvlJc w:val="left"/>
      <w:pPr>
        <w:ind w:left="6090" w:hanging="579"/>
      </w:pPr>
      <w:rPr>
        <w:rFonts w:hint="default"/>
        <w:lang w:val="en-US" w:eastAsia="en-US" w:bidi="en-US"/>
      </w:rPr>
    </w:lvl>
    <w:lvl w:ilvl="8" w:tplc="97DAF7E6">
      <w:numFmt w:val="bullet"/>
      <w:lvlText w:val="•"/>
      <w:lvlJc w:val="left"/>
      <w:pPr>
        <w:ind w:left="6969" w:hanging="579"/>
      </w:pPr>
      <w:rPr>
        <w:rFonts w:hint="default"/>
        <w:lang w:val="en-US" w:eastAsia="en-US" w:bidi="en-US"/>
      </w:rPr>
    </w:lvl>
  </w:abstractNum>
  <w:abstractNum w:abstractNumId="1">
    <w:nsid w:val="44DD2549"/>
    <w:multiLevelType w:val="hybridMultilevel"/>
    <w:tmpl w:val="2FCCEABC"/>
    <w:lvl w:ilvl="0" w:tplc="B6E4DB52">
      <w:start w:val="1"/>
      <w:numFmt w:val="decimal"/>
      <w:lvlText w:val="%1."/>
      <w:lvlJc w:val="left"/>
      <w:pPr>
        <w:ind w:left="521" w:hanging="360"/>
      </w:pPr>
      <w:rPr>
        <w:rFonts w:ascii="Cambria" w:eastAsia="Cambria" w:hAnsi="Cambria" w:cs="Cambria" w:hint="default"/>
        <w:spacing w:val="-2"/>
        <w:w w:val="100"/>
        <w:sz w:val="24"/>
        <w:szCs w:val="24"/>
        <w:lang w:val="en-US" w:eastAsia="en-US" w:bidi="en-US"/>
      </w:rPr>
    </w:lvl>
    <w:lvl w:ilvl="1" w:tplc="7868B9B0">
      <w:start w:val="1"/>
      <w:numFmt w:val="decimal"/>
      <w:lvlText w:val="%2."/>
      <w:lvlJc w:val="left"/>
      <w:pPr>
        <w:ind w:left="821" w:hanging="360"/>
      </w:pPr>
      <w:rPr>
        <w:rFonts w:ascii="Cambria" w:eastAsia="Cambria" w:hAnsi="Cambria" w:cs="Cambria" w:hint="default"/>
        <w:spacing w:val="-14"/>
        <w:w w:val="100"/>
        <w:sz w:val="24"/>
        <w:szCs w:val="24"/>
        <w:lang w:val="en-US" w:eastAsia="en-US" w:bidi="en-US"/>
      </w:rPr>
    </w:lvl>
    <w:lvl w:ilvl="2" w:tplc="3F4C9AB4">
      <w:start w:val="1"/>
      <w:numFmt w:val="lowerLetter"/>
      <w:lvlText w:val="%3."/>
      <w:lvlJc w:val="left"/>
      <w:pPr>
        <w:ind w:left="821" w:hanging="360"/>
      </w:pPr>
      <w:rPr>
        <w:rFonts w:ascii="Cambria" w:eastAsia="Cambria" w:hAnsi="Cambria" w:cs="Cambria" w:hint="default"/>
        <w:spacing w:val="-24"/>
        <w:w w:val="100"/>
        <w:sz w:val="24"/>
        <w:szCs w:val="24"/>
        <w:lang w:val="en-US" w:eastAsia="en-US" w:bidi="en-US"/>
      </w:rPr>
    </w:lvl>
    <w:lvl w:ilvl="3" w:tplc="70443CC2">
      <w:numFmt w:val="bullet"/>
      <w:lvlText w:val="•"/>
      <w:lvlJc w:val="left"/>
      <w:pPr>
        <w:ind w:left="2576" w:hanging="360"/>
      </w:pPr>
      <w:rPr>
        <w:rFonts w:hint="default"/>
        <w:lang w:val="en-US" w:eastAsia="en-US" w:bidi="en-US"/>
      </w:rPr>
    </w:lvl>
    <w:lvl w:ilvl="4" w:tplc="5B680B8A">
      <w:numFmt w:val="bullet"/>
      <w:lvlText w:val="•"/>
      <w:lvlJc w:val="left"/>
      <w:pPr>
        <w:ind w:left="3455" w:hanging="360"/>
      </w:pPr>
      <w:rPr>
        <w:rFonts w:hint="default"/>
        <w:lang w:val="en-US" w:eastAsia="en-US" w:bidi="en-US"/>
      </w:rPr>
    </w:lvl>
    <w:lvl w:ilvl="5" w:tplc="1E4835B6">
      <w:numFmt w:val="bullet"/>
      <w:lvlText w:val="•"/>
      <w:lvlJc w:val="left"/>
      <w:pPr>
        <w:ind w:left="4333" w:hanging="360"/>
      </w:pPr>
      <w:rPr>
        <w:rFonts w:hint="default"/>
        <w:lang w:val="en-US" w:eastAsia="en-US" w:bidi="en-US"/>
      </w:rPr>
    </w:lvl>
    <w:lvl w:ilvl="6" w:tplc="ED625776">
      <w:numFmt w:val="bullet"/>
      <w:lvlText w:val="•"/>
      <w:lvlJc w:val="left"/>
      <w:pPr>
        <w:ind w:left="5212" w:hanging="360"/>
      </w:pPr>
      <w:rPr>
        <w:rFonts w:hint="default"/>
        <w:lang w:val="en-US" w:eastAsia="en-US" w:bidi="en-US"/>
      </w:rPr>
    </w:lvl>
    <w:lvl w:ilvl="7" w:tplc="A4CA82B6">
      <w:numFmt w:val="bullet"/>
      <w:lvlText w:val="•"/>
      <w:lvlJc w:val="left"/>
      <w:pPr>
        <w:ind w:left="6090" w:hanging="360"/>
      </w:pPr>
      <w:rPr>
        <w:rFonts w:hint="default"/>
        <w:lang w:val="en-US" w:eastAsia="en-US" w:bidi="en-US"/>
      </w:rPr>
    </w:lvl>
    <w:lvl w:ilvl="8" w:tplc="E8721254">
      <w:numFmt w:val="bullet"/>
      <w:lvlText w:val="•"/>
      <w:lvlJc w:val="left"/>
      <w:pPr>
        <w:ind w:left="6969" w:hanging="360"/>
      </w:pPr>
      <w:rPr>
        <w:rFonts w:hint="default"/>
        <w:lang w:val="en-US" w:eastAsia="en-US" w:bidi="en-US"/>
      </w:rPr>
    </w:lvl>
  </w:abstractNum>
  <w:abstractNum w:abstractNumId="2">
    <w:nsid w:val="641E2B1C"/>
    <w:multiLevelType w:val="hybridMultilevel"/>
    <w:tmpl w:val="F7DA0F30"/>
    <w:lvl w:ilvl="0" w:tplc="0C92865C">
      <w:start w:val="1"/>
      <w:numFmt w:val="decimal"/>
      <w:lvlText w:val="%1."/>
      <w:lvlJc w:val="left"/>
      <w:pPr>
        <w:ind w:left="428" w:hanging="284"/>
      </w:pPr>
      <w:rPr>
        <w:rFonts w:ascii="Cambria" w:eastAsia="Cambria" w:hAnsi="Cambria" w:cs="Cambria" w:hint="default"/>
        <w:spacing w:val="-25"/>
        <w:w w:val="100"/>
        <w:sz w:val="24"/>
        <w:szCs w:val="24"/>
        <w:lang w:val="en-US" w:eastAsia="en-US" w:bidi="en-US"/>
      </w:rPr>
    </w:lvl>
    <w:lvl w:ilvl="1" w:tplc="DFE25CBE">
      <w:numFmt w:val="bullet"/>
      <w:lvlText w:val="•"/>
      <w:lvlJc w:val="left"/>
      <w:pPr>
        <w:ind w:left="1250" w:hanging="284"/>
      </w:pPr>
      <w:rPr>
        <w:rFonts w:hint="default"/>
        <w:lang w:val="en-US" w:eastAsia="en-US" w:bidi="en-US"/>
      </w:rPr>
    </w:lvl>
    <w:lvl w:ilvl="2" w:tplc="572A805A">
      <w:numFmt w:val="bullet"/>
      <w:lvlText w:val="•"/>
      <w:lvlJc w:val="left"/>
      <w:pPr>
        <w:ind w:left="2081" w:hanging="284"/>
      </w:pPr>
      <w:rPr>
        <w:rFonts w:hint="default"/>
        <w:lang w:val="en-US" w:eastAsia="en-US" w:bidi="en-US"/>
      </w:rPr>
    </w:lvl>
    <w:lvl w:ilvl="3" w:tplc="865E6156">
      <w:numFmt w:val="bullet"/>
      <w:lvlText w:val="•"/>
      <w:lvlJc w:val="left"/>
      <w:pPr>
        <w:ind w:left="2911" w:hanging="284"/>
      </w:pPr>
      <w:rPr>
        <w:rFonts w:hint="default"/>
        <w:lang w:val="en-US" w:eastAsia="en-US" w:bidi="en-US"/>
      </w:rPr>
    </w:lvl>
    <w:lvl w:ilvl="4" w:tplc="A8929C2C">
      <w:numFmt w:val="bullet"/>
      <w:lvlText w:val="•"/>
      <w:lvlJc w:val="left"/>
      <w:pPr>
        <w:ind w:left="3742" w:hanging="284"/>
      </w:pPr>
      <w:rPr>
        <w:rFonts w:hint="default"/>
        <w:lang w:val="en-US" w:eastAsia="en-US" w:bidi="en-US"/>
      </w:rPr>
    </w:lvl>
    <w:lvl w:ilvl="5" w:tplc="D61A19E6">
      <w:numFmt w:val="bullet"/>
      <w:lvlText w:val="•"/>
      <w:lvlJc w:val="left"/>
      <w:pPr>
        <w:ind w:left="4573" w:hanging="284"/>
      </w:pPr>
      <w:rPr>
        <w:rFonts w:hint="default"/>
        <w:lang w:val="en-US" w:eastAsia="en-US" w:bidi="en-US"/>
      </w:rPr>
    </w:lvl>
    <w:lvl w:ilvl="6" w:tplc="F3EE8F94">
      <w:numFmt w:val="bullet"/>
      <w:lvlText w:val="•"/>
      <w:lvlJc w:val="left"/>
      <w:pPr>
        <w:ind w:left="5403" w:hanging="284"/>
      </w:pPr>
      <w:rPr>
        <w:rFonts w:hint="default"/>
        <w:lang w:val="en-US" w:eastAsia="en-US" w:bidi="en-US"/>
      </w:rPr>
    </w:lvl>
    <w:lvl w:ilvl="7" w:tplc="C3D662C6">
      <w:numFmt w:val="bullet"/>
      <w:lvlText w:val="•"/>
      <w:lvlJc w:val="left"/>
      <w:pPr>
        <w:ind w:left="6234" w:hanging="284"/>
      </w:pPr>
      <w:rPr>
        <w:rFonts w:hint="default"/>
        <w:lang w:val="en-US" w:eastAsia="en-US" w:bidi="en-US"/>
      </w:rPr>
    </w:lvl>
    <w:lvl w:ilvl="8" w:tplc="9ADEE0F4">
      <w:numFmt w:val="bullet"/>
      <w:lvlText w:val="•"/>
      <w:lvlJc w:val="left"/>
      <w:pPr>
        <w:ind w:left="7065" w:hanging="284"/>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4290C"/>
    <w:rsid w:val="00067471"/>
    <w:rsid w:val="00207064"/>
    <w:rsid w:val="0024290C"/>
    <w:rsid w:val="004A0DF4"/>
    <w:rsid w:val="00764ED7"/>
    <w:rsid w:val="008F7DA9"/>
    <w:rsid w:val="00A3654B"/>
    <w:rsid w:val="00AC0165"/>
    <w:rsid w:val="00C06FFE"/>
    <w:rsid w:val="00E80B34"/>
    <w:rsid w:val="00EF24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6A"/>
  </w:style>
  <w:style w:type="paragraph" w:styleId="Heading1">
    <w:name w:val="heading 1"/>
    <w:basedOn w:val="Normal"/>
    <w:link w:val="Heading1Char"/>
    <w:uiPriority w:val="1"/>
    <w:qFormat/>
    <w:rsid w:val="0024290C"/>
    <w:pPr>
      <w:widowControl w:val="0"/>
      <w:autoSpaceDE w:val="0"/>
      <w:autoSpaceDN w:val="0"/>
      <w:spacing w:after="0" w:line="240" w:lineRule="auto"/>
      <w:ind w:left="101"/>
      <w:outlineLvl w:val="0"/>
    </w:pPr>
    <w:rPr>
      <w:rFonts w:ascii="Cambria" w:eastAsia="Cambria" w:hAnsi="Cambria" w:cs="Cambria"/>
      <w:b/>
      <w:bCs/>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290C"/>
    <w:rPr>
      <w:rFonts w:ascii="Cambria" w:eastAsia="Cambria" w:hAnsi="Cambria" w:cs="Cambria"/>
      <w:b/>
      <w:bCs/>
      <w:sz w:val="24"/>
      <w:szCs w:val="24"/>
      <w:lang w:val="en-US" w:eastAsia="en-US" w:bidi="en-US"/>
    </w:rPr>
  </w:style>
  <w:style w:type="paragraph" w:styleId="BodyText">
    <w:name w:val="Body Text"/>
    <w:basedOn w:val="Normal"/>
    <w:link w:val="BodyTextChar"/>
    <w:uiPriority w:val="1"/>
    <w:qFormat/>
    <w:rsid w:val="0024290C"/>
    <w:pPr>
      <w:widowControl w:val="0"/>
      <w:autoSpaceDE w:val="0"/>
      <w:autoSpaceDN w:val="0"/>
      <w:spacing w:after="0" w:line="240" w:lineRule="auto"/>
      <w:ind w:left="101"/>
      <w:jc w:val="both"/>
    </w:pPr>
    <w:rPr>
      <w:rFonts w:ascii="Cambria" w:eastAsia="Cambria" w:hAnsi="Cambria" w:cs="Cambria"/>
      <w:sz w:val="24"/>
      <w:szCs w:val="24"/>
      <w:lang w:val="en-US" w:eastAsia="en-US" w:bidi="en-US"/>
    </w:rPr>
  </w:style>
  <w:style w:type="character" w:customStyle="1" w:styleId="BodyTextChar">
    <w:name w:val="Body Text Char"/>
    <w:basedOn w:val="DefaultParagraphFont"/>
    <w:link w:val="BodyText"/>
    <w:uiPriority w:val="1"/>
    <w:rsid w:val="0024290C"/>
    <w:rPr>
      <w:rFonts w:ascii="Cambria" w:eastAsia="Cambria" w:hAnsi="Cambria" w:cs="Cambria"/>
      <w:sz w:val="24"/>
      <w:szCs w:val="24"/>
      <w:lang w:val="en-US" w:eastAsia="en-US" w:bidi="en-US"/>
    </w:rPr>
  </w:style>
  <w:style w:type="paragraph" w:styleId="FootnoteText">
    <w:name w:val="footnote text"/>
    <w:basedOn w:val="Normal"/>
    <w:link w:val="FootnoteTextChar"/>
    <w:uiPriority w:val="99"/>
    <w:semiHidden/>
    <w:unhideWhenUsed/>
    <w:rsid w:val="0024290C"/>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24290C"/>
    <w:rPr>
      <w:rFonts w:eastAsiaTheme="minorHAnsi"/>
      <w:sz w:val="20"/>
      <w:szCs w:val="20"/>
      <w:lang w:val="en-US" w:eastAsia="en-US"/>
    </w:rPr>
  </w:style>
  <w:style w:type="character" w:styleId="FootnoteReference">
    <w:name w:val="footnote reference"/>
    <w:basedOn w:val="DefaultParagraphFont"/>
    <w:uiPriority w:val="99"/>
    <w:semiHidden/>
    <w:unhideWhenUsed/>
    <w:rsid w:val="0024290C"/>
    <w:rPr>
      <w:vertAlign w:val="superscript"/>
    </w:rPr>
  </w:style>
  <w:style w:type="paragraph" w:styleId="ListParagraph">
    <w:name w:val="List Paragraph"/>
    <w:basedOn w:val="Normal"/>
    <w:uiPriority w:val="1"/>
    <w:qFormat/>
    <w:rsid w:val="0024290C"/>
    <w:pPr>
      <w:widowControl w:val="0"/>
      <w:autoSpaceDE w:val="0"/>
      <w:autoSpaceDN w:val="0"/>
      <w:spacing w:after="0" w:line="240" w:lineRule="auto"/>
      <w:ind w:left="821" w:right="117" w:hanging="578"/>
      <w:jc w:val="both"/>
    </w:pPr>
    <w:rPr>
      <w:rFonts w:ascii="Cambria" w:eastAsia="Cambria" w:hAnsi="Cambria" w:cs="Cambria"/>
      <w:lang w:val="en-US" w:eastAsia="en-US" w:bidi="en-US"/>
    </w:rPr>
  </w:style>
  <w:style w:type="paragraph" w:styleId="NormalWeb">
    <w:name w:val="Normal (Web)"/>
    <w:basedOn w:val="Normal"/>
    <w:uiPriority w:val="99"/>
    <w:unhideWhenUsed/>
    <w:rsid w:val="002429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2070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064"/>
  </w:style>
  <w:style w:type="paragraph" w:styleId="Footer">
    <w:name w:val="footer"/>
    <w:basedOn w:val="Normal"/>
    <w:link w:val="FooterChar"/>
    <w:uiPriority w:val="99"/>
    <w:unhideWhenUsed/>
    <w:rsid w:val="00207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0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uin</cp:lastModifiedBy>
  <cp:revision>7</cp:revision>
  <cp:lastPrinted>2019-01-23T01:07:00Z</cp:lastPrinted>
  <dcterms:created xsi:type="dcterms:W3CDTF">2019-01-17T11:21:00Z</dcterms:created>
  <dcterms:modified xsi:type="dcterms:W3CDTF">2019-04-02T07:59:00Z</dcterms:modified>
</cp:coreProperties>
</file>