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41" w:rsidRPr="00DF1039" w:rsidRDefault="00363441" w:rsidP="00363441">
      <w:pPr>
        <w:spacing w:line="480" w:lineRule="auto"/>
        <w:jc w:val="center"/>
        <w:rPr>
          <w:rFonts w:ascii="Times New Roman" w:hAnsi="Times New Roman" w:cs="Times New Roman"/>
          <w:b/>
          <w:sz w:val="24"/>
          <w:szCs w:val="24"/>
        </w:rPr>
      </w:pPr>
      <w:r w:rsidRPr="00DF1039">
        <w:rPr>
          <w:rFonts w:ascii="Times New Roman" w:hAnsi="Times New Roman" w:cs="Times New Roman"/>
          <w:b/>
          <w:sz w:val="24"/>
          <w:szCs w:val="24"/>
        </w:rPr>
        <w:t>BAB IV</w:t>
      </w:r>
      <w:bookmarkStart w:id="0" w:name="_GoBack"/>
      <w:bookmarkEnd w:id="0"/>
    </w:p>
    <w:p w:rsidR="00363441" w:rsidRPr="00DF1039" w:rsidRDefault="00363441" w:rsidP="00363441">
      <w:pPr>
        <w:spacing w:line="480" w:lineRule="auto"/>
        <w:jc w:val="center"/>
        <w:rPr>
          <w:rFonts w:ascii="Times New Roman" w:hAnsi="Times New Roman" w:cs="Times New Roman"/>
          <w:b/>
          <w:sz w:val="24"/>
          <w:szCs w:val="24"/>
        </w:rPr>
      </w:pPr>
      <w:r w:rsidRPr="00DF1039">
        <w:rPr>
          <w:rFonts w:ascii="Times New Roman" w:hAnsi="Times New Roman" w:cs="Times New Roman"/>
          <w:b/>
          <w:sz w:val="24"/>
          <w:szCs w:val="24"/>
        </w:rPr>
        <w:t>ANALISIS KONSEP DAN MAKNA TUHAN DALAM AGAMA BAHÁ’Í</w:t>
      </w:r>
    </w:p>
    <w:p w:rsidR="00363441" w:rsidRPr="00DF1039" w:rsidRDefault="00363441" w:rsidP="00363441">
      <w:pPr>
        <w:spacing w:line="240" w:lineRule="auto"/>
        <w:jc w:val="center"/>
        <w:rPr>
          <w:rFonts w:ascii="Times New Roman" w:hAnsi="Times New Roman" w:cs="Times New Roman"/>
          <w:b/>
          <w:sz w:val="24"/>
          <w:szCs w:val="24"/>
        </w:rPr>
      </w:pPr>
    </w:p>
    <w:p w:rsidR="00363441" w:rsidRPr="00DF1039" w:rsidRDefault="00363441" w:rsidP="00363441">
      <w:pPr>
        <w:pStyle w:val="ListParagraph"/>
        <w:numPr>
          <w:ilvl w:val="0"/>
          <w:numId w:val="1"/>
        </w:numPr>
        <w:spacing w:line="480" w:lineRule="auto"/>
        <w:ind w:left="567" w:hanging="567"/>
        <w:rPr>
          <w:rFonts w:ascii="Times New Roman" w:hAnsi="Times New Roman" w:cs="Times New Roman"/>
          <w:b/>
          <w:sz w:val="24"/>
          <w:szCs w:val="24"/>
        </w:rPr>
      </w:pPr>
      <w:r w:rsidRPr="00DF1039">
        <w:rPr>
          <w:rFonts w:ascii="Times New Roman" w:hAnsi="Times New Roman" w:cs="Times New Roman"/>
          <w:b/>
          <w:sz w:val="24"/>
          <w:szCs w:val="24"/>
        </w:rPr>
        <w:t>Konsep ketuhanan dalam Agama Bahá’í.</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Memperhatikan pembahasan mengenai Ajaran dalam Agama Bahá’í yang salah satunya membahas tentang bagamaimana Tuhan dalam Agama Bahá’í membawa pada suatu ketentuan akan  Tuhan Yang Mahas Esa. Umat Bahá’í mempercayai ke-Esaan Tuhan dan juga kebradaan Tuhan yang mutlak tertuang dalam ajaran mengenai ke-Esaan Tuhan. Penelaahan ini secara deskriptif menggunakan pendektan historis dan teologis dimulai dari  agama Bahá’í yang percaya dan menganut konsep ke-Esaan Tuhan hanya ada satu Tuhan yaitu Tuhan Yang Maha Agung yang telah mengirimkan utusan-Nya ke muka bumi.</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Berdasarkan aspek historis pada Tahun 1863 Baha’ullah membawa wahyu dan mulai menyebarkan agama Bahá’í sebagai Agama yang diyakini membawa kepada pada kesatuan umat manusia. Umat Bahá’í percaya Tuhan telah mengutus Baha’ullah sebagai seorang  terpilih menyampaikan ajaran dalam  agama Bahá’í. Tujuan Agama Bahá’í adalah mempersatukan umat manusia. Di dalam Ajaran Bahá’í, diajarkan juga bahwa manusia adalah buah-buah dari satu pohon dan daun-daun dari satu dahan. Meskipun berbeda satu sama lain secara jasmani dan perasaan, meskipun memiliki bakat dan kemampuan yang berbeda-beda, namun manusia tumbuh dari satu akar yang sama, semua manusia adalah satu keluarga manusia.</w:t>
      </w:r>
    </w:p>
    <w:p w:rsidR="00363441" w:rsidRPr="00DF1039" w:rsidRDefault="00363441" w:rsidP="00363441">
      <w:pPr>
        <w:spacing w:line="480" w:lineRule="auto"/>
        <w:rPr>
          <w:rFonts w:ascii="Times New Roman" w:hAnsi="Times New Roman" w:cs="Times New Roman"/>
          <w:sz w:val="24"/>
          <w:szCs w:val="24"/>
        </w:rPr>
      </w:pPr>
    </w:p>
    <w:p w:rsidR="00363441" w:rsidRPr="00DF1039" w:rsidRDefault="00363441" w:rsidP="00363441">
      <w:pPr>
        <w:spacing w:line="480" w:lineRule="auto"/>
        <w:rPr>
          <w:rFonts w:ascii="Times New Roman" w:hAnsi="Times New Roman" w:cs="Times New Roman"/>
          <w:b/>
          <w:sz w:val="24"/>
          <w:szCs w:val="24"/>
        </w:rPr>
      </w:pPr>
    </w:p>
    <w:p w:rsidR="00363441" w:rsidRPr="00DF1039" w:rsidRDefault="00363441" w:rsidP="00363441">
      <w:pPr>
        <w:pStyle w:val="ListParagraph"/>
        <w:tabs>
          <w:tab w:val="left" w:pos="1134"/>
        </w:tabs>
        <w:spacing w:line="240" w:lineRule="auto"/>
        <w:ind w:left="567" w:firstLine="153"/>
        <w:rPr>
          <w:rFonts w:ascii="Times New Roman" w:hAnsi="Times New Roman" w:cs="Times New Roman"/>
          <w:sz w:val="24"/>
          <w:szCs w:val="24"/>
        </w:rPr>
      </w:pPr>
      <w:r w:rsidRPr="00DF1039">
        <w:rPr>
          <w:rFonts w:ascii="Times New Roman" w:hAnsi="Times New Roman" w:cs="Times New Roman"/>
          <w:sz w:val="24"/>
          <w:szCs w:val="24"/>
        </w:rPr>
        <w:lastRenderedPageBreak/>
        <w:t xml:space="preserve">       “Sesungguhnya Dia Sang Surya kebenaran dan Penjelmaan Keberadaan Yang Maha Agung, selamanya memegang kedaluatan yang tak diragukan atas seluruh yang ada dilangit dan di bumi, meskipun tidak ada seorangun yang mengetahui di bumi yang mematuhi-Nya. Sesungguhnya Dia bebas dari segala ketergantungan pada kekuasaan di dunia, walaupun Dia sama sekali tidak berharta. Demikianlah kami singkapkan kepadamu rahasia Perintah Tuhan dan menganugerahimu permata kebijaksanaan Ilahi, agar engkau dapat terbang dengan sayap keterlepasan menuju ketinggian yang ditabiri dari mata manusia”.</w:t>
      </w:r>
      <w:r w:rsidRPr="00DF1039">
        <w:rPr>
          <w:rStyle w:val="FootnoteReference"/>
          <w:rFonts w:ascii="Times New Roman" w:hAnsi="Times New Roman" w:cs="Times New Roman"/>
          <w:sz w:val="24"/>
          <w:szCs w:val="24"/>
        </w:rPr>
        <w:footnoteReference w:id="1"/>
      </w:r>
    </w:p>
    <w:p w:rsidR="00363441" w:rsidRPr="00DF1039" w:rsidRDefault="00363441" w:rsidP="00363441">
      <w:pPr>
        <w:pStyle w:val="ListParagraph"/>
        <w:spacing w:line="240" w:lineRule="auto"/>
        <w:ind w:left="567" w:firstLine="153"/>
        <w:rPr>
          <w:rFonts w:ascii="Times New Roman" w:hAnsi="Times New Roman" w:cs="Times New Roman"/>
          <w:sz w:val="24"/>
          <w:szCs w:val="24"/>
        </w:rPr>
      </w:pPr>
    </w:p>
    <w:p w:rsidR="00363441" w:rsidRPr="00DF1039" w:rsidRDefault="00363441" w:rsidP="00363441">
      <w:pPr>
        <w:tabs>
          <w:tab w:val="left" w:pos="1134"/>
        </w:tabs>
        <w:spacing w:line="480" w:lineRule="auto"/>
        <w:rPr>
          <w:rFonts w:ascii="Times New Roman" w:hAnsi="Times New Roman" w:cs="Times New Roman"/>
          <w:sz w:val="24"/>
          <w:szCs w:val="24"/>
        </w:rPr>
      </w:pPr>
      <w:r w:rsidRPr="00DF1039">
        <w:rPr>
          <w:rFonts w:ascii="Times New Roman" w:hAnsi="Times New Roman" w:cs="Times New Roman"/>
          <w:sz w:val="24"/>
          <w:szCs w:val="24"/>
        </w:rPr>
        <w:tab/>
        <w:t>Puncak ketinggian samudera keagungan Tuhan seringkali menjadi catatan yang sering dijumpai dalam setiap tulisan suci Agama Bahá’í, maksud akan adanya puncak itu peneliti analis dalam hal ini adalah suatu tempat yang jauh sama sekali tidak dapat dijangkau manusia, namun dalam hal ini Tuhan telah menyampaikan ajarannya melalui Perwujudan-Nya agar manusia mengetahui keberadaan puncak dan mengimplementasikan nilai-nilai keluhuran.</w:t>
      </w:r>
    </w:p>
    <w:p w:rsidR="00363441" w:rsidRPr="00DF1039" w:rsidRDefault="00363441" w:rsidP="00363441">
      <w:pPr>
        <w:tabs>
          <w:tab w:val="left" w:pos="1134"/>
        </w:tabs>
        <w:spacing w:line="480" w:lineRule="auto"/>
        <w:rPr>
          <w:rFonts w:ascii="Times New Roman" w:hAnsi="Times New Roman" w:cs="Times New Roman"/>
          <w:sz w:val="24"/>
          <w:szCs w:val="24"/>
        </w:rPr>
      </w:pPr>
      <w:r w:rsidRPr="00DF1039">
        <w:rPr>
          <w:rFonts w:ascii="Times New Roman" w:hAnsi="Times New Roman" w:cs="Times New Roman"/>
          <w:sz w:val="24"/>
          <w:szCs w:val="24"/>
        </w:rPr>
        <w:tab/>
        <w:t>Keluhuranlah yang mengajarkan manusia menjadi makhluk yang memiliki nilai, baik dimata sesama ataupun dimata Sang Penciptanya, mulya dimata sesama ciptaan dan Tuhan ini mengajarkan umat Bahá’í untuk memahami bagaimana  keluhuran dapat dicapai dengan konsep yang jelas dan terang. Seterang konsep ketuhanan dalam Agama Bahá’í untuk itu peneliti uraikan menjadi tiga bagian tentang konsep yang peneliti pahami secara deskriptif dan menggunakan berbagai pendekatan yang ada..</w:t>
      </w:r>
    </w:p>
    <w:p w:rsidR="00363441" w:rsidRPr="00DF1039" w:rsidRDefault="00363441" w:rsidP="00363441">
      <w:pPr>
        <w:tabs>
          <w:tab w:val="left" w:pos="1134"/>
        </w:tabs>
        <w:spacing w:line="480" w:lineRule="auto"/>
        <w:rPr>
          <w:rFonts w:ascii="Times New Roman" w:hAnsi="Times New Roman" w:cs="Times New Roman"/>
          <w:sz w:val="24"/>
          <w:szCs w:val="24"/>
        </w:rPr>
        <w:sectPr w:rsidR="00363441" w:rsidRPr="00DF1039" w:rsidSect="00A22099">
          <w:headerReference w:type="default" r:id="rId8"/>
          <w:pgSz w:w="11907" w:h="16840" w:code="9"/>
          <w:pgMar w:top="2268" w:right="1701" w:bottom="1701" w:left="2268" w:header="709" w:footer="709" w:gutter="0"/>
          <w:pgNumType w:start="83"/>
          <w:cols w:space="708"/>
          <w:titlePg/>
          <w:docGrid w:linePitch="360"/>
        </w:sectPr>
      </w:pPr>
    </w:p>
    <w:p w:rsidR="00363441" w:rsidRPr="00DF1039" w:rsidRDefault="00363441" w:rsidP="00363441">
      <w:pPr>
        <w:pStyle w:val="ListParagraph"/>
        <w:numPr>
          <w:ilvl w:val="0"/>
          <w:numId w:val="2"/>
        </w:numPr>
        <w:spacing w:line="480" w:lineRule="auto"/>
        <w:ind w:left="426" w:hanging="426"/>
        <w:rPr>
          <w:rFonts w:ascii="Times New Roman" w:hAnsi="Times New Roman" w:cs="Times New Roman"/>
          <w:b/>
          <w:sz w:val="24"/>
          <w:szCs w:val="24"/>
        </w:rPr>
      </w:pPr>
      <w:r w:rsidRPr="00DF1039">
        <w:rPr>
          <w:rFonts w:ascii="Times New Roman" w:hAnsi="Times New Roman" w:cs="Times New Roman"/>
          <w:sz w:val="24"/>
          <w:szCs w:val="24"/>
        </w:rPr>
        <w:lastRenderedPageBreak/>
        <w:t>Tujuan Hidup Manusia</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Membahas lebih jauh konsep ketuhanan dalam Agama Bahá’í tentunya perlu bagi peneliti menguraikan bagaimana latar belakang pengertian Umat Bahá’í akan adanya Tuhan, dalam hal ini Hushmand Fathea’zam telah menuliskan bagaimana manusia dapat mengenal Tuhan melalui banyak cara diantaranya mengetahui dan mengenali tujuan hidupnya sebagai manusia lalu menggambarkan konsep itu dalam perumpamaan-perumpamaan. </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Membandingkan anatara hutan dan ladang tentunya sangat mudah untuk melihat titik bedanya, hutan selalu berada dalam kata liar dan semak belukar pohon yang tumbuh yang menjalar akar kesana-kemari tanpa tatanan sekaligus batas teritorial. Sedangkan ladang memiliki batasan geometris, tanah diolah dan dipelihara, menjadikannya petak-petak dan selokan, sepetak tanaman jagung dan petak berikutnya berbaris tanaman tebu.</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Membicarakan bagaimana hutan belantara dan ladang dapat menjadi salah satu perumpamaan arah tujuan hidup manusia, di ladang akan terlihat penataan dalam segala hal, sedangkan di hutan tidak akan ada tatanan yang indah layaknya ladang. Di ladang, segala tanaman yang tumbuh merupakan hasil perawatan dengan suatu tujuan yang jelas. Sedangkan hutan semua tumbuh serampangan dan tidak ada keteraturan sehingga tidak ada tujuan sama sekali, dimana ada penataan atau keteraturan di situlah ada suatu tujuan. Tidak akan ada ladang yang tanpa tujuan jelas, tidak akan ada galian berupa selokan-selokan dan sumur tanpa alasan untuk perawatan tanaman diladang, semua memiliki tujuan yang jelas yaitu tanaman yang terawat dan hasil panen yang maksimal, itulah tujuan dari </w:t>
      </w:r>
      <w:r w:rsidRPr="00DF1039">
        <w:rPr>
          <w:rFonts w:ascii="Times New Roman" w:hAnsi="Times New Roman" w:cs="Times New Roman"/>
          <w:sz w:val="24"/>
          <w:szCs w:val="24"/>
        </w:rPr>
        <w:lastRenderedPageBreak/>
        <w:t>perawatan serta penanaman dari ladang yang tertata. Ladang memiliki aturan dengan pengolahan untuk suatu tujuan.</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Jika memperhatikan seluruh alam ciptaan, maka akan terlihat tata-tertib yang sempurna dalam segala hal. Misalnya  melihat  bulan, datang dan pada waktu berikutnya pergi, kemudian di langit terlihat sabit sebagai bulan yang baru, sinar kemilaunya bagaikan pisau emas. Empat belas hari kemudian akan muncul bulan purnama terbit cahayanya dengan segala keindahannya laksana pisau perak, hitung hari-hari dalam satu bulan, karena ia datang dan pergi berdasarkan suatu aturan. Lalu melihat matahari, perubahan musim, kelahiran seorang anak, pertumbuhan pada tanaman ladang yang semuanya mengandung tata-tertib dan dengan tujuan yang jelas, semua tidak mungkin terjadi tanpa suatu sebab.</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Tujuan manusia diciptakan untuk mengenal Tuhan Sang pencipta dan menyembah-Nya. Jika mengenal-Nya, tujuan hidup manusia tepenuhi. Tujuan sebuah lampu adalah menyinari dengan cahayanya, tujuan sebuah seruling adalah memberikan suara yang merdu. Manusia harus mengenal Tuhan jika tujuan hidupnya ingin terpenuhi, jika manusia tidak mengenal Tuhan maka hidupnya bagaikan lampu yang tidak menyala atau seruling yang tidak memberikan bunyi.</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Dalam Ajaran Bahá’í yang dijelaskan oleh Hushmand Fathea’zam di dalam bukunya taman baru  tertulis bahwa Baha’ullah Utusan Tuhan yang agung untuk zaman ini, membawa sebuah doa:</w:t>
      </w:r>
    </w:p>
    <w:p w:rsidR="00363441" w:rsidRPr="00DF1039" w:rsidRDefault="00363441" w:rsidP="00363441">
      <w:pPr>
        <w:spacing w:line="240" w:lineRule="auto"/>
        <w:ind w:left="284" w:hanging="284"/>
        <w:rPr>
          <w:rFonts w:ascii="Times New Roman" w:hAnsi="Times New Roman" w:cs="Times New Roman"/>
          <w:sz w:val="24"/>
          <w:szCs w:val="24"/>
        </w:rPr>
      </w:pPr>
      <w:r w:rsidRPr="00DF1039">
        <w:rPr>
          <w:rFonts w:ascii="Times New Roman" w:hAnsi="Times New Roman" w:cs="Times New Roman"/>
          <w:sz w:val="24"/>
          <w:szCs w:val="24"/>
        </w:rPr>
        <w:t xml:space="preserve">     </w:t>
      </w:r>
      <w:r w:rsidRPr="00DF1039">
        <w:rPr>
          <w:rFonts w:ascii="Times New Roman" w:hAnsi="Times New Roman" w:cs="Times New Roman"/>
          <w:sz w:val="24"/>
          <w:szCs w:val="24"/>
        </w:rPr>
        <w:tab/>
        <w:t>“Aku naik saksi, ya Tuhanku bahwa engkau telah menjadikan daku untuk mengenal   dan menyenbah dikau, aku naik saksi pada saat ini, akan kelemahan dan kekuatan-Mu, kemiskinanku dan kekayaan-Mu. Tiadalah Tuhan selain Engkau dan penolong bencana yang berdiri sendiri”.</w:t>
      </w:r>
      <w:r w:rsidRPr="00DF1039">
        <w:rPr>
          <w:rStyle w:val="FootnoteReference"/>
          <w:rFonts w:ascii="Times New Roman" w:hAnsi="Times New Roman" w:cs="Times New Roman"/>
          <w:sz w:val="24"/>
          <w:szCs w:val="24"/>
        </w:rPr>
        <w:footnoteReference w:id="2"/>
      </w:r>
    </w:p>
    <w:p w:rsidR="00363441" w:rsidRPr="00DF1039" w:rsidRDefault="00363441" w:rsidP="00363441">
      <w:pPr>
        <w:pStyle w:val="ListParagraph"/>
        <w:spacing w:line="240" w:lineRule="auto"/>
        <w:ind w:left="1440" w:firstLine="720"/>
        <w:rPr>
          <w:rFonts w:ascii="Times New Roman" w:hAnsi="Times New Roman" w:cs="Times New Roman"/>
          <w:sz w:val="24"/>
          <w:szCs w:val="24"/>
        </w:rPr>
      </w:pP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Baha’ullah telah memerintahkan kepada umat-Nya untuk mengucapkan doa ini setiap hari supaya manusia ingat mengapa ia diciptakan. Ia juga mengajarkan untuk menjadi seruling yang berbunyi merdu jangan hanya indah dipandang namun tanpa suara yang merdu karena tidak meng-Agungkan kebesaran Tuhan.</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Penjelasan diatas merupakan sebuah rumus yang selama ini telah berkembang diantara berbagai disiplin ilmu baik ilmu umum atau yang lebih spesifik mengenai agama dan ketuhanan bahwa mengetahui diri sendiri jauh lebih penting sebab diri sendirilah yang mengerti banyak jawaban atas berbagai pertanyaan, begitupun dengan sebuah nama baru dalam perhelatan agama sepenjang sejarah namun sama dalam konsep ajaran tentang cara mengenal Tuhan ataupun konsepnya. Manusia diciptakan Tuhan dengan tujuan yang jelas yaitu menata kehidupan sebagaimana yang juga telah dijelaskan bahwa kebun atau ladang diciptakan demi terjadinya kehidupan oleh tanaman dan manusia diciptakan dengan tujuan penataan muka bumi ini, membentuk jalinan persaudaraan ummat manusia sedunia sebagaimana yang telah dicita-citakan oleh umat Bahá’í.</w:t>
      </w:r>
    </w:p>
    <w:p w:rsidR="00363441" w:rsidRPr="00DF1039" w:rsidRDefault="00363441" w:rsidP="00363441">
      <w:pPr>
        <w:spacing w:line="240" w:lineRule="auto"/>
        <w:ind w:firstLine="720"/>
        <w:rPr>
          <w:rFonts w:ascii="Times New Roman" w:hAnsi="Times New Roman" w:cs="Times New Roman"/>
          <w:sz w:val="24"/>
          <w:szCs w:val="24"/>
        </w:rPr>
      </w:pPr>
    </w:p>
    <w:p w:rsidR="00363441" w:rsidRPr="00DF1039" w:rsidRDefault="00363441" w:rsidP="00363441">
      <w:pPr>
        <w:pStyle w:val="ListParagraph"/>
        <w:numPr>
          <w:ilvl w:val="0"/>
          <w:numId w:val="2"/>
        </w:numPr>
        <w:spacing w:line="480" w:lineRule="auto"/>
        <w:ind w:left="284" w:hanging="284"/>
        <w:rPr>
          <w:rFonts w:ascii="Times New Roman" w:hAnsi="Times New Roman" w:cs="Times New Roman"/>
          <w:b/>
          <w:sz w:val="24"/>
          <w:szCs w:val="24"/>
        </w:rPr>
      </w:pPr>
      <w:r w:rsidRPr="00DF1039">
        <w:rPr>
          <w:rFonts w:ascii="Times New Roman" w:hAnsi="Times New Roman" w:cs="Times New Roman"/>
          <w:sz w:val="24"/>
          <w:szCs w:val="24"/>
        </w:rPr>
        <w:t>Mengenal Tuhan.</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hAnsi="Times New Roman" w:cs="Times New Roman"/>
          <w:sz w:val="24"/>
          <w:szCs w:val="24"/>
        </w:rPr>
        <w:t xml:space="preserve">Hidup manusia di bumi tergantung pada matahari, matahari memberikan cahaya dan hidup kepada umat manusia, jika cahaya matahari sesaat saja dicabut dari muka bumi, maka seisi bumi akan mati, meskipun demikian. Tidaklah mungkin bagi manusia untuk mendekati matahari. Jika hal itu dilakukan matahari </w:t>
      </w:r>
      <w:r w:rsidRPr="00DF1039">
        <w:rPr>
          <w:rFonts w:ascii="Times New Roman" w:hAnsi="Times New Roman" w:cs="Times New Roman"/>
          <w:sz w:val="24"/>
          <w:szCs w:val="24"/>
        </w:rPr>
        <w:lastRenderedPageBreak/>
        <w:t>akan menghanguskan manusia yang mencoba mendekatinya, walaupun matahari merupakan sumber cahaya dan hidup, tubuh manusia terlalu lemah untuk dapat menahan panas, dan cahaya yang langsung dari matahari yang maha kuat itu. tetapi matahari memberikan energi panas cahaya dan hidup kepada isi dunia melalui perantaraan sinarnya yang menghubungkan manusia dan isi dunia dengan matahari.</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hAnsi="Times New Roman" w:cs="Times New Roman"/>
          <w:sz w:val="24"/>
          <w:szCs w:val="24"/>
        </w:rPr>
        <w:t>Umat Bahá’í meyakini bahwa Tuhan Yang Maha kuasa, Sang Pencipta, Yang Maha Kuat, jauh lebih besar daripada apa yang mereka dapat bayangkan. Ia adalah “Hakikat yang tidak dapat diketahui”. Umat Bahá’í tidak dapat mencapai Tuhan melalui upaya-upaya mereka sediri, mereka beranggapan akan terbakar jika melakukannya seorang diri atau tanpa bantuan tangan-tangan perwujudan Tuhan. Bimbingan dan kemuliaan Tuhan bagi mereka telah mencapai manusia melalui para utusan-Nya seperti Krishna, Kristus, dan Baha’ullah. Para utusan Tuhan yang dapat disebut juga Perwujudan Tuhan, adalah satu-satunya yang dapat mendekatkan umat Bahá’í kepada Tuhan.  Jika bukan karena mereka, umat Bahá’í percaya dunia akan tetap gelap dan kehidupan kita akan mati. Mengenal para Perwujudan Tuhan sama dengan telah mengenal Tuhan, mengingkari mereka sama dengan mengingkari Tuhan.</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Dalam agama Islam, Tuhan memiliki sifat-sifat Tuhan absolut, </w:t>
      </w:r>
      <w:r w:rsidRPr="00DF1039">
        <w:rPr>
          <w:rFonts w:ascii="Times New Roman" w:hAnsi="Times New Roman" w:cs="Times New Roman"/>
          <w:i/>
          <w:iCs/>
          <w:sz w:val="24"/>
          <w:szCs w:val="24"/>
        </w:rPr>
        <w:t>distinct</w:t>
      </w:r>
      <w:r w:rsidRPr="00DF1039">
        <w:rPr>
          <w:rFonts w:ascii="Times New Roman" w:hAnsi="Times New Roman" w:cs="Times New Roman"/>
          <w:sz w:val="24"/>
          <w:szCs w:val="24"/>
        </w:rPr>
        <w:t xml:space="preserve">  dan unit. Islam menitik beratkan konseptualisasi Tuhan sebagai Yang Tunggal dan Maha Kuasa (tauhid). Dia itu wahid  dan Esa (ahad), Maha Pengasih dan Maha Kuasa. Menurut Al-qur’an terdapat 99 nama Allah  (</w:t>
      </w:r>
      <w:r w:rsidRPr="00DF1039">
        <w:rPr>
          <w:rFonts w:ascii="Times New Roman" w:hAnsi="Times New Roman" w:cs="Times New Roman"/>
          <w:i/>
          <w:iCs/>
          <w:sz w:val="24"/>
          <w:szCs w:val="24"/>
        </w:rPr>
        <w:t xml:space="preserve">asma’ul husna </w:t>
      </w:r>
      <w:r w:rsidRPr="00DF1039">
        <w:rPr>
          <w:rFonts w:ascii="Times New Roman" w:hAnsi="Times New Roman" w:cs="Times New Roman"/>
          <w:sz w:val="24"/>
          <w:szCs w:val="24"/>
        </w:rPr>
        <w:t xml:space="preserve">artinya nama-nama yang baik) yang mengingatkan sifat-sifat Tuhan yang berbeda. Tuhan </w:t>
      </w:r>
      <w:r w:rsidRPr="00DF1039">
        <w:rPr>
          <w:rFonts w:ascii="Times New Roman" w:hAnsi="Times New Roman" w:cs="Times New Roman"/>
          <w:sz w:val="24"/>
          <w:szCs w:val="24"/>
        </w:rPr>
        <w:lastRenderedPageBreak/>
        <w:t xml:space="preserve">mengenalkan diri-Nya kepada manusia melalui wahyu-Nya yang disampaikan kepada orang yang dipilih-Nya yaitu para Nabi dan Rasul. Dalam konsep Islam tentang Tuhan, tidak ada kesetaraan antara Tuhan dan ciptaan. Kehadiran Tuhan dipercaya dan dimanapun, dan tidak menjelma sebagai siapapun atau apapun. </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Agama Kristen termasuk salah satu dari agama Abrahamik yang berdasarkan hidup, ajaran, kematian dengan penyaliban, kebangkitan, dan kenaikan Yesus dari Nazaret ke surga, sebagaimana dijelaskan dalam Perjanjian Baru, umat Kristen meyakini bahwa Yesus adalah Mesias yang dinubuatkan dalam Perjanjian Lama (atau Kitab Suci Yahudi). Kekristenan adalah monoteisme, yang percaya akan tiga pribadi (secara teknis dalam bahasa Yunani </w:t>
      </w:r>
      <w:r w:rsidRPr="00DF1039">
        <w:rPr>
          <w:rFonts w:ascii="Times New Roman" w:hAnsi="Times New Roman" w:cs="Times New Roman"/>
          <w:i/>
          <w:iCs/>
          <w:sz w:val="24"/>
          <w:szCs w:val="24"/>
        </w:rPr>
        <w:t>hypostasis</w:t>
      </w:r>
      <w:r w:rsidRPr="00DF1039">
        <w:rPr>
          <w:rFonts w:ascii="Times New Roman" w:hAnsi="Times New Roman" w:cs="Times New Roman"/>
          <w:sz w:val="24"/>
          <w:szCs w:val="24"/>
        </w:rPr>
        <w:t>) Tuhan atau Tritunggal. Tritunggal dipertegas pertama kali pada Konsili Nicea Pertama (325) yang dihimpun oleh Kaisar Romawi Konstantin I.</w:t>
      </w:r>
      <w:r w:rsidRPr="00DF1039">
        <w:rPr>
          <w:rStyle w:val="FootnoteReference"/>
          <w:rFonts w:ascii="Times New Roman" w:hAnsi="Times New Roman" w:cs="Times New Roman"/>
          <w:sz w:val="24"/>
          <w:szCs w:val="24"/>
        </w:rPr>
        <w:footnoteReference w:id="3"/>
      </w:r>
      <w:r w:rsidRPr="00DF1039">
        <w:rPr>
          <w:rFonts w:ascii="Times New Roman" w:hAnsi="Times New Roman" w:cs="Times New Roman"/>
          <w:sz w:val="24"/>
          <w:szCs w:val="24"/>
        </w:rPr>
        <w:t xml:space="preserve"> </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Pemeluk agama Kristen mengimani bahwa Yesus Kristus adalah Tuhan dan Jurus Selamat, dan memegang ajaran yang disampaikan Yesus Kristus. Dalam kepercayaan Kristen, Yesus Kristus adalah pendiri jemaat (gereja) dan kepemimpinan gereja yang abadi.</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hAnsi="Times New Roman" w:cs="Times New Roman"/>
          <w:sz w:val="24"/>
          <w:szCs w:val="24"/>
        </w:rPr>
        <w:t xml:space="preserve"> Dalam buku </w:t>
      </w:r>
      <w:r w:rsidRPr="00DF1039">
        <w:rPr>
          <w:rFonts w:ascii="Times New Roman" w:hAnsi="Times New Roman" w:cs="Times New Roman"/>
          <w:i/>
          <w:sz w:val="24"/>
          <w:szCs w:val="24"/>
        </w:rPr>
        <w:t>Taman Baru</w:t>
      </w:r>
      <w:r w:rsidRPr="00DF1039">
        <w:rPr>
          <w:rFonts w:ascii="Times New Roman" w:hAnsi="Times New Roman" w:cs="Times New Roman"/>
          <w:sz w:val="24"/>
          <w:szCs w:val="24"/>
        </w:rPr>
        <w:t xml:space="preserve"> yang ditulis oleh Hushmand Fathea’zam, Baha’ullah sebagai Perwujudan Tuhan bersabda:</w:t>
      </w:r>
    </w:p>
    <w:p w:rsidR="00363441" w:rsidRPr="00DF1039" w:rsidRDefault="00363441" w:rsidP="00363441">
      <w:pPr>
        <w:spacing w:line="240" w:lineRule="auto"/>
        <w:ind w:left="300" w:firstLine="420"/>
        <w:rPr>
          <w:rFonts w:ascii="Times New Roman" w:hAnsi="Times New Roman" w:cs="Times New Roman"/>
          <w:sz w:val="24"/>
          <w:szCs w:val="24"/>
        </w:rPr>
      </w:pPr>
      <w:r w:rsidRPr="00DF1039">
        <w:rPr>
          <w:rFonts w:ascii="Times New Roman" w:hAnsi="Times New Roman" w:cs="Times New Roman"/>
          <w:sz w:val="24"/>
          <w:szCs w:val="24"/>
        </w:rPr>
        <w:t xml:space="preserve">“Sejak dahulu kala untuk selamanya, pintu menuju pengetahuan tentang Sang Maha Purba selalu tertutup bagi manusia. Pemahaman insan manapun tidak akan memasuki khadirat suci-Nya . Namun, sebagai tanda rahmad-Nya dan sebagai bukti kasih sayang-Nya, Dia telah menjelma kepada manusia para Matahari bimbingan-Nya, para lambang keesaan ilahiah-Nya, dan telah menetapkan bahwa mengenal orang-orang yang maha kudus ini adalah sama dengan mengenal mereka telah mengenal Tuhan. Barang siapa mendengarkan </w:t>
      </w:r>
      <w:r w:rsidRPr="00DF1039">
        <w:rPr>
          <w:rFonts w:ascii="Times New Roman" w:hAnsi="Times New Roman" w:cs="Times New Roman"/>
          <w:sz w:val="24"/>
          <w:szCs w:val="24"/>
        </w:rPr>
        <w:lastRenderedPageBreak/>
        <w:t xml:space="preserve">suara mereka telah mendengarkan Suara Tuhan, dan barang siapa naik saksi atas kebenaran Wahyu mereka telah naik saksi atas kebenaran Tuhan Sendiri, Barang siapa berpaling dari mereka telah berpaling dari Tuhan, dan barang siapa mengingkari mereka maka telah mengingkari Tuhan, mereka itu masing-masing adalah jalan yang menghubungkan dunia ini dengan alam nan tinggi, dan merupakan Panji Kebenaran-Nya semua yang ada dikerajaan-kerajaan bumi dan langit. Mereka itu adalah Perwujudan Tuhan ditengah-tengah manusia, bukti Kebenaran-Nya dan tanda kemulian-Nya.” </w:t>
      </w:r>
      <w:r w:rsidRPr="00DF1039">
        <w:rPr>
          <w:rStyle w:val="FootnoteReference"/>
          <w:rFonts w:ascii="Times New Roman" w:hAnsi="Times New Roman" w:cs="Times New Roman"/>
          <w:sz w:val="24"/>
          <w:szCs w:val="24"/>
        </w:rPr>
        <w:footnoteReference w:id="4"/>
      </w:r>
    </w:p>
    <w:p w:rsidR="00363441" w:rsidRPr="00DF1039" w:rsidRDefault="00363441" w:rsidP="00363441">
      <w:pPr>
        <w:pStyle w:val="ListParagraph"/>
        <w:spacing w:line="240" w:lineRule="auto"/>
        <w:ind w:left="1440" w:firstLine="720"/>
        <w:rPr>
          <w:rFonts w:ascii="Times New Roman" w:hAnsi="Times New Roman" w:cs="Times New Roman"/>
          <w:sz w:val="24"/>
          <w:szCs w:val="24"/>
        </w:rPr>
      </w:pP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Demikianlah pemahaman yang telah berlangsung secara masif dibangun oleh umat Bahá’í dalam mengetahui Tuhan melalui para Perwujudan-Nya yang dapat dalam wujud siapapun, dan dalam kondisi bagaimanapun.</w:t>
      </w:r>
    </w:p>
    <w:p w:rsidR="00363441" w:rsidRPr="00DF1039" w:rsidRDefault="00363441" w:rsidP="00363441">
      <w:pPr>
        <w:spacing w:line="240" w:lineRule="auto"/>
        <w:ind w:firstLine="720"/>
        <w:rPr>
          <w:rFonts w:ascii="Times New Roman" w:hAnsi="Times New Roman" w:cs="Times New Roman"/>
          <w:sz w:val="24"/>
          <w:szCs w:val="24"/>
        </w:rPr>
      </w:pPr>
    </w:p>
    <w:p w:rsidR="00363441" w:rsidRPr="00DF1039" w:rsidRDefault="00363441" w:rsidP="00363441">
      <w:pPr>
        <w:pStyle w:val="ListParagraph"/>
        <w:numPr>
          <w:ilvl w:val="0"/>
          <w:numId w:val="2"/>
        </w:numPr>
        <w:spacing w:line="480" w:lineRule="auto"/>
        <w:ind w:left="284" w:hanging="284"/>
        <w:rPr>
          <w:rFonts w:ascii="Times New Roman" w:hAnsi="Times New Roman" w:cs="Times New Roman"/>
          <w:b/>
          <w:sz w:val="24"/>
          <w:szCs w:val="24"/>
        </w:rPr>
      </w:pPr>
      <w:r w:rsidRPr="00DF1039">
        <w:rPr>
          <w:rFonts w:ascii="Times New Roman" w:hAnsi="Times New Roman" w:cs="Times New Roman"/>
          <w:sz w:val="24"/>
          <w:szCs w:val="24"/>
        </w:rPr>
        <w:t>Cinta Tuhan</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hAnsi="Times New Roman" w:cs="Times New Roman"/>
          <w:sz w:val="24"/>
          <w:szCs w:val="24"/>
        </w:rPr>
        <w:t>Dalam agama Bahá’í mengenal para Perwujudan Tuhan akan menimbulkan cinta pada Tuhan dalam hati. Cinta pada Tuhan adalah sumber kebahagiaan abadi. Umat Bahá’í meyakini bahwa manusia diciptakan karena cinta, seperti yang disabdakan Baha’ullah:</w:t>
      </w:r>
    </w:p>
    <w:p w:rsidR="00363441" w:rsidRPr="00DF1039" w:rsidRDefault="00363441" w:rsidP="00363441">
      <w:pPr>
        <w:spacing w:line="240" w:lineRule="auto"/>
        <w:ind w:firstLine="720"/>
        <w:rPr>
          <w:rFonts w:ascii="Times New Roman" w:hAnsi="Times New Roman" w:cs="Times New Roman"/>
          <w:b/>
          <w:sz w:val="24"/>
          <w:szCs w:val="24"/>
        </w:rPr>
      </w:pPr>
      <w:r w:rsidRPr="00DF1039">
        <w:rPr>
          <w:rFonts w:ascii="Times New Roman" w:hAnsi="Times New Roman" w:cs="Times New Roman"/>
          <w:sz w:val="24"/>
          <w:szCs w:val="24"/>
        </w:rPr>
        <w:t>“Wahai Putera Manusia!</w:t>
      </w:r>
    </w:p>
    <w:p w:rsidR="00363441" w:rsidRPr="00DF1039" w:rsidRDefault="00363441" w:rsidP="00363441">
      <w:pPr>
        <w:spacing w:line="240" w:lineRule="auto"/>
        <w:ind w:left="284" w:firstLine="436"/>
        <w:rPr>
          <w:rFonts w:ascii="Times New Roman" w:hAnsi="Times New Roman" w:cs="Times New Roman"/>
          <w:b/>
          <w:sz w:val="24"/>
          <w:szCs w:val="24"/>
        </w:rPr>
      </w:pPr>
      <w:r w:rsidRPr="00DF1039">
        <w:rPr>
          <w:rFonts w:ascii="Times New Roman" w:hAnsi="Times New Roman" w:cs="Times New Roman"/>
          <w:sz w:val="24"/>
          <w:szCs w:val="24"/>
        </w:rPr>
        <w:t>“Dalam kemahapurbaan Hakikat-Ku dan dalam kenyataan-Ku yang Maha      Purba dan Abadi, Aku telah mengetahui kasih-Ku kepadamu; oleh karena itu Aku telah menciptakan engkau, telah mengukir pada dirimu gambaran-Ku, serta menyatakan keindahan-Ku kepadamu.”</w:t>
      </w:r>
      <w:r w:rsidRPr="00DF1039">
        <w:rPr>
          <w:rStyle w:val="FootnoteReference"/>
          <w:rFonts w:ascii="Times New Roman" w:hAnsi="Times New Roman" w:cs="Times New Roman"/>
          <w:sz w:val="24"/>
          <w:szCs w:val="24"/>
        </w:rPr>
        <w:footnoteReference w:id="5"/>
      </w:r>
    </w:p>
    <w:p w:rsidR="00363441" w:rsidRPr="00DF1039" w:rsidRDefault="00363441" w:rsidP="00363441">
      <w:pPr>
        <w:pStyle w:val="ListParagraph"/>
        <w:spacing w:line="480" w:lineRule="auto"/>
        <w:ind w:left="1440" w:firstLine="720"/>
        <w:rPr>
          <w:rFonts w:ascii="Times New Roman" w:hAnsi="Times New Roman" w:cs="Times New Roman"/>
          <w:sz w:val="24"/>
          <w:szCs w:val="24"/>
        </w:rPr>
      </w:pPr>
    </w:p>
    <w:p w:rsidR="00363441" w:rsidRPr="00DF1039" w:rsidRDefault="00363441" w:rsidP="00363441">
      <w:pPr>
        <w:pStyle w:val="ListParagraph"/>
        <w:spacing w:line="480" w:lineRule="auto"/>
        <w:ind w:left="0" w:firstLine="720"/>
        <w:rPr>
          <w:rFonts w:ascii="Times New Roman" w:hAnsi="Times New Roman" w:cs="Times New Roman"/>
          <w:sz w:val="24"/>
          <w:szCs w:val="24"/>
        </w:rPr>
      </w:pPr>
      <w:r w:rsidRPr="00DF1039">
        <w:rPr>
          <w:rFonts w:ascii="Times New Roman" w:hAnsi="Times New Roman" w:cs="Times New Roman"/>
          <w:sz w:val="24"/>
          <w:szCs w:val="24"/>
        </w:rPr>
        <w:t>Tuhan telah menciptakan manusia dan mencintainya. Karena Tuhan telah mencintai dan akan selalu mencintai umat manusia. Maka Tuhan tidak akan pernah meninggalkan manusia sendirian tanpa bibingan-Nya. Ia menyatakan Diri-Nya dari pada kita dari zaman ke zaman sesuai dengan sabda Abdu’l-Baha:</w:t>
      </w:r>
    </w:p>
    <w:p w:rsidR="00363441" w:rsidRPr="00DF1039" w:rsidRDefault="00363441" w:rsidP="00363441">
      <w:pPr>
        <w:pStyle w:val="ListParagraph"/>
        <w:spacing w:line="240" w:lineRule="auto"/>
        <w:rPr>
          <w:rFonts w:ascii="Times New Roman" w:hAnsi="Times New Roman" w:cs="Times New Roman"/>
          <w:sz w:val="24"/>
          <w:szCs w:val="24"/>
        </w:rPr>
      </w:pPr>
      <w:r w:rsidRPr="00DF1039">
        <w:rPr>
          <w:rFonts w:ascii="Times New Roman" w:hAnsi="Times New Roman" w:cs="Times New Roman"/>
          <w:sz w:val="24"/>
          <w:szCs w:val="24"/>
        </w:rPr>
        <w:t xml:space="preserve">     “Perhatikanlah sampai dimana cinta Tuhan terwujud di antara tanda-tanda cinta-Nya yang nampak di dunia adalah tempat terbit dari para </w:t>
      </w:r>
      <w:r w:rsidRPr="00DF1039">
        <w:rPr>
          <w:rFonts w:ascii="Times New Roman" w:hAnsi="Times New Roman" w:cs="Times New Roman"/>
          <w:sz w:val="24"/>
          <w:szCs w:val="24"/>
        </w:rPr>
        <w:lastRenderedPageBreak/>
        <w:t>perwujudan-Nya, alangkah tak terhingga besarnya cinta yang dipantulkan oleh para Perwujudan Ilahi terhadap manusia. Untuk membimbing manusia, mereka dengan sukarela telah mengorbankan hidup mereka demi menghidupkan kalbu-kalbu manusia. Mereka rela di salib. Untuk memungkinkan jiwa-jiwa manusia mencapai tingkat kemajuan yang luhur, mereka telah menerima berbagai siksaan dan kesukaran yang hebat selama hidup mereka yang pendek”</w:t>
      </w:r>
    </w:p>
    <w:p w:rsidR="00363441" w:rsidRPr="00DF1039" w:rsidRDefault="00363441" w:rsidP="00363441">
      <w:pPr>
        <w:pStyle w:val="ListParagraph"/>
        <w:spacing w:line="240" w:lineRule="auto"/>
        <w:rPr>
          <w:rFonts w:ascii="Times New Roman" w:hAnsi="Times New Roman" w:cs="Times New Roman"/>
          <w:sz w:val="24"/>
          <w:szCs w:val="24"/>
        </w:rPr>
      </w:pPr>
      <w:r w:rsidRPr="00DF1039">
        <w:rPr>
          <w:rFonts w:ascii="Times New Roman" w:hAnsi="Times New Roman" w:cs="Times New Roman"/>
          <w:sz w:val="24"/>
          <w:szCs w:val="24"/>
        </w:rPr>
        <w:t xml:space="preserve">     “Perhatikanlah betapa jarang, manusia mengorbankan kesenangan atau kesukaan mereka bagi orang lain; tidaklah mungkin seseorang mengorbankan matanya atau menderita kehilangan anggota badannya demi kepentingan orang lain. Tetapi semua perwujudan Ilahi telah menderita, menyerahkan hidup dan darah mereka, mengorbankan wujud mereka, kesenangan mereka dan semua yang mereka miliki demi kepentingan umat manusia. Oleh karena itu perhatikanlah betapa besar cinta Mereka. Jika bukan karena penerangan Mereka, jiwa-jiwa manusia tidak akan menjadi cemerlang. Alangkah bergunanya cinta Mereka, ini adalah suatu tanda dari cinta Tuhan; suatu Sinar Surya Kebenaran.”</w:t>
      </w:r>
      <w:r w:rsidRPr="00DF1039">
        <w:rPr>
          <w:rStyle w:val="FootnoteReference"/>
          <w:rFonts w:ascii="Times New Roman" w:hAnsi="Times New Roman" w:cs="Times New Roman"/>
          <w:sz w:val="24"/>
          <w:szCs w:val="24"/>
        </w:rPr>
        <w:footnoteReference w:id="6"/>
      </w:r>
    </w:p>
    <w:p w:rsidR="00363441" w:rsidRPr="00DF1039" w:rsidRDefault="00363441" w:rsidP="00363441">
      <w:pPr>
        <w:pStyle w:val="ListParagraph"/>
        <w:spacing w:line="480" w:lineRule="auto"/>
        <w:ind w:left="1440" w:firstLine="720"/>
        <w:rPr>
          <w:rFonts w:ascii="Times New Roman" w:hAnsi="Times New Roman" w:cs="Times New Roman"/>
          <w:sz w:val="24"/>
          <w:szCs w:val="24"/>
        </w:rPr>
      </w:pPr>
    </w:p>
    <w:p w:rsidR="00363441" w:rsidRPr="00DF1039" w:rsidRDefault="00363441" w:rsidP="00363441">
      <w:pPr>
        <w:tabs>
          <w:tab w:val="left" w:pos="993"/>
        </w:tabs>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     Beberapa tulisan tentang cinta Tuhan kepada umat Bahá’í dibuktikan dengan adanya cinta, umat Bahá’í menginginkan agar manusia mencintai Tuhan-Nya, seperti yang disabdakan oleh Baha’ullah:</w:t>
      </w:r>
    </w:p>
    <w:p w:rsidR="00363441" w:rsidRPr="00DF1039" w:rsidRDefault="00363441" w:rsidP="00363441">
      <w:pPr>
        <w:spacing w:line="24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    “Wahai Putera Keindahan Nan Luhur!</w:t>
      </w:r>
    </w:p>
    <w:p w:rsidR="00363441" w:rsidRPr="00DF1039" w:rsidRDefault="00363441" w:rsidP="00363441">
      <w:pPr>
        <w:tabs>
          <w:tab w:val="left" w:pos="993"/>
        </w:tabs>
        <w:spacing w:line="240" w:lineRule="auto"/>
        <w:ind w:left="720"/>
        <w:rPr>
          <w:rFonts w:ascii="Times New Roman" w:hAnsi="Times New Roman" w:cs="Times New Roman"/>
          <w:sz w:val="24"/>
          <w:szCs w:val="24"/>
        </w:rPr>
      </w:pPr>
      <w:r w:rsidRPr="00DF1039">
        <w:rPr>
          <w:rFonts w:ascii="Times New Roman" w:hAnsi="Times New Roman" w:cs="Times New Roman"/>
          <w:sz w:val="24"/>
          <w:szCs w:val="24"/>
        </w:rPr>
        <w:t xml:space="preserve">    “Aku telah meniupkan ke dalam dirimu embusan Roh-Ku  sendiri, agar engkau menjadi kekasih-Ku. Mengapa engkau telah meninggalkan Daku dan mencari kekasih lain selain Daku?”</w:t>
      </w:r>
      <w:r w:rsidRPr="00DF1039">
        <w:rPr>
          <w:rStyle w:val="FootnoteReference"/>
          <w:rFonts w:ascii="Times New Roman" w:hAnsi="Times New Roman" w:cs="Times New Roman"/>
          <w:sz w:val="24"/>
          <w:szCs w:val="24"/>
        </w:rPr>
        <w:footnoteReference w:id="7"/>
      </w:r>
    </w:p>
    <w:p w:rsidR="00363441" w:rsidRPr="00DF1039" w:rsidRDefault="00363441" w:rsidP="00363441">
      <w:pPr>
        <w:pStyle w:val="ListParagraph"/>
        <w:spacing w:line="240" w:lineRule="auto"/>
        <w:ind w:left="1440" w:firstLine="720"/>
        <w:rPr>
          <w:rFonts w:ascii="Times New Roman" w:hAnsi="Times New Roman" w:cs="Times New Roman"/>
          <w:sz w:val="24"/>
          <w:szCs w:val="24"/>
        </w:rPr>
      </w:pPr>
    </w:p>
    <w:p w:rsidR="00363441" w:rsidRPr="00DF1039" w:rsidRDefault="00363441" w:rsidP="00363441">
      <w:pPr>
        <w:spacing w:line="240" w:lineRule="auto"/>
        <w:ind w:left="720"/>
        <w:rPr>
          <w:rFonts w:ascii="Times New Roman" w:hAnsi="Times New Roman" w:cs="Times New Roman"/>
          <w:sz w:val="24"/>
          <w:szCs w:val="24"/>
        </w:rPr>
      </w:pPr>
      <w:r w:rsidRPr="00DF1039">
        <w:rPr>
          <w:rFonts w:ascii="Times New Roman" w:hAnsi="Times New Roman" w:cs="Times New Roman"/>
          <w:sz w:val="24"/>
          <w:szCs w:val="24"/>
        </w:rPr>
        <w:t xml:space="preserve">     “Menjadi kekasih Tuhan! Itulah satu-satunya tujuan hidup seorang Bahá’í. Ia menjadikan Tuhan sebagai temannya yang terdekat dan sahabatnya yang akrab, Kekasih yang tiada banding-taranya, dan dalam ia merasa penuh dengan kegembiraan! Dan mencintai Tuhan berarti mencintai segala sesuatu dan semua orang, karena semua itu kepunyaan Tuhan. Orang Bahá’í sejati adalah kekasih yang sempurna, Ia akan mencintai setiap orang degan hati yang murni, dengan penuh kasih sayang. Ia tidak akan membenci siapapun, Ia tidak akan menghina siapapun, karena ia akan belajar melihat Wajah Sang Kekasih dalam setiap wajah, dan untuk menemukan tanda-tanda-Nya dimana-mana. Cintanya tidak mengenal batas-batas yang disebabkan oleh perbedaan golongan, bangsa, kelas atau ras-ras.”</w:t>
      </w:r>
      <w:r w:rsidRPr="00DF1039">
        <w:rPr>
          <w:rStyle w:val="FootnoteReference"/>
          <w:rFonts w:ascii="Times New Roman" w:hAnsi="Times New Roman" w:cs="Times New Roman"/>
          <w:sz w:val="24"/>
          <w:szCs w:val="24"/>
        </w:rPr>
        <w:footnoteReference w:id="8"/>
      </w:r>
    </w:p>
    <w:p w:rsidR="00363441" w:rsidRPr="00DF1039" w:rsidRDefault="00363441" w:rsidP="00363441">
      <w:pPr>
        <w:pStyle w:val="ListParagraph"/>
        <w:spacing w:line="240" w:lineRule="auto"/>
        <w:ind w:left="1440" w:firstLine="720"/>
        <w:rPr>
          <w:rFonts w:ascii="Times New Roman" w:hAnsi="Times New Roman" w:cs="Times New Roman"/>
          <w:sz w:val="24"/>
          <w:szCs w:val="24"/>
        </w:rPr>
      </w:pP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lastRenderedPageBreak/>
        <w:t xml:space="preserve">    Manusia dapat dengan mudah mengasihi sesama jika cinta Tuhan ada dalam hatinya. Kini kembali Abdu’l-Baha mengaskan dalam sabda-Nya:</w:t>
      </w:r>
    </w:p>
    <w:p w:rsidR="00363441" w:rsidRPr="00DF1039" w:rsidRDefault="00363441" w:rsidP="00363441">
      <w:pPr>
        <w:pStyle w:val="ListParagraph"/>
        <w:spacing w:line="240" w:lineRule="auto"/>
        <w:ind w:left="709" w:firstLine="284"/>
        <w:rPr>
          <w:rFonts w:ascii="Times New Roman" w:hAnsi="Times New Roman" w:cs="Times New Roman"/>
          <w:sz w:val="24"/>
          <w:szCs w:val="24"/>
        </w:rPr>
      </w:pPr>
      <w:r w:rsidRPr="00DF1039">
        <w:rPr>
          <w:rFonts w:ascii="Times New Roman" w:hAnsi="Times New Roman" w:cs="Times New Roman"/>
          <w:sz w:val="24"/>
          <w:szCs w:val="24"/>
        </w:rPr>
        <w:t>“Kasih yang hidup diantara kalbu-kalbu para mukmin di bangkitkan oleh cita-cita persatuan rohani. Kasih ini dicari melalui mengenal Tuhan, sehingga manusia dapat melihat kasih Ilahi dipantulkan dalam hati. setiap orang melihat dalam diri orang lain Keindahan Tuhan dicerminkan dalam jiwanya, dan dengan menemukan titik persamaan ini, mereka saling tertarik dalam cinta. Kasih ini akan menjadikan semua manusia sebagai gelombang-gelombang dari satu laut, kasih ini akan menjadikan mereka semua bintang-bintang dari satu langit dan buah-buah dari satu pohon. Kasih ini akan merealisasikan persesuaian yang sebenarnya, dasar dari persesuaian yang sejati.”</w:t>
      </w:r>
      <w:r w:rsidRPr="00DF1039">
        <w:rPr>
          <w:rStyle w:val="FootnoteReference"/>
          <w:rFonts w:ascii="Times New Roman" w:hAnsi="Times New Roman" w:cs="Times New Roman"/>
          <w:sz w:val="24"/>
          <w:szCs w:val="24"/>
        </w:rPr>
        <w:footnoteReference w:id="9"/>
      </w:r>
    </w:p>
    <w:p w:rsidR="00363441" w:rsidRPr="00DF1039" w:rsidRDefault="00363441" w:rsidP="00363441">
      <w:pPr>
        <w:pStyle w:val="ListParagraph"/>
        <w:spacing w:line="240" w:lineRule="auto"/>
        <w:ind w:left="1440" w:firstLine="720"/>
        <w:rPr>
          <w:rFonts w:ascii="Times New Roman" w:hAnsi="Times New Roman" w:cs="Times New Roman"/>
          <w:sz w:val="24"/>
          <w:szCs w:val="24"/>
        </w:rPr>
      </w:pPr>
    </w:p>
    <w:p w:rsidR="00363441" w:rsidRPr="00DF1039" w:rsidRDefault="00363441" w:rsidP="00363441">
      <w:pPr>
        <w:spacing w:line="480" w:lineRule="auto"/>
        <w:ind w:firstLine="709"/>
        <w:rPr>
          <w:rFonts w:ascii="Times New Roman" w:hAnsi="Times New Roman" w:cs="Times New Roman"/>
          <w:sz w:val="24"/>
          <w:szCs w:val="24"/>
        </w:rPr>
      </w:pPr>
      <w:r w:rsidRPr="00DF1039">
        <w:rPr>
          <w:rFonts w:ascii="Times New Roman" w:hAnsi="Times New Roman" w:cs="Times New Roman"/>
          <w:sz w:val="24"/>
          <w:szCs w:val="24"/>
        </w:rPr>
        <w:t xml:space="preserve">    Tuhan telah menyerukan dan Umat Bahá’í diperintahkan untuk mengingat seruan yang tertulis sebagai berikut:</w:t>
      </w:r>
    </w:p>
    <w:p w:rsidR="00363441" w:rsidRPr="00DF1039" w:rsidRDefault="00363441" w:rsidP="00363441">
      <w:pPr>
        <w:spacing w:line="240" w:lineRule="auto"/>
        <w:ind w:firstLine="709"/>
        <w:rPr>
          <w:rFonts w:ascii="Times New Roman" w:hAnsi="Times New Roman" w:cs="Times New Roman"/>
          <w:sz w:val="24"/>
          <w:szCs w:val="24"/>
        </w:rPr>
      </w:pPr>
      <w:r w:rsidRPr="00DF1039">
        <w:rPr>
          <w:rFonts w:ascii="Times New Roman" w:hAnsi="Times New Roman" w:cs="Times New Roman"/>
          <w:sz w:val="24"/>
          <w:szCs w:val="24"/>
        </w:rPr>
        <w:t xml:space="preserve">     “Wahai Putera Wujud!</w:t>
      </w:r>
    </w:p>
    <w:p w:rsidR="00363441" w:rsidRPr="00DF1039" w:rsidRDefault="00363441" w:rsidP="00363441">
      <w:pPr>
        <w:spacing w:line="240" w:lineRule="auto"/>
        <w:ind w:left="709"/>
        <w:rPr>
          <w:rFonts w:ascii="Times New Roman" w:hAnsi="Times New Roman" w:cs="Times New Roman"/>
          <w:sz w:val="24"/>
          <w:szCs w:val="24"/>
        </w:rPr>
      </w:pPr>
      <w:r w:rsidRPr="00DF1039">
        <w:rPr>
          <w:rFonts w:ascii="Times New Roman" w:hAnsi="Times New Roman" w:cs="Times New Roman"/>
          <w:sz w:val="24"/>
          <w:szCs w:val="24"/>
        </w:rPr>
        <w:t xml:space="preserve">     “Cintailah Daku, agar Aku dapat mencintai engkau, apabila engkau mencintai-Ku, Cinta-Ku tidak akan sampai kepadaselamanya. Maka ketahuilah hal ini wahai hamba!”</w:t>
      </w:r>
      <w:r w:rsidRPr="00DF1039">
        <w:rPr>
          <w:rStyle w:val="FootnoteReference"/>
          <w:rFonts w:ascii="Times New Roman" w:hAnsi="Times New Roman" w:cs="Times New Roman"/>
          <w:sz w:val="24"/>
          <w:szCs w:val="24"/>
        </w:rPr>
        <w:footnoteReference w:id="10"/>
      </w:r>
    </w:p>
    <w:p w:rsidR="00363441" w:rsidRPr="00DF1039" w:rsidRDefault="00363441" w:rsidP="00363441">
      <w:pPr>
        <w:pStyle w:val="ListParagraph"/>
        <w:spacing w:line="240" w:lineRule="auto"/>
        <w:ind w:left="1440" w:firstLine="720"/>
        <w:rPr>
          <w:rFonts w:ascii="Times New Roman" w:hAnsi="Times New Roman" w:cs="Times New Roman"/>
          <w:sz w:val="24"/>
          <w:szCs w:val="24"/>
        </w:rPr>
      </w:pPr>
    </w:p>
    <w:p w:rsidR="00363441" w:rsidRPr="00DF1039" w:rsidRDefault="00363441" w:rsidP="00363441">
      <w:pPr>
        <w:spacing w:line="480" w:lineRule="auto"/>
        <w:ind w:firstLine="709"/>
        <w:rPr>
          <w:rFonts w:ascii="Times New Roman" w:hAnsi="Times New Roman" w:cs="Times New Roman"/>
          <w:sz w:val="24"/>
          <w:szCs w:val="24"/>
        </w:rPr>
      </w:pPr>
      <w:r w:rsidRPr="00DF1039">
        <w:rPr>
          <w:rFonts w:ascii="Times New Roman" w:hAnsi="Times New Roman" w:cs="Times New Roman"/>
          <w:sz w:val="24"/>
          <w:szCs w:val="24"/>
        </w:rPr>
        <w:t xml:space="preserve">     Dalam menentukan segala hal mengenai hidup, mengetahui tujuan hidup sangatlah penting. Bahkan sebelum umat Bahá’í meyakini akan adanya konsep Ketuhanan dalam agama yang telah di ajarkan oleh para utusan Tuhan dalam bentuk Perwujudan-Nya. Umat manusia diperintahkan terlebih dahulu mengerti akan tujuan dari suatu kehidupan manusia. Layaknya ladang, hutan dan cinta kasih yang telah diajarkan.</w:t>
      </w:r>
    </w:p>
    <w:p w:rsidR="00363441" w:rsidRPr="00DF1039" w:rsidRDefault="00363441" w:rsidP="00363441">
      <w:pPr>
        <w:spacing w:line="480" w:lineRule="auto"/>
        <w:ind w:firstLine="709"/>
        <w:rPr>
          <w:rFonts w:ascii="Times New Roman" w:hAnsi="Times New Roman" w:cs="Times New Roman"/>
          <w:sz w:val="24"/>
          <w:szCs w:val="24"/>
        </w:rPr>
      </w:pPr>
      <w:r w:rsidRPr="00DF1039">
        <w:rPr>
          <w:rFonts w:ascii="Times New Roman" w:hAnsi="Times New Roman" w:cs="Times New Roman"/>
          <w:sz w:val="24"/>
          <w:szCs w:val="24"/>
        </w:rPr>
        <w:t xml:space="preserve">Mengetahui bahwa tujuan hidup umat manusia diperuntukan untuk mengenali Tuhan dalam bentuk Perwujudan dan manusia tidak akan mampu menembus hakikat keberadaan Tuhan yang sejati, karena jika hal itu dilakukan akan membuatnya hangus terbakar, karena umat Bahá’í percaya, Surya </w:t>
      </w:r>
      <w:r w:rsidRPr="00DF1039">
        <w:rPr>
          <w:rFonts w:ascii="Times New Roman" w:hAnsi="Times New Roman" w:cs="Times New Roman"/>
          <w:sz w:val="24"/>
          <w:szCs w:val="24"/>
        </w:rPr>
        <w:lastRenderedPageBreak/>
        <w:t xml:space="preserve">Keagungan Tuhan dapat dilihat dari perumpamaan yang ada di dalam kehidupan sehari-hari seperti matahari. </w:t>
      </w:r>
    </w:p>
    <w:p w:rsidR="00363441" w:rsidRPr="00DF1039" w:rsidRDefault="00363441" w:rsidP="00363441">
      <w:pPr>
        <w:spacing w:line="480" w:lineRule="auto"/>
        <w:ind w:firstLine="709"/>
        <w:rPr>
          <w:rFonts w:ascii="Times New Roman" w:hAnsi="Times New Roman" w:cs="Times New Roman"/>
          <w:sz w:val="24"/>
          <w:szCs w:val="24"/>
        </w:rPr>
      </w:pPr>
      <w:r w:rsidRPr="00DF1039">
        <w:rPr>
          <w:rFonts w:ascii="Times New Roman" w:hAnsi="Times New Roman" w:cs="Times New Roman"/>
          <w:sz w:val="24"/>
          <w:szCs w:val="24"/>
        </w:rPr>
        <w:t>Alam dan seisi bumi dapat tumbuh dan membutuhkan sinar matahari, namun jika suatu ketika manusia berusaha ingin mendekati Tuhan maka ia akan dapatkan dirinya meleleh kepanasan hangus terbakar karena kekuatan yang Maha dahsyat.</w:t>
      </w:r>
    </w:p>
    <w:p w:rsidR="00363441" w:rsidRPr="00DF1039" w:rsidRDefault="00363441" w:rsidP="00363441">
      <w:pPr>
        <w:spacing w:line="480" w:lineRule="auto"/>
        <w:ind w:firstLine="709"/>
        <w:rPr>
          <w:rFonts w:ascii="Times New Roman" w:hAnsi="Times New Roman" w:cs="Times New Roman"/>
          <w:sz w:val="24"/>
          <w:szCs w:val="24"/>
        </w:rPr>
      </w:pPr>
      <w:r w:rsidRPr="00DF1039">
        <w:rPr>
          <w:rFonts w:ascii="Times New Roman" w:hAnsi="Times New Roman" w:cs="Times New Roman"/>
          <w:sz w:val="24"/>
          <w:szCs w:val="24"/>
        </w:rPr>
        <w:t>Mengenali Tuhan dapat dilakukan dengan melihat tujuan dasar manusia hidup yaitu untuk cinta dan kasih kemudian memahami perwujudan-Nya dan mengamalkan apa yang telah diajarkan, mencintai dengan tulus seperti yang telah diajarkan dalam agama Bahá’í akan mengantarkan pemeluknya kepada cinta Tuhan dan kebahagiaan yang abadi.</w:t>
      </w:r>
    </w:p>
    <w:p w:rsidR="00363441" w:rsidRPr="00DF1039" w:rsidRDefault="00363441" w:rsidP="00363441">
      <w:pPr>
        <w:spacing w:line="240" w:lineRule="auto"/>
        <w:ind w:firstLine="709"/>
        <w:rPr>
          <w:rFonts w:ascii="Times New Roman" w:hAnsi="Times New Roman" w:cs="Times New Roman"/>
          <w:sz w:val="24"/>
          <w:szCs w:val="24"/>
        </w:rPr>
      </w:pPr>
    </w:p>
    <w:p w:rsidR="00363441" w:rsidRPr="00DF1039" w:rsidRDefault="00363441" w:rsidP="00363441">
      <w:pPr>
        <w:pStyle w:val="ListParagraph"/>
        <w:numPr>
          <w:ilvl w:val="0"/>
          <w:numId w:val="1"/>
        </w:numPr>
        <w:spacing w:line="480" w:lineRule="auto"/>
        <w:ind w:left="426" w:hanging="426"/>
        <w:rPr>
          <w:rFonts w:ascii="Times New Roman" w:hAnsi="Times New Roman" w:cs="Times New Roman"/>
          <w:b/>
          <w:sz w:val="24"/>
          <w:szCs w:val="24"/>
        </w:rPr>
      </w:pPr>
      <w:r w:rsidRPr="00DF1039">
        <w:rPr>
          <w:rFonts w:ascii="Times New Roman" w:hAnsi="Times New Roman" w:cs="Times New Roman"/>
          <w:b/>
          <w:sz w:val="24"/>
          <w:szCs w:val="24"/>
        </w:rPr>
        <w:t>Makna Ketuhanan dalam Agama Bahá’í</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Mendengar serta membaca sebuah kalimat yang menyatakan akan adanya suatu perkumpulan umat manusia dengan tujuan penyembahan kepada Tuhan Yang Maha Esa begitu biasa terdengar ditelinga peneliti, Islam, Buddha, Hindu, Katolik, dan Protestan adalah nama yang umumnya terdengar jika berbicara agama dan penyembahan. Abad 19 adalah abad dimana warna baru yang sejatinya erat kaitannya dengan salah satu agama diatas, hadir ditengah-tengah perkumpulan manusia yang rindu cinta serta kasih sayang Tuhan Yang Maha Esa. </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 xml:space="preserve">Warna itu hadir sungguh berwajah beda, agama Bahá’í merupakan agama yang berdiri sendiri bersifat universal, bukan merupakan sempalan atau aliran dari agama manapun. Kendati demikian agama Bahá’í sangat erat kaitan dengan agama Islam mengacu pada awal kemunculan di Iran yang dinantikan para ulama </w:t>
      </w:r>
      <w:r w:rsidRPr="00DF1039">
        <w:rPr>
          <w:rFonts w:ascii="Times New Roman" w:hAnsi="Times New Roman" w:cs="Times New Roman"/>
          <w:sz w:val="24"/>
          <w:szCs w:val="24"/>
        </w:rPr>
        <w:lastRenderedPageBreak/>
        <w:t>dan tokoh-tokoh keagamaan masyarakat setempat dengan meyakini bahwa akan hadir utusan Tuhan yang dijanjikan ditengah-tengah manusia berdasarkan ramalan-ramalan dari beberapa kitab suci dan bersama ajaran baru, akan tetapi umat Bahá’í menolak bahwa Bahá’í merupakan bagian atau sekte dari agama Islam.</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hAnsi="Times New Roman" w:cs="Times New Roman"/>
          <w:sz w:val="24"/>
          <w:szCs w:val="24"/>
        </w:rPr>
        <w:t>Terbukanya kegiatan untuk seluruh umat dan kelompok masyarakat, umat Bahá’í mendasarkan kegiatan pada serangkaian kegiatan kerohanian dan pendidikan untuk setiap tingkat usia. Salah satu kegiatan kerohanian utama masyarakat Bahá’í adalah doa bersama yang dilakukan dengan masyarakat dari berbagai latar belakang keyakinan. Kegiatan ini bertujuan untuk memenuhi kerinduan setiap kalbu untuk berhubungan dengan pencipta dan bergabung dengan orang-orang lain dalam doa menghadapkan hati mereka pada Sang Pencipta.</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hAnsi="Times New Roman" w:cs="Times New Roman"/>
          <w:sz w:val="24"/>
          <w:szCs w:val="24"/>
        </w:rPr>
        <w:t>Dalam ajaran Bahá’í, sejarah keagamaan merupakan suatu proses pendidikan dan pembelajaran bagi manusia melalui suatu perantara yang menghubungkan antara zat keilahian dengan zat manusia karena antara alam ketuhanan dan alam manusia merupakan ranah yang berbeda sehingga perlu ada utusan sebagai perantara yang mengajarkan nilai-nilai ketuhanan atau yang disebut “Perwujudan Tuhan”.</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hAnsi="Times New Roman" w:cs="Times New Roman"/>
          <w:sz w:val="24"/>
          <w:szCs w:val="24"/>
          <w:lang w:val="en-US"/>
        </w:rPr>
        <w:t xml:space="preserve">Makna Ketuhanan bagi agama </w:t>
      </w:r>
      <w:r w:rsidRPr="00DF1039">
        <w:rPr>
          <w:rFonts w:ascii="Times New Roman" w:hAnsi="Times New Roman" w:cs="Times New Roman"/>
          <w:sz w:val="24"/>
          <w:szCs w:val="24"/>
        </w:rPr>
        <w:t>B</w:t>
      </w:r>
      <w:r w:rsidRPr="00DF1039">
        <w:rPr>
          <w:rFonts w:ascii="Times New Roman" w:hAnsi="Times New Roman" w:cs="Times New Roman"/>
          <w:sz w:val="24"/>
          <w:szCs w:val="24"/>
          <w:lang w:val="en-US"/>
        </w:rPr>
        <w:t>ah</w:t>
      </w:r>
      <w:r w:rsidRPr="00DF1039">
        <w:rPr>
          <w:rFonts w:ascii="Times New Roman" w:hAnsi="Times New Roman" w:cs="Times New Roman"/>
          <w:sz w:val="24"/>
          <w:szCs w:val="24"/>
        </w:rPr>
        <w:t>á’í</w:t>
      </w:r>
      <w:r w:rsidRPr="00DF1039">
        <w:rPr>
          <w:rFonts w:ascii="Times New Roman" w:hAnsi="Times New Roman" w:cs="Times New Roman"/>
          <w:sz w:val="24"/>
          <w:szCs w:val="24"/>
          <w:lang w:val="en-US"/>
        </w:rPr>
        <w:t xml:space="preserve"> bahwa Tuhan bukanlah suatu makhluk atau seperti unsur-unsur benda </w:t>
      </w:r>
      <w:proofErr w:type="gramStart"/>
      <w:r w:rsidRPr="00DF1039">
        <w:rPr>
          <w:rFonts w:ascii="Times New Roman" w:hAnsi="Times New Roman" w:cs="Times New Roman"/>
          <w:sz w:val="24"/>
          <w:szCs w:val="24"/>
          <w:lang w:val="en-US"/>
        </w:rPr>
        <w:t>yang  terdapat</w:t>
      </w:r>
      <w:proofErr w:type="gramEnd"/>
      <w:r w:rsidRPr="00DF1039">
        <w:rPr>
          <w:rFonts w:ascii="Times New Roman" w:hAnsi="Times New Roman" w:cs="Times New Roman"/>
          <w:sz w:val="24"/>
          <w:szCs w:val="24"/>
          <w:lang w:val="en-US"/>
        </w:rPr>
        <w:t xml:space="preserve"> didunia. Tuhan itu sebagai sumber kekuatan manusia </w:t>
      </w:r>
      <w:proofErr w:type="gramStart"/>
      <w:r w:rsidRPr="00DF1039">
        <w:rPr>
          <w:rFonts w:ascii="Times New Roman" w:hAnsi="Times New Roman" w:cs="Times New Roman"/>
          <w:sz w:val="24"/>
          <w:szCs w:val="24"/>
          <w:lang w:val="en-US"/>
        </w:rPr>
        <w:t>serta  tempat</w:t>
      </w:r>
      <w:proofErr w:type="gramEnd"/>
      <w:r w:rsidRPr="00DF1039">
        <w:rPr>
          <w:rFonts w:ascii="Times New Roman" w:hAnsi="Times New Roman" w:cs="Times New Roman"/>
          <w:sz w:val="24"/>
          <w:szCs w:val="24"/>
          <w:lang w:val="en-US"/>
        </w:rPr>
        <w:t xml:space="preserve"> bersandar dan bergantung tatkala manusia dilanda kesusahan, karena secara naluriah manusia memiliki fitah untuk </w:t>
      </w:r>
      <w:r w:rsidRPr="00DF1039">
        <w:rPr>
          <w:rFonts w:ascii="Times New Roman" w:hAnsi="Times New Roman" w:cs="Times New Roman"/>
          <w:sz w:val="24"/>
          <w:szCs w:val="24"/>
          <w:lang w:val="en-US"/>
        </w:rPr>
        <w:lastRenderedPageBreak/>
        <w:t xml:space="preserve">menghadirkan sosok yang dipercaya dapat memberikan solusi dari setiap permasalahan hidup yang tengah dihadapi. </w:t>
      </w:r>
      <w:proofErr w:type="gramStart"/>
      <w:r w:rsidRPr="00DF1039">
        <w:rPr>
          <w:rFonts w:ascii="Times New Roman" w:hAnsi="Times New Roman" w:cs="Times New Roman"/>
          <w:sz w:val="24"/>
          <w:szCs w:val="24"/>
          <w:lang w:val="en-US"/>
        </w:rPr>
        <w:t>Untuk itu manusia mengekspresikan hal itu dalam bentuk pemujaan, penyembahan dan ritual-ritual lain sebagai wujud dari mengEsakan Tuhan.</w:t>
      </w:r>
      <w:proofErr w:type="gramEnd"/>
    </w:p>
    <w:p w:rsidR="00363441" w:rsidRPr="00DF1039" w:rsidRDefault="00363441" w:rsidP="00363441">
      <w:pPr>
        <w:spacing w:line="480" w:lineRule="auto"/>
        <w:ind w:firstLine="720"/>
        <w:rPr>
          <w:rFonts w:ascii="Times New Roman" w:hAnsi="Times New Roman" w:cs="Times New Roman"/>
          <w:b/>
          <w:sz w:val="24"/>
          <w:szCs w:val="24"/>
        </w:rPr>
      </w:pPr>
      <w:proofErr w:type="gramStart"/>
      <w:r w:rsidRPr="00DF1039">
        <w:rPr>
          <w:rFonts w:ascii="Times New Roman" w:hAnsi="Times New Roman" w:cs="Times New Roman"/>
          <w:sz w:val="24"/>
          <w:szCs w:val="24"/>
          <w:lang w:val="en-US"/>
        </w:rPr>
        <w:t xml:space="preserve">Umat </w:t>
      </w:r>
      <w:r w:rsidRPr="00DF1039">
        <w:rPr>
          <w:rFonts w:ascii="Times New Roman" w:hAnsi="Times New Roman" w:cs="Times New Roman"/>
          <w:sz w:val="24"/>
          <w:szCs w:val="24"/>
        </w:rPr>
        <w:t>B</w:t>
      </w:r>
      <w:r w:rsidRPr="00DF1039">
        <w:rPr>
          <w:rFonts w:ascii="Times New Roman" w:hAnsi="Times New Roman" w:cs="Times New Roman"/>
          <w:sz w:val="24"/>
          <w:szCs w:val="24"/>
          <w:lang w:val="en-US"/>
        </w:rPr>
        <w:t>ah</w:t>
      </w:r>
      <w:r w:rsidRPr="00DF1039">
        <w:rPr>
          <w:rFonts w:ascii="Times New Roman" w:hAnsi="Times New Roman" w:cs="Times New Roman"/>
          <w:sz w:val="24"/>
          <w:szCs w:val="24"/>
        </w:rPr>
        <w:t>á’í</w:t>
      </w:r>
      <w:r w:rsidRPr="00DF1039">
        <w:rPr>
          <w:rFonts w:ascii="Times New Roman" w:hAnsi="Times New Roman" w:cs="Times New Roman"/>
          <w:sz w:val="24"/>
          <w:szCs w:val="24"/>
          <w:lang w:val="en-US"/>
        </w:rPr>
        <w:t>pun mempercayai bahwa Tuhan Sang Pencipta alam semesta dan Dia bersifat tidak terbatas, tak terhingga dan Maha Kuasa.</w:t>
      </w:r>
      <w:proofErr w:type="gramEnd"/>
      <w:r w:rsidRPr="00DF1039">
        <w:rPr>
          <w:rFonts w:ascii="Times New Roman" w:hAnsi="Times New Roman" w:cs="Times New Roman"/>
          <w:sz w:val="24"/>
          <w:szCs w:val="24"/>
          <w:lang w:val="en-US"/>
        </w:rPr>
        <w:t xml:space="preserve"> Akal manusia yang serba terbatas oleh dimensi ruang dan </w:t>
      </w:r>
      <w:proofErr w:type="gramStart"/>
      <w:r w:rsidRPr="00DF1039">
        <w:rPr>
          <w:rFonts w:ascii="Times New Roman" w:hAnsi="Times New Roman" w:cs="Times New Roman"/>
          <w:sz w:val="24"/>
          <w:szCs w:val="24"/>
          <w:lang w:val="en-US"/>
        </w:rPr>
        <w:t>waktu  tidak</w:t>
      </w:r>
      <w:proofErr w:type="gramEnd"/>
      <w:r w:rsidRPr="00DF1039">
        <w:rPr>
          <w:rFonts w:ascii="Times New Roman" w:hAnsi="Times New Roman" w:cs="Times New Roman"/>
          <w:sz w:val="24"/>
          <w:szCs w:val="24"/>
          <w:lang w:val="en-US"/>
        </w:rPr>
        <w:t xml:space="preserve"> akan mampu menjangkau keberadaan Tuhan tersebut. </w:t>
      </w:r>
      <w:proofErr w:type="gramStart"/>
      <w:r w:rsidRPr="00DF1039">
        <w:rPr>
          <w:rFonts w:ascii="Times New Roman" w:hAnsi="Times New Roman" w:cs="Times New Roman"/>
          <w:sz w:val="24"/>
          <w:szCs w:val="24"/>
          <w:lang w:val="en-US"/>
        </w:rPr>
        <w:t xml:space="preserve">Keesaan Tuhan itu salah satunya dapat dilihat dari peristiwa yang terjadi di alam dunia, seperti halnya matahari, itu merupakan salah satu </w:t>
      </w:r>
      <w:r w:rsidRPr="00DF1039">
        <w:rPr>
          <w:rFonts w:ascii="Times New Roman" w:hAnsi="Times New Roman" w:cs="Times New Roman"/>
          <w:sz w:val="24"/>
          <w:szCs w:val="24"/>
        </w:rPr>
        <w:t>s</w:t>
      </w:r>
      <w:r w:rsidRPr="00DF1039">
        <w:rPr>
          <w:rFonts w:ascii="Times New Roman" w:hAnsi="Times New Roman" w:cs="Times New Roman"/>
          <w:sz w:val="24"/>
          <w:szCs w:val="24"/>
          <w:lang w:val="en-US"/>
        </w:rPr>
        <w:t xml:space="preserve">urya </w:t>
      </w:r>
      <w:r w:rsidRPr="00DF1039">
        <w:rPr>
          <w:rFonts w:ascii="Times New Roman" w:hAnsi="Times New Roman" w:cs="Times New Roman"/>
          <w:sz w:val="24"/>
          <w:szCs w:val="24"/>
        </w:rPr>
        <w:t>k</w:t>
      </w:r>
      <w:r w:rsidRPr="00DF1039">
        <w:rPr>
          <w:rFonts w:ascii="Times New Roman" w:hAnsi="Times New Roman" w:cs="Times New Roman"/>
          <w:sz w:val="24"/>
          <w:szCs w:val="24"/>
          <w:lang w:val="en-US"/>
        </w:rPr>
        <w:t>eagungan Tuhan.</w:t>
      </w:r>
      <w:proofErr w:type="gramEnd"/>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hAnsi="Times New Roman" w:cs="Times New Roman"/>
          <w:sz w:val="24"/>
          <w:szCs w:val="24"/>
          <w:lang w:val="en-US"/>
        </w:rPr>
        <w:t xml:space="preserve">Agama </w:t>
      </w:r>
      <w:r w:rsidRPr="00DF1039">
        <w:rPr>
          <w:rFonts w:ascii="Times New Roman" w:hAnsi="Times New Roman" w:cs="Times New Roman"/>
          <w:sz w:val="24"/>
          <w:szCs w:val="24"/>
        </w:rPr>
        <w:t>B</w:t>
      </w:r>
      <w:r w:rsidRPr="00DF1039">
        <w:rPr>
          <w:rFonts w:ascii="Times New Roman" w:hAnsi="Times New Roman" w:cs="Times New Roman"/>
          <w:sz w:val="24"/>
          <w:szCs w:val="24"/>
          <w:lang w:val="en-US"/>
        </w:rPr>
        <w:t>ah</w:t>
      </w:r>
      <w:r w:rsidRPr="00DF1039">
        <w:rPr>
          <w:rFonts w:ascii="Times New Roman" w:hAnsi="Times New Roman" w:cs="Times New Roman"/>
          <w:sz w:val="24"/>
          <w:szCs w:val="24"/>
        </w:rPr>
        <w:t>á’í</w:t>
      </w:r>
      <w:r w:rsidRPr="00DF1039">
        <w:rPr>
          <w:rFonts w:ascii="Times New Roman" w:hAnsi="Times New Roman" w:cs="Times New Roman"/>
          <w:sz w:val="24"/>
          <w:szCs w:val="24"/>
          <w:lang w:val="en-US"/>
        </w:rPr>
        <w:t xml:space="preserve"> mempercayai bahwa Tuhan itu Maha Kuasa dan bersifat tidak terbatas, jauh melebihi </w:t>
      </w:r>
      <w:proofErr w:type="gramStart"/>
      <w:r w:rsidRPr="00DF1039">
        <w:rPr>
          <w:rFonts w:ascii="Times New Roman" w:hAnsi="Times New Roman" w:cs="Times New Roman"/>
          <w:sz w:val="24"/>
          <w:szCs w:val="24"/>
          <w:lang w:val="en-US"/>
        </w:rPr>
        <w:t>apa</w:t>
      </w:r>
      <w:proofErr w:type="gramEnd"/>
      <w:r w:rsidRPr="00DF1039">
        <w:rPr>
          <w:rFonts w:ascii="Times New Roman" w:hAnsi="Times New Roman" w:cs="Times New Roman"/>
          <w:sz w:val="24"/>
          <w:szCs w:val="24"/>
          <w:lang w:val="en-US"/>
        </w:rPr>
        <w:t xml:space="preserve"> yang selama ini di bayangkan manusia. </w:t>
      </w:r>
      <w:proofErr w:type="gramStart"/>
      <w:r w:rsidRPr="00DF1039">
        <w:rPr>
          <w:rFonts w:ascii="Times New Roman" w:hAnsi="Times New Roman" w:cs="Times New Roman"/>
          <w:sz w:val="24"/>
          <w:szCs w:val="24"/>
          <w:lang w:val="en-US"/>
        </w:rPr>
        <w:t>Untuk dapat mengenal Tuhan tidak bisa dilakukan sendiri melainkan harus dengan bantuan para utusan-utasan tangan Tuhan seperti Ibrahim, Musa, Krishna, Zoroaster, Bu</w:t>
      </w:r>
      <w:r w:rsidRPr="00DF1039">
        <w:rPr>
          <w:rFonts w:ascii="Times New Roman" w:hAnsi="Times New Roman" w:cs="Times New Roman"/>
          <w:sz w:val="24"/>
          <w:szCs w:val="24"/>
        </w:rPr>
        <w:t>d</w:t>
      </w:r>
      <w:r w:rsidRPr="00DF1039">
        <w:rPr>
          <w:rFonts w:ascii="Times New Roman" w:hAnsi="Times New Roman" w:cs="Times New Roman"/>
          <w:sz w:val="24"/>
          <w:szCs w:val="24"/>
          <w:lang w:val="en-US"/>
        </w:rPr>
        <w:t>dha, Isa, Muhammad dan Baha’u’llah.</w:t>
      </w:r>
      <w:proofErr w:type="gramEnd"/>
      <w:r w:rsidRPr="00DF1039">
        <w:rPr>
          <w:rFonts w:ascii="Times New Roman" w:hAnsi="Times New Roman" w:cs="Times New Roman"/>
          <w:sz w:val="24"/>
          <w:szCs w:val="24"/>
          <w:lang w:val="en-US"/>
        </w:rPr>
        <w:t xml:space="preserve"> </w:t>
      </w:r>
      <w:proofErr w:type="gramStart"/>
      <w:r w:rsidRPr="00DF1039">
        <w:rPr>
          <w:rFonts w:ascii="Times New Roman" w:hAnsi="Times New Roman" w:cs="Times New Roman"/>
          <w:sz w:val="24"/>
          <w:szCs w:val="24"/>
          <w:lang w:val="en-US"/>
        </w:rPr>
        <w:t>Para utusan itu yang memperkenalkan sifat-sifat Tuhan kepada umat manusia yang disebut dengan wahyu Illahi.</w:t>
      </w:r>
      <w:proofErr w:type="gramEnd"/>
      <w:r w:rsidRPr="00DF1039">
        <w:rPr>
          <w:rFonts w:ascii="Times New Roman" w:hAnsi="Times New Roman" w:cs="Times New Roman"/>
          <w:sz w:val="24"/>
          <w:szCs w:val="24"/>
          <w:lang w:val="en-US"/>
        </w:rPr>
        <w:t xml:space="preserve"> </w:t>
      </w:r>
      <w:r w:rsidRPr="00DF1039">
        <w:rPr>
          <w:rFonts w:ascii="Times New Roman" w:hAnsi="Times New Roman" w:cs="Times New Roman"/>
          <w:sz w:val="24"/>
          <w:szCs w:val="24"/>
        </w:rPr>
        <w:t>Para Rasul dan Nabi yang suci itu bagaikan cermin yang memantulkan sifat-sifat dan kesempurnaan Tuhan</w:t>
      </w:r>
      <w:r w:rsidRPr="00DF1039">
        <w:rPr>
          <w:rFonts w:ascii="Times New Roman" w:hAnsi="Times New Roman" w:cs="Times New Roman"/>
          <w:sz w:val="24"/>
          <w:szCs w:val="24"/>
          <w:lang w:val="en-US"/>
        </w:rPr>
        <w:t>, melalui para utusan-Nya tersebut Tuhan memperkenalkan diri-Nya, salah satunya Baha’u’llah yang bertujuan menyatukan seluruh umat didunia agar terwujudnya keselarasan serta ketentraman dan perdamaian hidup didalam keluarga, masyarakat, bangsa dan umat seluruh dunia.</w:t>
      </w:r>
      <w:r w:rsidRPr="00DF1039">
        <w:rPr>
          <w:rFonts w:ascii="Times New Roman" w:eastAsia="Times New Roman" w:hAnsi="Times New Roman" w:cs="Times New Roman"/>
          <w:sz w:val="24"/>
          <w:szCs w:val="24"/>
        </w:rPr>
        <w:t xml:space="preserve"> </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eastAsia="Times New Roman" w:hAnsi="Times New Roman" w:cs="Times New Roman"/>
          <w:sz w:val="24"/>
          <w:szCs w:val="24"/>
        </w:rPr>
        <w:lastRenderedPageBreak/>
        <w:t>Umat Bah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rPr>
        <w:t xml:space="preserve"> meyakini adanya satu Tuhan dan bahwa semua agama besar di dunia mengimani satu Tuhan yang sama.</w:t>
      </w:r>
      <w:r w:rsidRPr="00DF1039">
        <w:rPr>
          <w:rFonts w:ascii="Times New Roman" w:hAnsi="Times New Roman" w:cs="Times New Roman"/>
          <w:sz w:val="24"/>
          <w:szCs w:val="24"/>
          <w:lang w:val="en-US"/>
        </w:rPr>
        <w:t xml:space="preserve"> </w:t>
      </w:r>
      <w:r w:rsidRPr="00DF1039">
        <w:rPr>
          <w:rFonts w:ascii="Times New Roman" w:hAnsi="Times New Roman" w:cs="Times New Roman"/>
          <w:sz w:val="24"/>
          <w:szCs w:val="24"/>
        </w:rPr>
        <w:t>Mereka memaknai bahwa Tuhan mempunyai satu agama yang turun kepada  manusia dari waktu ke waktu, walaupun dengan nama yang berbeda. Oleh karena itu  orang-orang Bahá’í berasal dari agama yan</w:t>
      </w:r>
      <w:r w:rsidRPr="00DF1039">
        <w:rPr>
          <w:rFonts w:ascii="Times New Roman" w:hAnsi="Times New Roman" w:cs="Times New Roman"/>
          <w:sz w:val="24"/>
          <w:szCs w:val="24"/>
          <w:lang w:val="en-US"/>
        </w:rPr>
        <w:t>g</w:t>
      </w:r>
      <w:r w:rsidRPr="00DF1039">
        <w:rPr>
          <w:rFonts w:ascii="Times New Roman" w:hAnsi="Times New Roman" w:cs="Times New Roman"/>
          <w:sz w:val="24"/>
          <w:szCs w:val="24"/>
        </w:rPr>
        <w:t xml:space="preserve"> berbeda-beda dapat bersatu dalam pandangan yang sama.</w:t>
      </w:r>
      <w:r w:rsidRPr="00DF1039">
        <w:rPr>
          <w:rFonts w:ascii="Times New Roman" w:hAnsi="Times New Roman" w:cs="Times New Roman"/>
          <w:sz w:val="24"/>
          <w:szCs w:val="24"/>
          <w:lang w:val="en-US"/>
        </w:rPr>
        <w:t xml:space="preserve"> </w:t>
      </w:r>
      <w:r w:rsidRPr="00DF1039">
        <w:rPr>
          <w:rFonts w:ascii="Times New Roman" w:hAnsi="Times New Roman" w:cs="Times New Roman"/>
          <w:sz w:val="24"/>
          <w:szCs w:val="24"/>
        </w:rPr>
        <w:t>Umat Baha’i mengibaratkan Tuhan itu layaknya seorang gembala yang baik hati, yang bagi-Nya domba putih tidaklah lebih baik daripada yang coklat atau yang hitam, Tuhan tidak membeda-bedakan manusia.</w:t>
      </w:r>
      <w:r w:rsidRPr="00DF1039">
        <w:rPr>
          <w:rFonts w:ascii="Times New Roman" w:hAnsi="Times New Roman" w:cs="Times New Roman"/>
          <w:sz w:val="24"/>
          <w:szCs w:val="24"/>
          <w:lang w:val="en-US"/>
        </w:rPr>
        <w:t xml:space="preserve">  </w:t>
      </w:r>
      <w:r w:rsidRPr="00DF1039">
        <w:rPr>
          <w:rFonts w:ascii="Times New Roman" w:eastAsia="Times New Roman" w:hAnsi="Times New Roman" w:cs="Times New Roman"/>
          <w:sz w:val="24"/>
          <w:szCs w:val="24"/>
        </w:rPr>
        <w:t>Perwujudan Tuhan</w:t>
      </w:r>
      <w:r w:rsidRPr="00DF1039">
        <w:rPr>
          <w:rFonts w:ascii="Times New Roman" w:eastAsia="Times New Roman" w:hAnsi="Times New Roman" w:cs="Times New Roman"/>
          <w:sz w:val="24"/>
          <w:szCs w:val="24"/>
          <w:lang w:val="en-US"/>
        </w:rPr>
        <w:t xml:space="preserve"> menurut umat Bah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rPr>
        <w:t>,</w:t>
      </w:r>
      <w:r w:rsidRPr="00DF1039">
        <w:rPr>
          <w:rFonts w:ascii="Times New Roman" w:eastAsia="Times New Roman" w:hAnsi="Times New Roman" w:cs="Times New Roman"/>
          <w:sz w:val="24"/>
          <w:szCs w:val="24"/>
          <w:lang w:val="en-US"/>
        </w:rPr>
        <w:t xml:space="preserve"> ialah mereka yang</w:t>
      </w:r>
      <w:r w:rsidRPr="00DF1039">
        <w:rPr>
          <w:rFonts w:ascii="Times New Roman" w:eastAsia="Times New Roman" w:hAnsi="Times New Roman" w:cs="Times New Roman"/>
          <w:sz w:val="24"/>
          <w:szCs w:val="24"/>
        </w:rPr>
        <w:t xml:space="preserve"> menjadi pendiri agama-agama besar di dunia, sebagai wakil </w:t>
      </w:r>
      <w:hyperlink r:id="rId9" w:tooltip="Tuhan" w:history="1">
        <w:r w:rsidRPr="00DF1039">
          <w:rPr>
            <w:rFonts w:ascii="Times New Roman" w:eastAsia="Times New Roman" w:hAnsi="Times New Roman" w:cs="Times New Roman"/>
            <w:sz w:val="24"/>
            <w:szCs w:val="24"/>
          </w:rPr>
          <w:t>Tuhan</w:t>
        </w:r>
      </w:hyperlink>
      <w:r w:rsidRPr="00DF1039">
        <w:rPr>
          <w:rFonts w:ascii="Times New Roman" w:eastAsia="Times New Roman" w:hAnsi="Times New Roman" w:cs="Times New Roman"/>
          <w:sz w:val="24"/>
          <w:szCs w:val="24"/>
        </w:rPr>
        <w:t xml:space="preserve"> di </w:t>
      </w:r>
      <w:r w:rsidRPr="00DF1039">
        <w:rPr>
          <w:rFonts w:ascii="Times New Roman" w:eastAsia="Times New Roman" w:hAnsi="Times New Roman" w:cs="Times New Roman"/>
          <w:sz w:val="24"/>
          <w:szCs w:val="24"/>
          <w:lang w:val="en-US"/>
        </w:rPr>
        <w:t xml:space="preserve">muka </w:t>
      </w:r>
      <w:hyperlink r:id="rId10" w:tooltip="Bumi" w:history="1">
        <w:r w:rsidRPr="00DF1039">
          <w:rPr>
            <w:rFonts w:ascii="Times New Roman" w:eastAsia="Times New Roman" w:hAnsi="Times New Roman" w:cs="Times New Roman"/>
            <w:sz w:val="24"/>
            <w:szCs w:val="24"/>
          </w:rPr>
          <w:t>bumi</w:t>
        </w:r>
      </w:hyperlink>
      <w:r w:rsidRPr="00DF1039">
        <w:rPr>
          <w:rFonts w:ascii="Times New Roman" w:eastAsia="Times New Roman" w:hAnsi="Times New Roman" w:cs="Times New Roman"/>
          <w:sz w:val="24"/>
          <w:szCs w:val="24"/>
        </w:rPr>
        <w:t xml:space="preserve"> dan pembimbing utama umat </w:t>
      </w:r>
      <w:hyperlink r:id="rId11" w:tooltip="Manusia" w:history="1">
        <w:r w:rsidRPr="00DF1039">
          <w:rPr>
            <w:rFonts w:ascii="Times New Roman" w:eastAsia="Times New Roman" w:hAnsi="Times New Roman" w:cs="Times New Roman"/>
            <w:sz w:val="24"/>
            <w:szCs w:val="24"/>
          </w:rPr>
          <w:t>manusia</w:t>
        </w:r>
      </w:hyperlink>
      <w:r w:rsidRPr="00DF1039">
        <w:rPr>
          <w:rFonts w:ascii="Times New Roman" w:eastAsia="Times New Roman" w:hAnsi="Times New Roman" w:cs="Times New Roman"/>
          <w:sz w:val="24"/>
          <w:szCs w:val="24"/>
        </w:rPr>
        <w:t>.</w:t>
      </w: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eastAsia="Times New Roman" w:hAnsi="Times New Roman" w:cs="Times New Roman"/>
          <w:sz w:val="24"/>
          <w:szCs w:val="24"/>
        </w:rPr>
        <w:t xml:space="preserve">Menurut ajaran Bahá'u'lláh, semua perbedaan dan pembatasan yang berkaitan dengan </w:t>
      </w:r>
      <w:hyperlink r:id="rId12" w:tooltip="Wahyu" w:history="1">
        <w:r w:rsidRPr="00DF1039">
          <w:rPr>
            <w:rFonts w:ascii="Times New Roman" w:eastAsia="Times New Roman" w:hAnsi="Times New Roman" w:cs="Times New Roman"/>
            <w:sz w:val="24"/>
            <w:szCs w:val="24"/>
          </w:rPr>
          <w:t>wahyu</w:t>
        </w:r>
      </w:hyperlink>
      <w:r w:rsidRPr="00DF1039">
        <w:rPr>
          <w:rFonts w:ascii="Times New Roman" w:eastAsia="Times New Roman" w:hAnsi="Times New Roman" w:cs="Times New Roman"/>
          <w:sz w:val="24"/>
          <w:szCs w:val="24"/>
        </w:rPr>
        <w:t xml:space="preserve"> mereka masing-masing telah ditentukan oleh Tuhan sesuai dengan kebutuhan misinya</w:t>
      </w:r>
      <w:r w:rsidRPr="00DF1039">
        <w:rPr>
          <w:rFonts w:ascii="Times New Roman" w:eastAsia="Times New Roman" w:hAnsi="Times New Roman" w:cs="Times New Roman"/>
          <w:sz w:val="24"/>
          <w:szCs w:val="24"/>
          <w:lang w:val="en-US"/>
        </w:rPr>
        <w:t>.</w:t>
      </w:r>
      <w:r w:rsidRPr="00DF1039">
        <w:rPr>
          <w:rFonts w:ascii="Times New Roman" w:hAnsi="Times New Roman" w:cs="Times New Roman"/>
          <w:sz w:val="24"/>
          <w:szCs w:val="24"/>
          <w:lang w:val="en-US"/>
        </w:rPr>
        <w:t xml:space="preserve"> </w:t>
      </w:r>
      <w:r w:rsidRPr="00DF1039">
        <w:rPr>
          <w:rFonts w:ascii="Times New Roman" w:eastAsia="Times New Roman" w:hAnsi="Times New Roman" w:cs="Times New Roman"/>
          <w:sz w:val="24"/>
          <w:szCs w:val="24"/>
        </w:rPr>
        <w:t>Bah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rPr>
        <w:t xml:space="preserve"> percaya pada satu Tuhan yang bermanifestasi dalam berbagai bentuk sehingga menghasilkan sejumlah agama yang berbeda</w:t>
      </w:r>
      <w:r w:rsidRPr="00DF1039">
        <w:rPr>
          <w:rFonts w:ascii="Times New Roman" w:eastAsia="Times New Roman" w:hAnsi="Times New Roman" w:cs="Times New Roman"/>
          <w:sz w:val="24"/>
          <w:szCs w:val="24"/>
          <w:lang w:val="en-US"/>
        </w:rPr>
        <w:t>.</w:t>
      </w:r>
      <w:r w:rsidRPr="00DF1039">
        <w:rPr>
          <w:rFonts w:ascii="Times New Roman" w:hAnsi="Times New Roman" w:cs="Times New Roman"/>
          <w:sz w:val="24"/>
          <w:szCs w:val="24"/>
        </w:rPr>
        <w:t xml:space="preserve"> Baha’u’llah bersabda: </w:t>
      </w:r>
    </w:p>
    <w:p w:rsidR="00363441" w:rsidRPr="00DF1039" w:rsidRDefault="00363441" w:rsidP="00363441">
      <w:pPr>
        <w:spacing w:line="240" w:lineRule="auto"/>
        <w:ind w:left="720"/>
        <w:rPr>
          <w:rFonts w:ascii="Times New Roman" w:hAnsi="Times New Roman" w:cs="Times New Roman"/>
          <w:b/>
          <w:sz w:val="24"/>
          <w:szCs w:val="24"/>
        </w:rPr>
      </w:pPr>
      <w:r w:rsidRPr="00DF1039">
        <w:rPr>
          <w:rFonts w:ascii="Times New Roman" w:hAnsi="Times New Roman" w:cs="Times New Roman"/>
          <w:sz w:val="24"/>
          <w:szCs w:val="24"/>
        </w:rPr>
        <w:t xml:space="preserve">     “</w:t>
      </w:r>
      <w:r w:rsidRPr="00DF1039">
        <w:rPr>
          <w:rFonts w:ascii="Times New Roman" w:hAnsi="Times New Roman" w:cs="Times New Roman"/>
          <w:sz w:val="24"/>
          <w:szCs w:val="24"/>
          <w:lang w:val="en-US"/>
        </w:rPr>
        <w:t>B</w:t>
      </w:r>
      <w:r w:rsidRPr="00DF1039">
        <w:rPr>
          <w:rFonts w:ascii="Times New Roman" w:hAnsi="Times New Roman" w:cs="Times New Roman"/>
          <w:sz w:val="24"/>
          <w:szCs w:val="24"/>
        </w:rPr>
        <w:t xml:space="preserve">erhati-hatilah, wahai orang-orang  yang percaya pada Keesaan Tuhan, jangan sampai engkau tergoda untuk menganggap ada perbedaan apapun diantara penjelmaan Agama-Nya, atau memperbedakan apapun diantara para penjelmaan Agama-Nya, atau memperbedakan tanda-tanda yang telah menyertai dan mengumumkan wahyu mereka. Sesungguhnya, inilah arti sebenarnya dari Keesaan Ilahi, jika saja engkau termasuk bilangan mereka yang memahami dan percaya akan kebenaran ini. yakinlah pula bahwa semua perbuatan dan tindakan setiap penjelmaan Illahi itu sesungguhnya, apapun yang berhubungan dengan mereka dan apa pun yang mereka wujudkan pada masa yang akan datang semuanya yang telah ditakdirkan oleh Tuhan serta mencerminkan Kehendak dan Tujuan-Nya. Barang siapa memperbedakan sekecil apapun pribadi, sabda dan amanat, perbuatan atau tingkah laku mereka, sesungguhnya ia telah </w:t>
      </w:r>
      <w:r w:rsidRPr="00DF1039">
        <w:rPr>
          <w:rFonts w:ascii="Times New Roman" w:hAnsi="Times New Roman" w:cs="Times New Roman"/>
          <w:sz w:val="24"/>
          <w:szCs w:val="24"/>
        </w:rPr>
        <w:lastRenderedPageBreak/>
        <w:t>mengingkari Tuhan, telah menolak tanda-tanda Nya dan mengkhianati Agama para utusan-Nya”</w:t>
      </w:r>
      <w:r w:rsidRPr="00DF1039">
        <w:rPr>
          <w:rStyle w:val="FootnoteReference"/>
          <w:rFonts w:ascii="Times New Roman" w:hAnsi="Times New Roman" w:cs="Times New Roman"/>
          <w:sz w:val="24"/>
          <w:szCs w:val="24"/>
        </w:rPr>
        <w:footnoteReference w:id="11"/>
      </w:r>
    </w:p>
    <w:p w:rsidR="00363441" w:rsidRPr="00DF1039" w:rsidRDefault="00363441" w:rsidP="00363441">
      <w:pPr>
        <w:spacing w:line="240" w:lineRule="auto"/>
        <w:rPr>
          <w:rFonts w:ascii="Times New Roman" w:hAnsi="Times New Roman" w:cs="Times New Roman"/>
          <w:b/>
          <w:sz w:val="24"/>
          <w:szCs w:val="24"/>
        </w:rPr>
      </w:pPr>
    </w:p>
    <w:p w:rsidR="00363441" w:rsidRPr="00DF1039" w:rsidRDefault="00363441" w:rsidP="00363441">
      <w:pPr>
        <w:spacing w:line="480" w:lineRule="auto"/>
        <w:ind w:firstLine="720"/>
        <w:rPr>
          <w:rFonts w:ascii="Times New Roman" w:hAnsi="Times New Roman" w:cs="Times New Roman"/>
          <w:b/>
          <w:sz w:val="24"/>
          <w:szCs w:val="24"/>
        </w:rPr>
      </w:pPr>
      <w:r w:rsidRPr="00DF1039">
        <w:rPr>
          <w:rFonts w:ascii="Times New Roman" w:eastAsia="Times New Roman" w:hAnsi="Times New Roman" w:cs="Times New Roman"/>
          <w:sz w:val="24"/>
          <w:szCs w:val="24"/>
        </w:rPr>
        <w:t xml:space="preserve">     Oleh karena itu, orang-orang Bahá'í tidak meninggikan salah satu </w:t>
      </w:r>
      <w:r w:rsidRPr="00DF1039">
        <w:rPr>
          <w:rFonts w:ascii="Times New Roman" w:eastAsia="Times New Roman" w:hAnsi="Times New Roman" w:cs="Times New Roman"/>
          <w:sz w:val="24"/>
          <w:szCs w:val="24"/>
          <w:lang w:val="en-US"/>
        </w:rPr>
        <w:t>p</w:t>
      </w:r>
      <w:r w:rsidRPr="00DF1039">
        <w:rPr>
          <w:rFonts w:ascii="Times New Roman" w:eastAsia="Times New Roman" w:hAnsi="Times New Roman" w:cs="Times New Roman"/>
          <w:sz w:val="24"/>
          <w:szCs w:val="24"/>
        </w:rPr>
        <w:t>erwujudan di atas yang lainnya</w:t>
      </w:r>
      <w:r w:rsidRPr="00DF1039">
        <w:rPr>
          <w:rFonts w:ascii="Times New Roman" w:eastAsia="Times New Roman" w:hAnsi="Times New Roman" w:cs="Times New Roman"/>
          <w:sz w:val="24"/>
          <w:szCs w:val="24"/>
          <w:lang w:val="en-US"/>
        </w:rPr>
        <w:t xml:space="preserve">. </w:t>
      </w:r>
      <w:proofErr w:type="gramStart"/>
      <w:r w:rsidRPr="00DF1039">
        <w:rPr>
          <w:rFonts w:ascii="Times New Roman" w:eastAsia="Times New Roman" w:hAnsi="Times New Roman" w:cs="Times New Roman"/>
          <w:sz w:val="24"/>
          <w:szCs w:val="24"/>
          <w:lang w:val="en-US"/>
        </w:rPr>
        <w:t>Sebab manusia adalah buah-buah dari satu pohon dan daun-daun dari satu dahan.</w:t>
      </w:r>
      <w:proofErr w:type="gramEnd"/>
    </w:p>
    <w:p w:rsidR="00363441" w:rsidRPr="00DF1039" w:rsidRDefault="00363441" w:rsidP="00363441">
      <w:pPr>
        <w:spacing w:line="240" w:lineRule="auto"/>
        <w:ind w:left="720"/>
        <w:rPr>
          <w:rFonts w:ascii="Times New Roman" w:hAnsi="Times New Roman" w:cs="Times New Roman"/>
          <w:b/>
          <w:sz w:val="24"/>
          <w:szCs w:val="24"/>
        </w:rPr>
      </w:pPr>
      <w:r w:rsidRPr="00DF1039">
        <w:rPr>
          <w:rFonts w:ascii="Times New Roman" w:eastAsia="Times New Roman" w:hAnsi="Times New Roman" w:cs="Times New Roman"/>
          <w:sz w:val="24"/>
          <w:szCs w:val="24"/>
        </w:rPr>
        <w:t xml:space="preserve">    </w:t>
      </w:r>
      <w:r w:rsidRPr="00DF1039">
        <w:rPr>
          <w:rFonts w:ascii="Times New Roman" w:eastAsia="Times New Roman" w:hAnsi="Times New Roman" w:cs="Times New Roman"/>
          <w:sz w:val="24"/>
          <w:szCs w:val="24"/>
          <w:lang w:val="en-US"/>
        </w:rPr>
        <w:t>“Tujuan dasar yang menjiwai keyakinan dan agama Tuhan ialah untuk melindungi kepentingan-kepentingan umat manusia dan memajukan kesatuan umat manusia, serta untuk memupuk semangat cinta kasih dan persahabatan diantara manusia”–Baha’u’llah</w:t>
      </w:r>
      <w:r w:rsidRPr="00DF1039">
        <w:rPr>
          <w:rStyle w:val="FootnoteReference"/>
          <w:rFonts w:ascii="Times New Roman" w:eastAsia="Times New Roman" w:hAnsi="Times New Roman" w:cs="Times New Roman"/>
          <w:sz w:val="24"/>
          <w:szCs w:val="24"/>
          <w:lang w:val="en-US"/>
        </w:rPr>
        <w:footnoteReference w:id="12"/>
      </w:r>
    </w:p>
    <w:p w:rsidR="00363441" w:rsidRPr="00DF1039" w:rsidRDefault="00363441" w:rsidP="00363441">
      <w:pPr>
        <w:pStyle w:val="ListParagraph"/>
        <w:spacing w:line="240" w:lineRule="auto"/>
        <w:rPr>
          <w:rFonts w:ascii="Times New Roman" w:hAnsi="Times New Roman" w:cs="Times New Roman"/>
          <w:sz w:val="24"/>
          <w:szCs w:val="24"/>
          <w:lang w:val="en-US"/>
        </w:rPr>
      </w:pPr>
      <w:r w:rsidRPr="00DF1039">
        <w:rPr>
          <w:rFonts w:ascii="Times New Roman" w:eastAsia="Times New Roman" w:hAnsi="Times New Roman" w:cs="Times New Roman"/>
          <w:sz w:val="24"/>
          <w:szCs w:val="24"/>
        </w:rPr>
        <w:t xml:space="preserve"> </w:t>
      </w:r>
    </w:p>
    <w:p w:rsidR="00363441" w:rsidRPr="00DF1039" w:rsidRDefault="00363441" w:rsidP="00363441">
      <w:pPr>
        <w:spacing w:line="480" w:lineRule="auto"/>
        <w:ind w:firstLine="720"/>
        <w:rPr>
          <w:rFonts w:ascii="Times New Roman" w:eastAsia="Times New Roman" w:hAnsi="Times New Roman" w:cs="Times New Roman"/>
          <w:sz w:val="24"/>
          <w:szCs w:val="24"/>
        </w:rPr>
      </w:pPr>
      <w:r w:rsidRPr="00DF1039">
        <w:rPr>
          <w:rFonts w:ascii="Times New Roman" w:eastAsia="Times New Roman" w:hAnsi="Times New Roman" w:cs="Times New Roman"/>
          <w:sz w:val="24"/>
          <w:szCs w:val="24"/>
        </w:rPr>
        <w:t>Menurut ajaran umat Bah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rPr>
        <w:t>,</w:t>
      </w:r>
      <w:r w:rsidRPr="00DF1039">
        <w:rPr>
          <w:rFonts w:ascii="Times New Roman" w:eastAsia="Times New Roman" w:hAnsi="Times New Roman" w:cs="Times New Roman"/>
          <w:sz w:val="24"/>
          <w:szCs w:val="24"/>
          <w:lang w:val="en-US"/>
        </w:rPr>
        <w:t xml:space="preserve"> </w:t>
      </w:r>
      <w:r w:rsidRPr="00DF1039">
        <w:rPr>
          <w:rFonts w:ascii="Times New Roman" w:eastAsia="Times New Roman" w:hAnsi="Times New Roman" w:cs="Times New Roman"/>
          <w:sz w:val="24"/>
          <w:szCs w:val="24"/>
        </w:rPr>
        <w:t>yang dimaksud mengenal para Perwujudan yang menyatakan kehendak-Nya dan sifat-sifat-Nya,</w:t>
      </w:r>
      <w:r w:rsidRPr="00DF1039">
        <w:rPr>
          <w:rFonts w:ascii="Times New Roman" w:eastAsia="Times New Roman" w:hAnsi="Times New Roman" w:cs="Times New Roman"/>
          <w:sz w:val="24"/>
          <w:szCs w:val="24"/>
          <w:lang w:val="en-US"/>
        </w:rPr>
        <w:t xml:space="preserve"> sama saja sedang “mengenal Tuhan”, </w:t>
      </w:r>
      <w:r w:rsidRPr="00DF1039">
        <w:rPr>
          <w:rFonts w:ascii="Times New Roman" w:eastAsia="Times New Roman" w:hAnsi="Times New Roman" w:cs="Times New Roman"/>
          <w:sz w:val="24"/>
          <w:szCs w:val="24"/>
        </w:rPr>
        <w:t xml:space="preserve"> justru di sinilah jiwa menjadi akrab dengan Pencipta Yang melebihi bahasa maupun pemahaman.</w:t>
      </w:r>
      <w:r w:rsidRPr="00DF1039">
        <w:rPr>
          <w:rFonts w:ascii="Times New Roman" w:eastAsia="Times New Roman" w:hAnsi="Times New Roman" w:cs="Times New Roman"/>
          <w:sz w:val="24"/>
          <w:szCs w:val="24"/>
          <w:lang w:val="en-US"/>
        </w:rPr>
        <w:t xml:space="preserve"> Dengan mengenal perwujudan Tuhan </w:t>
      </w:r>
      <w:proofErr w:type="gramStart"/>
      <w:r w:rsidRPr="00DF1039">
        <w:rPr>
          <w:rFonts w:ascii="Times New Roman" w:eastAsia="Times New Roman" w:hAnsi="Times New Roman" w:cs="Times New Roman"/>
          <w:sz w:val="24"/>
          <w:szCs w:val="24"/>
          <w:lang w:val="en-US"/>
        </w:rPr>
        <w:t>akan</w:t>
      </w:r>
      <w:proofErr w:type="gramEnd"/>
      <w:r w:rsidRPr="00DF1039">
        <w:rPr>
          <w:rFonts w:ascii="Times New Roman" w:eastAsia="Times New Roman" w:hAnsi="Times New Roman" w:cs="Times New Roman"/>
          <w:sz w:val="24"/>
          <w:szCs w:val="24"/>
          <w:lang w:val="en-US"/>
        </w:rPr>
        <w:t xml:space="preserve"> menimbulkan cinta pada Tuhan dalam hati kita.</w:t>
      </w:r>
      <w:r w:rsidRPr="00DF1039">
        <w:rPr>
          <w:rFonts w:ascii="Times New Roman" w:eastAsia="Times New Roman" w:hAnsi="Times New Roman" w:cs="Times New Roman"/>
          <w:sz w:val="24"/>
          <w:szCs w:val="24"/>
        </w:rPr>
        <w:t xml:space="preserve"> </w:t>
      </w:r>
      <w:r w:rsidRPr="00DF1039">
        <w:rPr>
          <w:rFonts w:ascii="Times New Roman" w:eastAsia="Times New Roman" w:hAnsi="Times New Roman" w:cs="Times New Roman"/>
          <w:sz w:val="24"/>
          <w:szCs w:val="24"/>
          <w:lang w:val="en-US"/>
        </w:rPr>
        <w:t>Baha’u’llah bersabda:</w:t>
      </w:r>
    </w:p>
    <w:p w:rsidR="00363441" w:rsidRPr="00DF1039" w:rsidRDefault="00363441" w:rsidP="00363441">
      <w:pPr>
        <w:spacing w:line="240" w:lineRule="auto"/>
        <w:ind w:left="720"/>
        <w:rPr>
          <w:rFonts w:ascii="Times New Roman" w:eastAsia="Times New Roman" w:hAnsi="Times New Roman" w:cs="Times New Roman"/>
          <w:sz w:val="24"/>
          <w:szCs w:val="24"/>
        </w:rPr>
      </w:pPr>
      <w:r w:rsidRPr="00DF1039">
        <w:rPr>
          <w:rFonts w:ascii="Times New Roman" w:eastAsia="Times New Roman" w:hAnsi="Times New Roman" w:cs="Times New Roman"/>
          <w:sz w:val="24"/>
          <w:szCs w:val="24"/>
        </w:rPr>
        <w:t xml:space="preserve">      </w:t>
      </w:r>
      <w:r w:rsidRPr="00DF1039">
        <w:rPr>
          <w:rFonts w:ascii="Times New Roman" w:eastAsia="Times New Roman" w:hAnsi="Times New Roman" w:cs="Times New Roman"/>
          <w:sz w:val="24"/>
          <w:szCs w:val="24"/>
          <w:lang w:val="en-US"/>
        </w:rPr>
        <w:t xml:space="preserve">“Katakanlah: wahai engkah para kekasih Tuhan Yang Maha Esa!   </w:t>
      </w:r>
      <w:proofErr w:type="gramStart"/>
      <w:r w:rsidRPr="00DF1039">
        <w:rPr>
          <w:rFonts w:ascii="Times New Roman" w:eastAsia="Times New Roman" w:hAnsi="Times New Roman" w:cs="Times New Roman"/>
          <w:sz w:val="24"/>
          <w:szCs w:val="24"/>
          <w:lang w:val="en-US"/>
        </w:rPr>
        <w:t>Berupayalah agar engkau sungguh-sungguh mengenal dan mengetahui Dia dan menjalankan perintah-perintah-Nya dengan benar”.</w:t>
      </w:r>
      <w:proofErr w:type="gramEnd"/>
      <w:r w:rsidRPr="00DF1039">
        <w:rPr>
          <w:rStyle w:val="FootnoteReference"/>
          <w:rFonts w:ascii="Times New Roman" w:eastAsia="Times New Roman" w:hAnsi="Times New Roman" w:cs="Times New Roman"/>
          <w:sz w:val="24"/>
          <w:szCs w:val="24"/>
          <w:lang w:val="en-US"/>
        </w:rPr>
        <w:footnoteReference w:id="13"/>
      </w:r>
      <w:r w:rsidRPr="00DF1039">
        <w:rPr>
          <w:rFonts w:ascii="Times New Roman" w:eastAsia="Times New Roman" w:hAnsi="Times New Roman" w:cs="Times New Roman"/>
          <w:sz w:val="24"/>
          <w:szCs w:val="24"/>
          <w:lang w:val="en-US"/>
        </w:rPr>
        <w:t xml:space="preserve"> </w:t>
      </w:r>
    </w:p>
    <w:p w:rsidR="00363441" w:rsidRPr="00DF1039" w:rsidRDefault="00363441" w:rsidP="00363441">
      <w:pPr>
        <w:spacing w:line="240" w:lineRule="auto"/>
        <w:ind w:left="720"/>
        <w:rPr>
          <w:rFonts w:ascii="Times New Roman" w:eastAsia="Times New Roman" w:hAnsi="Times New Roman" w:cs="Times New Roman"/>
          <w:sz w:val="24"/>
          <w:szCs w:val="24"/>
        </w:rPr>
      </w:pPr>
    </w:p>
    <w:p w:rsidR="00363441" w:rsidRPr="00DF1039" w:rsidRDefault="00363441" w:rsidP="00363441">
      <w:pPr>
        <w:spacing w:line="480" w:lineRule="auto"/>
        <w:ind w:firstLine="720"/>
        <w:rPr>
          <w:rFonts w:ascii="Times New Roman" w:eastAsia="Times New Roman" w:hAnsi="Times New Roman" w:cs="Times New Roman"/>
          <w:sz w:val="24"/>
          <w:szCs w:val="24"/>
        </w:rPr>
      </w:pPr>
      <w:r w:rsidRPr="00DF1039">
        <w:rPr>
          <w:rFonts w:ascii="Times New Roman" w:eastAsia="Times New Roman" w:hAnsi="Times New Roman" w:cs="Times New Roman"/>
          <w:sz w:val="24"/>
          <w:szCs w:val="24"/>
          <w:lang w:val="en-US"/>
        </w:rPr>
        <w:t xml:space="preserve">Perwujudan Tuhan itu sendiri menurut </w:t>
      </w:r>
      <w:r w:rsidRPr="00DF1039">
        <w:rPr>
          <w:rFonts w:ascii="Times New Roman" w:eastAsia="Times New Roman" w:hAnsi="Times New Roman" w:cs="Times New Roman"/>
          <w:sz w:val="24"/>
          <w:szCs w:val="24"/>
        </w:rPr>
        <w:t xml:space="preserve">agama </w:t>
      </w:r>
      <w:r w:rsidRPr="00DF1039">
        <w:rPr>
          <w:rFonts w:ascii="Times New Roman" w:eastAsia="Times New Roman" w:hAnsi="Times New Roman" w:cs="Times New Roman"/>
          <w:sz w:val="24"/>
          <w:szCs w:val="24"/>
          <w:lang w:val="en-US"/>
        </w:rPr>
        <w:t>Bah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lang w:val="en-US"/>
        </w:rPr>
        <w:t xml:space="preserve"> dapat diumpamakan seperti matahari, jika matahari itu terbit, setiap orang </w:t>
      </w:r>
      <w:proofErr w:type="gramStart"/>
      <w:r w:rsidRPr="00DF1039">
        <w:rPr>
          <w:rFonts w:ascii="Times New Roman" w:eastAsia="Times New Roman" w:hAnsi="Times New Roman" w:cs="Times New Roman"/>
          <w:sz w:val="24"/>
          <w:szCs w:val="24"/>
          <w:lang w:val="en-US"/>
        </w:rPr>
        <w:t>akan</w:t>
      </w:r>
      <w:proofErr w:type="gramEnd"/>
      <w:r w:rsidRPr="00DF1039">
        <w:rPr>
          <w:rFonts w:ascii="Times New Roman" w:eastAsia="Times New Roman" w:hAnsi="Times New Roman" w:cs="Times New Roman"/>
          <w:sz w:val="24"/>
          <w:szCs w:val="24"/>
          <w:lang w:val="en-US"/>
        </w:rPr>
        <w:t xml:space="preserve"> melihatnya, kecuali mereka yang tidur nyenyak. Bahkan orang-orang yang sedang tidur pun, cepat atau lambat </w:t>
      </w:r>
      <w:proofErr w:type="gramStart"/>
      <w:r w:rsidRPr="00DF1039">
        <w:rPr>
          <w:rFonts w:ascii="Times New Roman" w:eastAsia="Times New Roman" w:hAnsi="Times New Roman" w:cs="Times New Roman"/>
          <w:sz w:val="24"/>
          <w:szCs w:val="24"/>
          <w:lang w:val="en-US"/>
        </w:rPr>
        <w:t>akan</w:t>
      </w:r>
      <w:proofErr w:type="gramEnd"/>
      <w:r w:rsidRPr="00DF1039">
        <w:rPr>
          <w:rFonts w:ascii="Times New Roman" w:eastAsia="Times New Roman" w:hAnsi="Times New Roman" w:cs="Times New Roman"/>
          <w:sz w:val="24"/>
          <w:szCs w:val="24"/>
          <w:lang w:val="en-US"/>
        </w:rPr>
        <w:t xml:space="preserve"> mengetahui bahwa matahari sedang bersinar.</w:t>
      </w:r>
    </w:p>
    <w:p w:rsidR="00363441" w:rsidRPr="00DF1039" w:rsidRDefault="00363441" w:rsidP="00363441">
      <w:pPr>
        <w:spacing w:line="480" w:lineRule="auto"/>
        <w:ind w:firstLine="720"/>
        <w:rPr>
          <w:rFonts w:ascii="Times New Roman" w:eastAsia="Times New Roman" w:hAnsi="Times New Roman" w:cs="Times New Roman"/>
          <w:sz w:val="24"/>
          <w:szCs w:val="24"/>
        </w:rPr>
      </w:pPr>
      <w:r w:rsidRPr="00DF1039">
        <w:rPr>
          <w:rFonts w:ascii="Times New Roman" w:eastAsia="Times New Roman" w:hAnsi="Times New Roman" w:cs="Times New Roman"/>
          <w:sz w:val="24"/>
          <w:szCs w:val="24"/>
        </w:rPr>
        <w:t xml:space="preserve">Tulisan tentang agama Bahá'í </w:t>
      </w:r>
      <w:r w:rsidRPr="00DF1039">
        <w:rPr>
          <w:rFonts w:ascii="Times New Roman" w:eastAsia="Times New Roman" w:hAnsi="Times New Roman" w:cs="Times New Roman"/>
          <w:sz w:val="24"/>
          <w:szCs w:val="24"/>
          <w:lang w:val="en-US"/>
        </w:rPr>
        <w:t xml:space="preserve">yang lainpun </w:t>
      </w:r>
      <w:r w:rsidRPr="00DF1039">
        <w:rPr>
          <w:rFonts w:ascii="Times New Roman" w:eastAsia="Times New Roman" w:hAnsi="Times New Roman" w:cs="Times New Roman"/>
          <w:sz w:val="24"/>
          <w:szCs w:val="24"/>
        </w:rPr>
        <w:t xml:space="preserve">mengumpamakan para perwujudan Tuhan dengan seorang dokter, yang tugasnya adalah menyembuhkan umat manusia yang terpecah-belah dari penyakitnya. Obat yang diberikan pada </w:t>
      </w:r>
      <w:r w:rsidRPr="00DF1039">
        <w:rPr>
          <w:rFonts w:ascii="Times New Roman" w:eastAsia="Times New Roman" w:hAnsi="Times New Roman" w:cs="Times New Roman"/>
          <w:sz w:val="24"/>
          <w:szCs w:val="24"/>
        </w:rPr>
        <w:lastRenderedPageBreak/>
        <w:t xml:space="preserve">suatu zaman tidak akan sama dengan </w:t>
      </w:r>
      <w:hyperlink r:id="rId13" w:tooltip="Obat" w:history="1">
        <w:r w:rsidRPr="00DF1039">
          <w:rPr>
            <w:rFonts w:ascii="Times New Roman" w:eastAsia="Times New Roman" w:hAnsi="Times New Roman" w:cs="Times New Roman"/>
            <w:sz w:val="24"/>
            <w:szCs w:val="24"/>
          </w:rPr>
          <w:t>obat</w:t>
        </w:r>
      </w:hyperlink>
      <w:r w:rsidRPr="00DF1039">
        <w:rPr>
          <w:rFonts w:ascii="Times New Roman" w:eastAsia="Times New Roman" w:hAnsi="Times New Roman" w:cs="Times New Roman"/>
          <w:sz w:val="24"/>
          <w:szCs w:val="24"/>
        </w:rPr>
        <w:t xml:space="preserve"> yang diberikan pada zaman berikutnya. Oleh karena itu, agama-agama besar di dunia tampaknya berbeda-beda. Tapi sebenarnya, menurut ajaran agama Bah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rPr>
        <w:t xml:space="preserve">, semua agama itu tunggal dan berasal dari </w:t>
      </w:r>
      <w:r w:rsidRPr="00DF1039">
        <w:rPr>
          <w:rFonts w:ascii="Times New Roman" w:eastAsia="Times New Roman" w:hAnsi="Times New Roman" w:cs="Times New Roman"/>
          <w:sz w:val="24"/>
          <w:szCs w:val="24"/>
          <w:lang w:val="en-US"/>
        </w:rPr>
        <w:t>s</w:t>
      </w:r>
      <w:r w:rsidRPr="00DF1039">
        <w:rPr>
          <w:rFonts w:ascii="Times New Roman" w:eastAsia="Times New Roman" w:hAnsi="Times New Roman" w:cs="Times New Roman"/>
          <w:sz w:val="24"/>
          <w:szCs w:val="24"/>
        </w:rPr>
        <w:t>umber yang sama. Bahá’u'lláh mengajarkan bahwa satu-satunya agama yang benar dapat memberikan tujuan bagi eksistensi manusia.</w:t>
      </w:r>
    </w:p>
    <w:p w:rsidR="00363441" w:rsidRPr="00DF1039" w:rsidRDefault="00363441" w:rsidP="00363441">
      <w:pPr>
        <w:spacing w:line="480" w:lineRule="auto"/>
        <w:ind w:firstLine="720"/>
        <w:rPr>
          <w:rFonts w:ascii="Times New Roman" w:eastAsia="Times New Roman" w:hAnsi="Times New Roman" w:cs="Times New Roman"/>
          <w:sz w:val="24"/>
          <w:szCs w:val="24"/>
        </w:rPr>
      </w:pPr>
      <w:r w:rsidRPr="00DF1039">
        <w:rPr>
          <w:rFonts w:ascii="Times New Roman" w:eastAsia="Times New Roman" w:hAnsi="Times New Roman" w:cs="Times New Roman"/>
          <w:sz w:val="24"/>
          <w:szCs w:val="24"/>
          <w:lang w:val="en-US"/>
        </w:rPr>
        <w:t>Jadi d</w:t>
      </w:r>
      <w:r w:rsidRPr="00DF1039">
        <w:rPr>
          <w:rFonts w:ascii="Times New Roman" w:eastAsia="Times New Roman" w:hAnsi="Times New Roman" w:cs="Times New Roman"/>
          <w:sz w:val="24"/>
          <w:szCs w:val="24"/>
        </w:rPr>
        <w:t>alam pandangan agama Bahá'í,</w:t>
      </w:r>
      <w:r w:rsidRPr="00DF1039">
        <w:rPr>
          <w:rFonts w:ascii="Times New Roman" w:eastAsia="Times New Roman" w:hAnsi="Times New Roman" w:cs="Times New Roman"/>
          <w:sz w:val="24"/>
          <w:szCs w:val="24"/>
          <w:lang w:val="en-US"/>
        </w:rPr>
        <w:t xml:space="preserve"> memaknai hanya </w:t>
      </w:r>
      <w:r w:rsidRPr="00DF1039">
        <w:rPr>
          <w:rFonts w:ascii="Times New Roman" w:eastAsia="Times New Roman" w:hAnsi="Times New Roman" w:cs="Times New Roman"/>
          <w:sz w:val="24"/>
          <w:szCs w:val="24"/>
        </w:rPr>
        <w:t xml:space="preserve">ada satu Tuhan dan bahwa semua agama besar di dunia mengimani satu Tuhan yang </w:t>
      </w:r>
      <w:proofErr w:type="gramStart"/>
      <w:r w:rsidRPr="00DF1039">
        <w:rPr>
          <w:rFonts w:ascii="Times New Roman" w:eastAsia="Times New Roman" w:hAnsi="Times New Roman" w:cs="Times New Roman"/>
          <w:sz w:val="24"/>
          <w:szCs w:val="24"/>
        </w:rPr>
        <w:t>sama</w:t>
      </w:r>
      <w:proofErr w:type="gramEnd"/>
      <w:r w:rsidRPr="00DF1039">
        <w:rPr>
          <w:rFonts w:ascii="Times New Roman" w:eastAsia="Times New Roman" w:hAnsi="Times New Roman" w:cs="Times New Roman"/>
          <w:sz w:val="24"/>
          <w:szCs w:val="24"/>
        </w:rPr>
        <w:t>. Umat Bah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rPr>
        <w:t xml:space="preserve"> meyakini bahwa Tuhan telah mengungkapkan Diri-Nya melalui serangkaian Utusan Ilahi, yang tujuannya adalah untuk membimbing dan mendidik umat manusia. Mereka semua adalah ungkapan dari tujuan Ilahi yang tunggal, </w:t>
      </w:r>
      <w:r w:rsidRPr="00DF1039">
        <w:rPr>
          <w:rFonts w:ascii="Times New Roman" w:eastAsia="Times New Roman" w:hAnsi="Times New Roman" w:cs="Times New Roman"/>
          <w:sz w:val="24"/>
          <w:szCs w:val="24"/>
          <w:lang w:val="en-US"/>
        </w:rPr>
        <w:t>i</w:t>
      </w:r>
      <w:r w:rsidRPr="00DF1039">
        <w:rPr>
          <w:rFonts w:ascii="Times New Roman" w:eastAsia="Times New Roman" w:hAnsi="Times New Roman" w:cs="Times New Roman"/>
          <w:sz w:val="24"/>
          <w:szCs w:val="24"/>
        </w:rPr>
        <w:t xml:space="preserve">nilah </w:t>
      </w:r>
      <w:r w:rsidRPr="00DF1039">
        <w:rPr>
          <w:rFonts w:ascii="Times New Roman" w:eastAsia="Times New Roman" w:hAnsi="Times New Roman" w:cs="Times New Roman"/>
          <w:sz w:val="24"/>
          <w:szCs w:val="24"/>
          <w:lang w:val="en-US"/>
        </w:rPr>
        <w:t>a</w:t>
      </w:r>
      <w:r w:rsidRPr="00DF1039">
        <w:rPr>
          <w:rFonts w:ascii="Times New Roman" w:eastAsia="Times New Roman" w:hAnsi="Times New Roman" w:cs="Times New Roman"/>
          <w:sz w:val="24"/>
          <w:szCs w:val="24"/>
        </w:rPr>
        <w:t>gama Tuhan yang tak berubah-ubah, abadi pada masa lampau, kekal pada masa yang akan datang.</w:t>
      </w:r>
    </w:p>
    <w:p w:rsidR="00363441" w:rsidRPr="00DF1039" w:rsidRDefault="00363441" w:rsidP="00363441">
      <w:pPr>
        <w:spacing w:line="480" w:lineRule="auto"/>
        <w:ind w:firstLine="720"/>
        <w:rPr>
          <w:rFonts w:ascii="Times New Roman" w:eastAsia="Times New Roman" w:hAnsi="Times New Roman" w:cs="Times New Roman"/>
          <w:sz w:val="24"/>
          <w:szCs w:val="24"/>
        </w:rPr>
      </w:pPr>
      <w:r w:rsidRPr="00DF1039">
        <w:rPr>
          <w:rFonts w:ascii="Times New Roman" w:eastAsia="Times New Roman" w:hAnsi="Times New Roman" w:cs="Times New Roman"/>
          <w:sz w:val="24"/>
          <w:szCs w:val="24"/>
          <w:lang w:val="en-US"/>
        </w:rPr>
        <w:t xml:space="preserve">Adapun realisasi dari keyakinan kesatuan mutlak Tuhan menurut agama </w:t>
      </w:r>
      <w:r w:rsidRPr="00DF1039">
        <w:rPr>
          <w:rFonts w:ascii="Times New Roman" w:eastAsia="Times New Roman" w:hAnsi="Times New Roman" w:cs="Times New Roman"/>
          <w:sz w:val="24"/>
          <w:szCs w:val="24"/>
        </w:rPr>
        <w:t>B</w:t>
      </w:r>
      <w:r w:rsidRPr="00DF1039">
        <w:rPr>
          <w:rFonts w:ascii="Times New Roman" w:eastAsia="Times New Roman" w:hAnsi="Times New Roman" w:cs="Times New Roman"/>
          <w:sz w:val="24"/>
          <w:szCs w:val="24"/>
          <w:lang w:val="en-US"/>
        </w:rPr>
        <w:t>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lang w:val="en-US"/>
        </w:rPr>
        <w:t xml:space="preserve"> </w:t>
      </w:r>
      <w:r w:rsidRPr="00DF1039">
        <w:rPr>
          <w:rFonts w:ascii="Times New Roman" w:eastAsia="Times New Roman" w:hAnsi="Times New Roman" w:cs="Times New Roman"/>
          <w:sz w:val="24"/>
          <w:szCs w:val="24"/>
        </w:rPr>
        <w:t xml:space="preserve">maka dalam segala hal tidak boleh ada kejahatan, jika Tuhan itu ada dan </w:t>
      </w:r>
      <w:proofErr w:type="gramStart"/>
      <w:r w:rsidRPr="00DF1039">
        <w:rPr>
          <w:rFonts w:ascii="Times New Roman" w:eastAsia="Times New Roman" w:hAnsi="Times New Roman" w:cs="Times New Roman"/>
          <w:sz w:val="24"/>
          <w:szCs w:val="24"/>
        </w:rPr>
        <w:t>sam</w:t>
      </w:r>
      <w:r w:rsidRPr="00DF1039">
        <w:rPr>
          <w:rFonts w:ascii="Times New Roman" w:eastAsia="Times New Roman" w:hAnsi="Times New Roman" w:cs="Times New Roman"/>
          <w:sz w:val="24"/>
          <w:szCs w:val="24"/>
          <w:lang w:val="en-US"/>
        </w:rPr>
        <w:t>a</w:t>
      </w:r>
      <w:proofErr w:type="gramEnd"/>
      <w:r w:rsidRPr="00DF1039">
        <w:rPr>
          <w:rFonts w:ascii="Times New Roman" w:eastAsia="Times New Roman" w:hAnsi="Times New Roman" w:cs="Times New Roman"/>
          <w:sz w:val="24"/>
          <w:szCs w:val="24"/>
          <w:lang w:val="en-US"/>
        </w:rPr>
        <w:t>, maka</w:t>
      </w:r>
      <w:r w:rsidRPr="00DF1039">
        <w:rPr>
          <w:rFonts w:ascii="Times New Roman" w:eastAsia="Times New Roman" w:hAnsi="Times New Roman" w:cs="Times New Roman"/>
          <w:sz w:val="24"/>
          <w:szCs w:val="24"/>
        </w:rPr>
        <w:t xml:space="preserve"> tidak ada tokoh setan di alam semesta</w:t>
      </w:r>
      <w:r w:rsidRPr="00DF1039">
        <w:rPr>
          <w:rFonts w:ascii="Times New Roman" w:eastAsia="Times New Roman" w:hAnsi="Times New Roman" w:cs="Times New Roman"/>
          <w:sz w:val="24"/>
          <w:szCs w:val="24"/>
          <w:lang w:val="en-US"/>
        </w:rPr>
        <w:t xml:space="preserve">. </w:t>
      </w:r>
      <w:proofErr w:type="gramStart"/>
      <w:r w:rsidRPr="00DF1039">
        <w:rPr>
          <w:rFonts w:ascii="Times New Roman" w:eastAsia="Times New Roman" w:hAnsi="Times New Roman" w:cs="Times New Roman"/>
          <w:sz w:val="24"/>
          <w:szCs w:val="24"/>
          <w:lang w:val="en-US"/>
        </w:rPr>
        <w:t xml:space="preserve">Untuk itu haruslah umat </w:t>
      </w:r>
      <w:r w:rsidRPr="00DF1039">
        <w:rPr>
          <w:rFonts w:ascii="Times New Roman" w:eastAsia="Times New Roman" w:hAnsi="Times New Roman" w:cs="Times New Roman"/>
          <w:sz w:val="24"/>
          <w:szCs w:val="24"/>
        </w:rPr>
        <w:t>B</w:t>
      </w:r>
      <w:r w:rsidRPr="00DF1039">
        <w:rPr>
          <w:rFonts w:ascii="Times New Roman" w:eastAsia="Times New Roman" w:hAnsi="Times New Roman" w:cs="Times New Roman"/>
          <w:sz w:val="24"/>
          <w:szCs w:val="24"/>
          <w:lang w:val="en-US"/>
        </w:rPr>
        <w:t>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lang w:val="en-US"/>
        </w:rPr>
        <w:t xml:space="preserve"> </w:t>
      </w:r>
      <w:r w:rsidRPr="00DF1039">
        <w:rPr>
          <w:rFonts w:ascii="Times New Roman" w:eastAsia="Times New Roman" w:hAnsi="Times New Roman" w:cs="Times New Roman"/>
          <w:sz w:val="24"/>
          <w:szCs w:val="24"/>
        </w:rPr>
        <w:t>mengembangkan dan memperoleh sifat-sifat mulia seperti kebaikan hati, kedermawanan, toleransi, belas kasihan, sifat dapat dipercaya, niat yang murni, dan semangat pengabdian</w:t>
      </w:r>
      <w:r w:rsidRPr="00DF1039">
        <w:rPr>
          <w:rFonts w:ascii="Times New Roman" w:eastAsia="Times New Roman" w:hAnsi="Times New Roman" w:cs="Times New Roman"/>
          <w:sz w:val="24"/>
          <w:szCs w:val="24"/>
          <w:lang w:val="en-US"/>
        </w:rPr>
        <w:t>.</w:t>
      </w:r>
      <w:proofErr w:type="gramEnd"/>
      <w:r w:rsidRPr="00DF1039">
        <w:rPr>
          <w:rFonts w:ascii="Times New Roman" w:eastAsia="Times New Roman" w:hAnsi="Times New Roman" w:cs="Times New Roman"/>
          <w:sz w:val="24"/>
          <w:szCs w:val="24"/>
          <w:lang w:val="en-US"/>
        </w:rPr>
        <w:t xml:space="preserve"> </w:t>
      </w:r>
      <w:proofErr w:type="gramStart"/>
      <w:r w:rsidRPr="00DF1039">
        <w:rPr>
          <w:rFonts w:ascii="Times New Roman" w:eastAsia="Times New Roman" w:hAnsi="Times New Roman" w:cs="Times New Roman"/>
          <w:sz w:val="24"/>
          <w:szCs w:val="24"/>
          <w:lang w:val="en-US"/>
        </w:rPr>
        <w:t xml:space="preserve">Serta menjauhi perbuatan buruk seperti </w:t>
      </w:r>
      <w:r w:rsidRPr="00DF1039">
        <w:rPr>
          <w:rFonts w:ascii="Times New Roman" w:eastAsia="Times New Roman" w:hAnsi="Times New Roman" w:cs="Times New Roman"/>
          <w:sz w:val="24"/>
          <w:szCs w:val="24"/>
        </w:rPr>
        <w:t>bergunjing, berbohong, mencuri, dan berjudi</w:t>
      </w:r>
      <w:r w:rsidRPr="00DF1039">
        <w:rPr>
          <w:rFonts w:ascii="Times New Roman" w:eastAsia="Times New Roman" w:hAnsi="Times New Roman" w:cs="Times New Roman"/>
          <w:sz w:val="24"/>
          <w:szCs w:val="24"/>
          <w:lang w:val="en-US"/>
        </w:rPr>
        <w:t xml:space="preserve">, karena dalam pandangan </w:t>
      </w:r>
      <w:r w:rsidRPr="00DF1039">
        <w:rPr>
          <w:rFonts w:ascii="Times New Roman" w:eastAsia="Times New Roman" w:hAnsi="Times New Roman" w:cs="Times New Roman"/>
          <w:sz w:val="24"/>
          <w:szCs w:val="24"/>
        </w:rPr>
        <w:t>agama B</w:t>
      </w:r>
      <w:r w:rsidRPr="00DF1039">
        <w:rPr>
          <w:rFonts w:ascii="Times New Roman" w:eastAsia="Times New Roman" w:hAnsi="Times New Roman" w:cs="Times New Roman"/>
          <w:sz w:val="24"/>
          <w:szCs w:val="24"/>
          <w:lang w:val="en-US"/>
        </w:rPr>
        <w:t>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lang w:val="en-US"/>
        </w:rPr>
        <w:t xml:space="preserve"> pada dasarnya </w:t>
      </w:r>
      <w:r w:rsidRPr="00DF1039">
        <w:rPr>
          <w:rFonts w:ascii="Times New Roman" w:eastAsia="Times New Roman" w:hAnsi="Times New Roman" w:cs="Times New Roman"/>
          <w:sz w:val="24"/>
          <w:szCs w:val="24"/>
        </w:rPr>
        <w:t xml:space="preserve">sifat </w:t>
      </w:r>
      <w:r w:rsidRPr="00DF1039">
        <w:rPr>
          <w:rFonts w:ascii="Times New Roman" w:eastAsia="Times New Roman" w:hAnsi="Times New Roman" w:cs="Times New Roman"/>
          <w:sz w:val="24"/>
          <w:szCs w:val="24"/>
          <w:lang w:val="en-US"/>
        </w:rPr>
        <w:t xml:space="preserve">dari </w:t>
      </w:r>
      <w:r w:rsidRPr="00DF1039">
        <w:rPr>
          <w:rFonts w:ascii="Times New Roman" w:eastAsia="Times New Roman" w:hAnsi="Times New Roman" w:cs="Times New Roman"/>
          <w:sz w:val="24"/>
          <w:szCs w:val="24"/>
        </w:rPr>
        <w:t xml:space="preserve">manusia </w:t>
      </w:r>
      <w:r w:rsidRPr="00DF1039">
        <w:rPr>
          <w:rFonts w:ascii="Times New Roman" w:eastAsia="Times New Roman" w:hAnsi="Times New Roman" w:cs="Times New Roman"/>
          <w:sz w:val="24"/>
          <w:szCs w:val="24"/>
          <w:lang w:val="en-US"/>
        </w:rPr>
        <w:t>itu</w:t>
      </w:r>
      <w:r w:rsidRPr="00DF1039">
        <w:rPr>
          <w:rFonts w:ascii="Times New Roman" w:eastAsia="Times New Roman" w:hAnsi="Times New Roman" w:cs="Times New Roman"/>
          <w:sz w:val="24"/>
          <w:szCs w:val="24"/>
        </w:rPr>
        <w:t xml:space="preserve"> positif</w:t>
      </w:r>
      <w:r w:rsidRPr="00DF1039">
        <w:rPr>
          <w:rFonts w:ascii="Times New Roman" w:eastAsia="Times New Roman" w:hAnsi="Times New Roman" w:cs="Times New Roman"/>
          <w:sz w:val="24"/>
          <w:szCs w:val="24"/>
          <w:lang w:val="en-US"/>
        </w:rPr>
        <w:t>.</w:t>
      </w:r>
      <w:proofErr w:type="gramEnd"/>
    </w:p>
    <w:p w:rsidR="00363441" w:rsidRPr="00DF1039" w:rsidRDefault="00363441" w:rsidP="00363441">
      <w:pPr>
        <w:spacing w:line="480" w:lineRule="auto"/>
        <w:ind w:firstLine="720"/>
        <w:rPr>
          <w:rFonts w:ascii="Times New Roman" w:eastAsia="Times New Roman" w:hAnsi="Times New Roman" w:cs="Times New Roman"/>
          <w:sz w:val="24"/>
          <w:szCs w:val="24"/>
        </w:rPr>
      </w:pPr>
      <w:r w:rsidRPr="00DF1039">
        <w:rPr>
          <w:rFonts w:ascii="Times New Roman" w:eastAsia="Times New Roman" w:hAnsi="Times New Roman" w:cs="Times New Roman"/>
          <w:sz w:val="24"/>
          <w:szCs w:val="24"/>
        </w:rPr>
        <w:t>Dalam ajaran agama Bahá'í</w:t>
      </w:r>
      <w:r w:rsidRPr="00DF1039">
        <w:rPr>
          <w:rFonts w:ascii="Times New Roman" w:eastAsia="Times New Roman" w:hAnsi="Times New Roman" w:cs="Times New Roman"/>
          <w:sz w:val="24"/>
          <w:szCs w:val="24"/>
          <w:lang w:val="en-US"/>
        </w:rPr>
        <w:t xml:space="preserve"> manusia harus senantiasa </w:t>
      </w:r>
      <w:r w:rsidRPr="00DF1039">
        <w:rPr>
          <w:rFonts w:ascii="Times New Roman" w:eastAsia="Times New Roman" w:hAnsi="Times New Roman" w:cs="Times New Roman"/>
          <w:sz w:val="24"/>
          <w:szCs w:val="24"/>
        </w:rPr>
        <w:t xml:space="preserve">mengenal Tuhan dan ajaran-ajaran-Nya yang diwahyukan oleh para Rasul dan Nabi-Nya, seperti cinta pada Tuhan, doa, meditasi, puasa, disiplin moral, kebajikan-kebajikan Ilahi, </w:t>
      </w:r>
      <w:r w:rsidRPr="00DF1039">
        <w:rPr>
          <w:rFonts w:ascii="Times New Roman" w:eastAsia="Times New Roman" w:hAnsi="Times New Roman" w:cs="Times New Roman"/>
          <w:sz w:val="24"/>
          <w:szCs w:val="24"/>
        </w:rPr>
        <w:lastRenderedPageBreak/>
        <w:t>menjalankan hukum-hukum agama, dan pengabdian kepada umat manusia. Semua itu memungkinkan manusia untuk mengembangkan sifat-sifat rohaninya, yang merupakan pondasi bagi kebahagiaan manusia serta kemajuan sosial, dan juga untuk menyiapkan rohnya untuk kehidupan sesudah mati.</w:t>
      </w:r>
      <w:r w:rsidRPr="00DF1039">
        <w:rPr>
          <w:rFonts w:ascii="Times New Roman" w:eastAsia="Times New Roman" w:hAnsi="Times New Roman" w:cs="Times New Roman"/>
          <w:sz w:val="24"/>
          <w:szCs w:val="24"/>
          <w:lang w:val="en-US"/>
        </w:rPr>
        <w:t xml:space="preserve"> </w:t>
      </w:r>
      <w:proofErr w:type="gramStart"/>
      <w:r w:rsidRPr="00DF1039">
        <w:rPr>
          <w:rFonts w:ascii="Times New Roman" w:eastAsia="Times New Roman" w:hAnsi="Times New Roman" w:cs="Times New Roman"/>
          <w:sz w:val="24"/>
          <w:szCs w:val="24"/>
          <w:lang w:val="en-US"/>
        </w:rPr>
        <w:t xml:space="preserve">Hakikatnya </w:t>
      </w:r>
      <w:r w:rsidRPr="00DF1039">
        <w:rPr>
          <w:rFonts w:ascii="Times New Roman" w:eastAsia="Times New Roman" w:hAnsi="Times New Roman" w:cs="Times New Roman"/>
          <w:sz w:val="24"/>
          <w:szCs w:val="24"/>
        </w:rPr>
        <w:t>tujuan hidup di bumi ini adalah untuk setiap individu untuk mengembangkan kualitas spiritual dan moral yang me</w:t>
      </w:r>
      <w:r w:rsidRPr="00DF1039">
        <w:rPr>
          <w:rFonts w:ascii="Times New Roman" w:eastAsia="Times New Roman" w:hAnsi="Times New Roman" w:cs="Times New Roman"/>
          <w:sz w:val="24"/>
          <w:szCs w:val="24"/>
          <w:lang w:val="en-US"/>
        </w:rPr>
        <w:t>rupakan wujud dari mengEsakan Tuhan.</w:t>
      </w:r>
      <w:proofErr w:type="gramEnd"/>
      <w:r w:rsidRPr="00DF1039">
        <w:rPr>
          <w:rFonts w:ascii="Times New Roman" w:eastAsia="Times New Roman" w:hAnsi="Times New Roman" w:cs="Times New Roman"/>
          <w:sz w:val="24"/>
          <w:szCs w:val="24"/>
          <w:lang w:val="en-US"/>
        </w:rPr>
        <w:t xml:space="preserve"> </w:t>
      </w:r>
    </w:p>
    <w:p w:rsidR="00363441" w:rsidRPr="00DF1039" w:rsidRDefault="00363441" w:rsidP="00363441">
      <w:pPr>
        <w:spacing w:line="480" w:lineRule="auto"/>
        <w:ind w:firstLine="720"/>
        <w:rPr>
          <w:rFonts w:ascii="Times New Roman" w:hAnsi="Times New Roman" w:cs="Times New Roman"/>
          <w:sz w:val="24"/>
          <w:szCs w:val="24"/>
        </w:rPr>
      </w:pPr>
      <w:r w:rsidRPr="00DF1039">
        <w:rPr>
          <w:rFonts w:ascii="Times New Roman" w:eastAsia="Times New Roman" w:hAnsi="Times New Roman" w:cs="Times New Roman"/>
          <w:sz w:val="24"/>
          <w:szCs w:val="24"/>
          <w:lang w:val="en-US"/>
        </w:rPr>
        <w:t xml:space="preserve">Dengan demikian dapat disimpulkan bahwa makna keTuhanan bagi umat </w:t>
      </w:r>
      <w:r w:rsidRPr="00DF1039">
        <w:rPr>
          <w:rFonts w:ascii="Times New Roman" w:eastAsia="Times New Roman" w:hAnsi="Times New Roman" w:cs="Times New Roman"/>
          <w:sz w:val="24"/>
          <w:szCs w:val="24"/>
        </w:rPr>
        <w:t>B</w:t>
      </w:r>
      <w:r w:rsidRPr="00DF1039">
        <w:rPr>
          <w:rFonts w:ascii="Times New Roman" w:eastAsia="Times New Roman" w:hAnsi="Times New Roman" w:cs="Times New Roman"/>
          <w:sz w:val="24"/>
          <w:szCs w:val="24"/>
          <w:lang w:val="en-US"/>
        </w:rPr>
        <w:t>ah</w:t>
      </w:r>
      <w:r w:rsidRPr="00DF1039">
        <w:rPr>
          <w:rFonts w:ascii="Times New Roman" w:hAnsi="Times New Roman" w:cs="Times New Roman"/>
          <w:sz w:val="24"/>
          <w:szCs w:val="24"/>
        </w:rPr>
        <w:t>á’í</w:t>
      </w:r>
      <w:r w:rsidRPr="00DF1039">
        <w:rPr>
          <w:rFonts w:ascii="Times New Roman" w:eastAsia="Times New Roman" w:hAnsi="Times New Roman" w:cs="Times New Roman"/>
          <w:sz w:val="24"/>
          <w:szCs w:val="24"/>
          <w:lang w:val="en-US"/>
        </w:rPr>
        <w:t xml:space="preserve"> adalah dengan meng</w:t>
      </w:r>
      <w:r w:rsidRPr="00DF1039">
        <w:rPr>
          <w:rFonts w:ascii="Times New Roman" w:eastAsia="Times New Roman" w:hAnsi="Times New Roman" w:cs="Times New Roman"/>
          <w:sz w:val="24"/>
          <w:szCs w:val="24"/>
        </w:rPr>
        <w:t>-Esa</w:t>
      </w:r>
      <w:r w:rsidRPr="00DF1039">
        <w:rPr>
          <w:rFonts w:ascii="Times New Roman" w:eastAsia="Times New Roman" w:hAnsi="Times New Roman" w:cs="Times New Roman"/>
          <w:sz w:val="24"/>
          <w:szCs w:val="24"/>
          <w:lang w:val="en-US"/>
        </w:rPr>
        <w:t>k</w:t>
      </w:r>
      <w:r w:rsidRPr="00DF1039">
        <w:rPr>
          <w:rFonts w:ascii="Times New Roman" w:eastAsia="Times New Roman" w:hAnsi="Times New Roman" w:cs="Times New Roman"/>
          <w:sz w:val="24"/>
          <w:szCs w:val="24"/>
        </w:rPr>
        <w:t xml:space="preserve">an </w:t>
      </w:r>
      <w:r w:rsidRPr="00DF1039">
        <w:rPr>
          <w:rFonts w:ascii="Times New Roman" w:eastAsia="Times New Roman" w:hAnsi="Times New Roman" w:cs="Times New Roman"/>
          <w:sz w:val="24"/>
          <w:szCs w:val="24"/>
          <w:lang w:val="en-US"/>
        </w:rPr>
        <w:t xml:space="preserve">dan menyakini </w:t>
      </w:r>
      <w:proofErr w:type="gramStart"/>
      <w:r w:rsidRPr="00DF1039">
        <w:rPr>
          <w:rFonts w:ascii="Times New Roman" w:eastAsia="Times New Roman" w:hAnsi="Times New Roman" w:cs="Times New Roman"/>
          <w:sz w:val="24"/>
          <w:szCs w:val="24"/>
          <w:lang w:val="en-US"/>
        </w:rPr>
        <w:t>akan</w:t>
      </w:r>
      <w:proofErr w:type="gramEnd"/>
      <w:r w:rsidRPr="00DF1039">
        <w:rPr>
          <w:rFonts w:ascii="Times New Roman" w:eastAsia="Times New Roman" w:hAnsi="Times New Roman" w:cs="Times New Roman"/>
          <w:sz w:val="24"/>
          <w:szCs w:val="24"/>
          <w:lang w:val="en-US"/>
        </w:rPr>
        <w:t xml:space="preserve"> adanya </w:t>
      </w:r>
      <w:r w:rsidRPr="00DF1039">
        <w:rPr>
          <w:rFonts w:ascii="Times New Roman" w:eastAsia="Times New Roman" w:hAnsi="Times New Roman" w:cs="Times New Roman"/>
          <w:sz w:val="24"/>
          <w:szCs w:val="24"/>
        </w:rPr>
        <w:t xml:space="preserve">Tuhan </w:t>
      </w:r>
      <w:r w:rsidRPr="00DF1039">
        <w:rPr>
          <w:rFonts w:ascii="Times New Roman" w:eastAsia="Times New Roman" w:hAnsi="Times New Roman" w:cs="Times New Roman"/>
          <w:sz w:val="24"/>
          <w:szCs w:val="24"/>
          <w:lang w:val="en-US"/>
        </w:rPr>
        <w:t>dan</w:t>
      </w:r>
      <w:r w:rsidRPr="00DF1039">
        <w:rPr>
          <w:rFonts w:ascii="Times New Roman" w:eastAsia="Times New Roman" w:hAnsi="Times New Roman" w:cs="Times New Roman"/>
          <w:sz w:val="24"/>
          <w:szCs w:val="24"/>
        </w:rPr>
        <w:t xml:space="preserve"> menganggap semua m</w:t>
      </w:r>
      <w:r w:rsidRPr="00DF1039">
        <w:rPr>
          <w:rFonts w:ascii="Times New Roman" w:eastAsia="Times New Roman" w:hAnsi="Times New Roman" w:cs="Times New Roman"/>
          <w:sz w:val="24"/>
          <w:szCs w:val="24"/>
          <w:lang w:val="en-US"/>
        </w:rPr>
        <w:t>a</w:t>
      </w:r>
      <w:r w:rsidRPr="00DF1039">
        <w:rPr>
          <w:rFonts w:ascii="Times New Roman" w:eastAsia="Times New Roman" w:hAnsi="Times New Roman" w:cs="Times New Roman"/>
          <w:sz w:val="24"/>
          <w:szCs w:val="24"/>
        </w:rPr>
        <w:t>nusia itu adalah satu akar yaitu satu dalam Tuhan</w:t>
      </w:r>
      <w:r w:rsidRPr="00DF1039">
        <w:rPr>
          <w:rFonts w:ascii="Times New Roman" w:eastAsia="Times New Roman" w:hAnsi="Times New Roman" w:cs="Times New Roman"/>
          <w:sz w:val="24"/>
          <w:szCs w:val="24"/>
          <w:lang w:val="en-US"/>
        </w:rPr>
        <w:t xml:space="preserve"> dan </w:t>
      </w:r>
      <w:r w:rsidRPr="00DF1039">
        <w:rPr>
          <w:rFonts w:ascii="Times New Roman" w:eastAsia="Times New Roman" w:hAnsi="Times New Roman" w:cs="Times New Roman"/>
          <w:sz w:val="24"/>
          <w:szCs w:val="24"/>
        </w:rPr>
        <w:t xml:space="preserve">satu agama, </w:t>
      </w:r>
      <w:r w:rsidRPr="00DF1039">
        <w:rPr>
          <w:rFonts w:ascii="Times New Roman" w:eastAsia="Times New Roman" w:hAnsi="Times New Roman" w:cs="Times New Roman"/>
          <w:sz w:val="24"/>
          <w:szCs w:val="24"/>
          <w:lang w:val="en-US"/>
        </w:rPr>
        <w:t xml:space="preserve">dan mengedepan </w:t>
      </w:r>
      <w:r w:rsidRPr="00DF1039">
        <w:rPr>
          <w:rFonts w:ascii="Times New Roman" w:eastAsia="Times New Roman" w:hAnsi="Times New Roman" w:cs="Times New Roman"/>
          <w:sz w:val="24"/>
          <w:szCs w:val="24"/>
        </w:rPr>
        <w:t>kesatuan umat manusia.</w:t>
      </w:r>
      <w:r w:rsidRPr="00DF1039">
        <w:rPr>
          <w:rFonts w:ascii="Times New Roman" w:eastAsia="Times New Roman" w:hAnsi="Times New Roman" w:cs="Times New Roman"/>
          <w:sz w:val="24"/>
          <w:szCs w:val="24"/>
          <w:lang w:val="en-US"/>
        </w:rPr>
        <w:t xml:space="preserve"> Oleh karena itu </w:t>
      </w:r>
      <w:proofErr w:type="gramStart"/>
      <w:r w:rsidRPr="00DF1039">
        <w:rPr>
          <w:rFonts w:ascii="Times New Roman" w:eastAsia="Times New Roman" w:hAnsi="Times New Roman" w:cs="Times New Roman"/>
          <w:sz w:val="24"/>
          <w:szCs w:val="24"/>
          <w:lang w:val="en-US"/>
        </w:rPr>
        <w:t xml:space="preserve">mereka </w:t>
      </w:r>
      <w:r w:rsidRPr="00DF1039">
        <w:rPr>
          <w:rFonts w:ascii="Times New Roman" w:eastAsia="Times New Roman" w:hAnsi="Times New Roman" w:cs="Times New Roman"/>
          <w:sz w:val="24"/>
          <w:szCs w:val="24"/>
        </w:rPr>
        <w:t xml:space="preserve"> tidak</w:t>
      </w:r>
      <w:proofErr w:type="gramEnd"/>
      <w:r w:rsidRPr="00DF1039">
        <w:rPr>
          <w:rFonts w:ascii="Times New Roman" w:eastAsia="Times New Roman" w:hAnsi="Times New Roman" w:cs="Times New Roman"/>
          <w:sz w:val="24"/>
          <w:szCs w:val="24"/>
        </w:rPr>
        <w:t xml:space="preserve"> memandang rendah agama lain namun menilai semua agama </w:t>
      </w:r>
      <w:r w:rsidRPr="00DF1039">
        <w:rPr>
          <w:rFonts w:ascii="Times New Roman" w:eastAsia="Times New Roman" w:hAnsi="Times New Roman" w:cs="Times New Roman"/>
          <w:sz w:val="24"/>
          <w:szCs w:val="24"/>
          <w:lang w:val="en-US"/>
        </w:rPr>
        <w:t xml:space="preserve">itu </w:t>
      </w:r>
      <w:r w:rsidRPr="00DF1039">
        <w:rPr>
          <w:rFonts w:ascii="Times New Roman" w:eastAsia="Times New Roman" w:hAnsi="Times New Roman" w:cs="Times New Roman"/>
          <w:sz w:val="24"/>
          <w:szCs w:val="24"/>
        </w:rPr>
        <w:t>sama.</w:t>
      </w:r>
      <w:r w:rsidRPr="00DF1039">
        <w:rPr>
          <w:rFonts w:ascii="Times New Roman" w:eastAsia="Times New Roman" w:hAnsi="Times New Roman" w:cs="Times New Roman"/>
          <w:sz w:val="24"/>
          <w:szCs w:val="24"/>
          <w:lang w:val="en-US"/>
        </w:rPr>
        <w:t xml:space="preserve"> </w:t>
      </w:r>
      <w:proofErr w:type="gramStart"/>
      <w:r w:rsidRPr="00DF1039">
        <w:rPr>
          <w:rFonts w:ascii="Times New Roman" w:eastAsia="Times New Roman" w:hAnsi="Times New Roman" w:cs="Times New Roman"/>
          <w:sz w:val="24"/>
          <w:szCs w:val="24"/>
          <w:lang w:val="en-US"/>
        </w:rPr>
        <w:t xml:space="preserve">Sebab pada dasarnya </w:t>
      </w:r>
      <w:r w:rsidRPr="00DF1039">
        <w:rPr>
          <w:rFonts w:ascii="Times New Roman" w:eastAsia="Times New Roman" w:hAnsi="Times New Roman" w:cs="Times New Roman"/>
          <w:sz w:val="24"/>
          <w:szCs w:val="24"/>
        </w:rPr>
        <w:t>perbedaan ini hanya disebabkan oleh latar belakang sosial dan budaya yang berbeda.</w:t>
      </w:r>
      <w:proofErr w:type="gramEnd"/>
      <w:r w:rsidRPr="00DF1039">
        <w:rPr>
          <w:rFonts w:ascii="Times New Roman" w:hAnsi="Times New Roman" w:cs="Times New Roman"/>
          <w:sz w:val="24"/>
          <w:szCs w:val="24"/>
        </w:rPr>
        <w:t xml:space="preserve"> </w:t>
      </w:r>
    </w:p>
    <w:p w:rsidR="00362514" w:rsidRDefault="00362514"/>
    <w:sectPr w:rsidR="00362514" w:rsidSect="00A22099">
      <w:headerReference w:type="default" r:id="rId14"/>
      <w:pgSz w:w="11906" w:h="16838" w:code="9"/>
      <w:pgMar w:top="2268" w:right="1701" w:bottom="1701" w:left="2268" w:header="709" w:footer="709"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45" w:rsidRDefault="00103645" w:rsidP="00363441">
      <w:pPr>
        <w:spacing w:line="240" w:lineRule="auto"/>
      </w:pPr>
      <w:r>
        <w:separator/>
      </w:r>
    </w:p>
  </w:endnote>
  <w:endnote w:type="continuationSeparator" w:id="0">
    <w:p w:rsidR="00103645" w:rsidRDefault="00103645" w:rsidP="00363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45" w:rsidRDefault="00103645" w:rsidP="00363441">
      <w:pPr>
        <w:spacing w:line="240" w:lineRule="auto"/>
      </w:pPr>
      <w:r>
        <w:separator/>
      </w:r>
    </w:p>
  </w:footnote>
  <w:footnote w:type="continuationSeparator" w:id="0">
    <w:p w:rsidR="00103645" w:rsidRDefault="00103645" w:rsidP="00363441">
      <w:pPr>
        <w:spacing w:line="240" w:lineRule="auto"/>
      </w:pPr>
      <w:r>
        <w:continuationSeparator/>
      </w:r>
    </w:p>
  </w:footnote>
  <w:footnote w:id="1">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Baha’ullah, </w:t>
      </w:r>
      <w:r w:rsidRPr="00363441">
        <w:rPr>
          <w:rFonts w:ascii="Times New Roman" w:hAnsi="Times New Roman" w:cs="Times New Roman"/>
          <w:i/>
        </w:rPr>
        <w:t>Kitab-I-Iqan (Kitab Keyakinan)</w:t>
      </w:r>
      <w:r w:rsidRPr="00363441">
        <w:rPr>
          <w:rFonts w:ascii="Times New Roman" w:hAnsi="Times New Roman" w:cs="Times New Roman"/>
        </w:rPr>
        <w:t>, (di terbitkan oleh: Majelis Rohani Nasional Bahá’í Indonesia, 2013), h. 63.</w:t>
      </w:r>
    </w:p>
  </w:footnote>
  <w:footnote w:id="2">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Hushmand Fathea’zam </w:t>
      </w:r>
      <w:r w:rsidRPr="00363441">
        <w:rPr>
          <w:rFonts w:ascii="Times New Roman" w:hAnsi="Times New Roman" w:cs="Times New Roman"/>
          <w:i/>
        </w:rPr>
        <w:t>Op, cit</w:t>
      </w:r>
      <w:r w:rsidRPr="00363441">
        <w:rPr>
          <w:rFonts w:ascii="Times New Roman" w:hAnsi="Times New Roman" w:cs="Times New Roman"/>
        </w:rPr>
        <w:t>. h. 3.</w:t>
      </w:r>
    </w:p>
  </w:footnote>
  <w:footnote w:id="3">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Shippo Sipo “Konsep Tuhan dalam 5 Agama”. (On-Line) tersedia di : </w:t>
      </w:r>
      <w:hyperlink r:id="rId1" w:history="1">
        <w:r w:rsidRPr="00363441">
          <w:rPr>
            <w:rStyle w:val="Hyperlink"/>
            <w:rFonts w:ascii="Times New Roman" w:hAnsi="Times New Roman" w:cs="Times New Roman"/>
            <w:color w:val="auto"/>
            <w:u w:val="none"/>
          </w:rPr>
          <w:t>http://dari-enol.blogspot.com/2015/04/konsep-tuhan-dalam-5-agama.html?m=1</w:t>
        </w:r>
      </w:hyperlink>
      <w:r w:rsidRPr="00363441">
        <w:rPr>
          <w:rFonts w:ascii="Times New Roman" w:hAnsi="Times New Roman" w:cs="Times New Roman"/>
        </w:rPr>
        <w:t xml:space="preserve"> (24 Februari 2018)  </w:t>
      </w:r>
    </w:p>
  </w:footnote>
  <w:footnote w:id="4">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Husmand Fathea’zam, Op. Cit. h. 4.</w:t>
      </w:r>
    </w:p>
  </w:footnote>
  <w:footnote w:id="5">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w:t>
      </w:r>
      <w:r w:rsidRPr="00363441">
        <w:rPr>
          <w:rFonts w:ascii="Times New Roman" w:hAnsi="Times New Roman" w:cs="Times New Roman"/>
          <w:i/>
        </w:rPr>
        <w:t>Ibid</w:t>
      </w:r>
      <w:r w:rsidRPr="00363441">
        <w:rPr>
          <w:rFonts w:ascii="Times New Roman" w:hAnsi="Times New Roman" w:cs="Times New Roman"/>
        </w:rPr>
        <w:t>. h. 5.</w:t>
      </w:r>
    </w:p>
  </w:footnote>
  <w:footnote w:id="6">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w:t>
      </w:r>
      <w:r w:rsidRPr="00363441">
        <w:rPr>
          <w:rFonts w:ascii="Times New Roman" w:hAnsi="Times New Roman" w:cs="Times New Roman"/>
          <w:i/>
        </w:rPr>
        <w:t>Ibid</w:t>
      </w:r>
      <w:r w:rsidRPr="00363441">
        <w:rPr>
          <w:rFonts w:ascii="Times New Roman" w:hAnsi="Times New Roman" w:cs="Times New Roman"/>
        </w:rPr>
        <w:t>. h. 6.</w:t>
      </w:r>
    </w:p>
  </w:footnote>
  <w:footnote w:id="7">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w:t>
      </w:r>
      <w:r w:rsidRPr="00363441">
        <w:rPr>
          <w:rFonts w:ascii="Times New Roman" w:hAnsi="Times New Roman" w:cs="Times New Roman"/>
          <w:i/>
        </w:rPr>
        <w:t>Ibid</w:t>
      </w:r>
      <w:r w:rsidRPr="00363441">
        <w:rPr>
          <w:rFonts w:ascii="Times New Roman" w:hAnsi="Times New Roman" w:cs="Times New Roman"/>
        </w:rPr>
        <w:t>.</w:t>
      </w:r>
    </w:p>
  </w:footnote>
  <w:footnote w:id="8">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w:t>
      </w:r>
      <w:r w:rsidRPr="00363441">
        <w:rPr>
          <w:rFonts w:ascii="Times New Roman" w:hAnsi="Times New Roman" w:cs="Times New Roman"/>
          <w:i/>
        </w:rPr>
        <w:t>Ibid</w:t>
      </w:r>
      <w:r w:rsidRPr="00363441">
        <w:rPr>
          <w:rFonts w:ascii="Times New Roman" w:hAnsi="Times New Roman" w:cs="Times New Roman"/>
        </w:rPr>
        <w:t>. h. 7.</w:t>
      </w:r>
    </w:p>
  </w:footnote>
  <w:footnote w:id="9">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w:t>
      </w:r>
      <w:r w:rsidRPr="00363441">
        <w:rPr>
          <w:rFonts w:ascii="Times New Roman" w:hAnsi="Times New Roman" w:cs="Times New Roman"/>
          <w:i/>
        </w:rPr>
        <w:t>Ibid</w:t>
      </w:r>
      <w:r w:rsidRPr="00363441">
        <w:rPr>
          <w:rFonts w:ascii="Times New Roman" w:hAnsi="Times New Roman" w:cs="Times New Roman"/>
        </w:rPr>
        <w:t xml:space="preserve">. </w:t>
      </w:r>
    </w:p>
  </w:footnote>
  <w:footnote w:id="10">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w:t>
      </w:r>
      <w:r w:rsidRPr="00363441">
        <w:rPr>
          <w:rFonts w:ascii="Times New Roman" w:hAnsi="Times New Roman" w:cs="Times New Roman"/>
          <w:i/>
        </w:rPr>
        <w:t>Ibid</w:t>
      </w:r>
      <w:r w:rsidRPr="00363441">
        <w:rPr>
          <w:rFonts w:ascii="Times New Roman" w:hAnsi="Times New Roman" w:cs="Times New Roman"/>
        </w:rPr>
        <w:t>. h. 9.</w:t>
      </w:r>
    </w:p>
  </w:footnote>
  <w:footnote w:id="11">
    <w:p w:rsidR="00363441" w:rsidRPr="00363441" w:rsidRDefault="00363441" w:rsidP="00363441">
      <w:pPr>
        <w:pStyle w:val="FootnoteText"/>
        <w:ind w:firstLine="720"/>
        <w:rPr>
          <w:rFonts w:ascii="Times New Roman" w:hAnsi="Times New Roman" w:cs="Times New Roman"/>
        </w:rPr>
      </w:pPr>
      <w:r w:rsidRPr="00363441">
        <w:rPr>
          <w:rStyle w:val="FootnoteReference"/>
          <w:rFonts w:ascii="Times New Roman" w:hAnsi="Times New Roman" w:cs="Times New Roman"/>
        </w:rPr>
        <w:footnoteRef/>
      </w:r>
      <w:r w:rsidRPr="00363441">
        <w:rPr>
          <w:rFonts w:ascii="Times New Roman" w:hAnsi="Times New Roman" w:cs="Times New Roman"/>
        </w:rPr>
        <w:t xml:space="preserve"> </w:t>
      </w:r>
      <w:r w:rsidRPr="00363441">
        <w:rPr>
          <w:rFonts w:ascii="Times New Roman" w:eastAsia="Times New Roman" w:hAnsi="Times New Roman" w:cs="Times New Roman"/>
          <w:i/>
          <w:iCs/>
        </w:rPr>
        <w:t xml:space="preserve">Ibid. </w:t>
      </w:r>
    </w:p>
  </w:footnote>
  <w:footnote w:id="12">
    <w:p w:rsidR="00363441" w:rsidRPr="00363441" w:rsidRDefault="00363441" w:rsidP="00363441">
      <w:pPr>
        <w:spacing w:line="240" w:lineRule="auto"/>
        <w:ind w:firstLine="720"/>
        <w:rPr>
          <w:rFonts w:ascii="Times New Roman" w:eastAsia="Times New Roman" w:hAnsi="Times New Roman" w:cs="Times New Roman"/>
          <w:i/>
          <w:iCs/>
          <w:sz w:val="20"/>
          <w:szCs w:val="20"/>
        </w:rPr>
      </w:pPr>
      <w:r w:rsidRPr="00363441">
        <w:rPr>
          <w:rStyle w:val="FootnoteReference"/>
          <w:rFonts w:ascii="Times New Roman" w:hAnsi="Times New Roman" w:cs="Times New Roman"/>
          <w:sz w:val="20"/>
          <w:szCs w:val="20"/>
        </w:rPr>
        <w:footnoteRef/>
      </w:r>
      <w:r w:rsidRPr="00363441">
        <w:rPr>
          <w:rFonts w:ascii="Times New Roman" w:hAnsi="Times New Roman" w:cs="Times New Roman"/>
          <w:sz w:val="20"/>
          <w:szCs w:val="20"/>
        </w:rPr>
        <w:t xml:space="preserve"> </w:t>
      </w:r>
      <w:r w:rsidRPr="00363441">
        <w:rPr>
          <w:rFonts w:ascii="Times New Roman" w:eastAsia="Times New Roman" w:hAnsi="Times New Roman" w:cs="Times New Roman"/>
          <w:sz w:val="20"/>
          <w:szCs w:val="20"/>
          <w:lang w:val="en-US"/>
        </w:rPr>
        <w:t>Majelis rohani Nasional</w:t>
      </w:r>
      <w:r w:rsidRPr="00363441">
        <w:rPr>
          <w:rFonts w:ascii="Times New Roman" w:eastAsia="Times New Roman" w:hAnsi="Times New Roman" w:cs="Times New Roman"/>
          <w:sz w:val="20"/>
          <w:szCs w:val="20"/>
        </w:rPr>
        <w:t xml:space="preserve"> Bah</w:t>
      </w:r>
      <w:r w:rsidRPr="00363441">
        <w:rPr>
          <w:rFonts w:ascii="Times New Roman" w:hAnsi="Times New Roman" w:cs="Times New Roman"/>
          <w:sz w:val="20"/>
          <w:szCs w:val="20"/>
        </w:rPr>
        <w:t xml:space="preserve">á’í Indonesia, </w:t>
      </w:r>
      <w:r w:rsidRPr="00363441">
        <w:rPr>
          <w:rFonts w:ascii="Times New Roman" w:hAnsi="Times New Roman" w:cs="Times New Roman"/>
          <w:i/>
          <w:iCs/>
          <w:sz w:val="20"/>
          <w:szCs w:val="20"/>
        </w:rPr>
        <w:t>Agama Bah</w:t>
      </w:r>
      <w:r w:rsidRPr="00363441">
        <w:rPr>
          <w:rFonts w:ascii="Times New Roman" w:hAnsi="Times New Roman" w:cs="Times New Roman"/>
          <w:sz w:val="20"/>
          <w:szCs w:val="20"/>
        </w:rPr>
        <w:t>á’í, (Jakarta: Majelis Rohani Nasional Bahá’í Indonesia, 2013), h.2.</w:t>
      </w:r>
    </w:p>
  </w:footnote>
  <w:footnote w:id="13">
    <w:p w:rsidR="00363441" w:rsidRPr="00363441" w:rsidRDefault="00363441" w:rsidP="00363441">
      <w:pPr>
        <w:spacing w:line="240" w:lineRule="auto"/>
        <w:ind w:firstLine="720"/>
        <w:rPr>
          <w:rFonts w:ascii="Times New Roman" w:eastAsia="Times New Roman" w:hAnsi="Times New Roman" w:cs="Times New Roman"/>
          <w:sz w:val="20"/>
          <w:szCs w:val="20"/>
        </w:rPr>
      </w:pPr>
      <w:r w:rsidRPr="00363441">
        <w:rPr>
          <w:rStyle w:val="FootnoteReference"/>
          <w:rFonts w:ascii="Times New Roman" w:hAnsi="Times New Roman" w:cs="Times New Roman"/>
          <w:sz w:val="20"/>
          <w:szCs w:val="20"/>
        </w:rPr>
        <w:footnoteRef/>
      </w:r>
      <w:r w:rsidRPr="00363441">
        <w:rPr>
          <w:rFonts w:ascii="Times New Roman" w:hAnsi="Times New Roman" w:cs="Times New Roman"/>
          <w:sz w:val="20"/>
          <w:szCs w:val="20"/>
        </w:rPr>
        <w:t xml:space="preserve">  </w:t>
      </w:r>
      <w:r w:rsidRPr="00363441">
        <w:rPr>
          <w:rFonts w:ascii="Times New Roman" w:eastAsia="Times New Roman" w:hAnsi="Times New Roman" w:cs="Times New Roman"/>
          <w:i/>
          <w:iCs/>
          <w:sz w:val="20"/>
          <w:szCs w:val="20"/>
        </w:rPr>
        <w:t>Ibid</w:t>
      </w:r>
      <w:r w:rsidRPr="00363441">
        <w:rPr>
          <w:rFonts w:ascii="Times New Roman" w:eastAsia="Times New Roman" w:hAnsi="Times New Roman" w:cs="Times New Roman"/>
          <w:sz w:val="20"/>
          <w:szCs w:val="20"/>
        </w:rPr>
        <w:t>.</w:t>
      </w:r>
      <w:r w:rsidRPr="00363441">
        <w:rPr>
          <w:rFonts w:ascii="Times New Roman" w:eastAsia="Times New Roman" w:hAnsi="Times New Roman" w:cs="Times New Roman"/>
          <w:sz w:val="20"/>
          <w:szCs w:val="20"/>
          <w:lang w:val="en-US"/>
        </w:rPr>
        <w:t xml:space="preserve"> h. 11</w:t>
      </w:r>
      <w:r w:rsidRPr="00363441">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08355"/>
      <w:docPartObj>
        <w:docPartGallery w:val="Page Numbers (Top of Page)"/>
        <w:docPartUnique/>
      </w:docPartObj>
    </w:sdtPr>
    <w:sdtEndPr>
      <w:rPr>
        <w:noProof/>
      </w:rPr>
    </w:sdtEndPr>
    <w:sdtContent>
      <w:p w:rsidR="00A22099" w:rsidRDefault="00A22099">
        <w:pPr>
          <w:pStyle w:val="Header"/>
          <w:jc w:val="right"/>
        </w:pPr>
        <w:r>
          <w:fldChar w:fldCharType="begin"/>
        </w:r>
        <w:r>
          <w:instrText xml:space="preserve"> PAGE   \* MERGEFORMAT </w:instrText>
        </w:r>
        <w:r>
          <w:fldChar w:fldCharType="separate"/>
        </w:r>
        <w:r>
          <w:rPr>
            <w:noProof/>
          </w:rPr>
          <w:t>84</w:t>
        </w:r>
        <w:r>
          <w:rPr>
            <w:noProof/>
          </w:rPr>
          <w:fldChar w:fldCharType="end"/>
        </w:r>
      </w:p>
    </w:sdtContent>
  </w:sdt>
  <w:p w:rsidR="00363441" w:rsidRPr="00DF1039" w:rsidRDefault="00363441" w:rsidP="0024517D">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24696"/>
      <w:docPartObj>
        <w:docPartGallery w:val="Page Numbers (Top of Page)"/>
        <w:docPartUnique/>
      </w:docPartObj>
    </w:sdtPr>
    <w:sdtEndPr>
      <w:rPr>
        <w:noProof/>
      </w:rPr>
    </w:sdtEndPr>
    <w:sdtContent>
      <w:p w:rsidR="00A22099" w:rsidRDefault="00A22099">
        <w:pPr>
          <w:pStyle w:val="Header"/>
          <w:jc w:val="right"/>
        </w:pPr>
        <w:r>
          <w:fldChar w:fldCharType="begin"/>
        </w:r>
        <w:r>
          <w:instrText xml:space="preserve"> PAGE   \* MERGEFORMAT </w:instrText>
        </w:r>
        <w:r>
          <w:fldChar w:fldCharType="separate"/>
        </w:r>
        <w:r>
          <w:rPr>
            <w:noProof/>
          </w:rPr>
          <w:t>99</w:t>
        </w:r>
        <w:r>
          <w:rPr>
            <w:noProof/>
          </w:rPr>
          <w:fldChar w:fldCharType="end"/>
        </w:r>
      </w:p>
    </w:sdtContent>
  </w:sdt>
  <w:p w:rsidR="00363441" w:rsidRPr="00DC6FA4" w:rsidRDefault="00363441" w:rsidP="00DC6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5C80"/>
    <w:multiLevelType w:val="hybridMultilevel"/>
    <w:tmpl w:val="FD80A960"/>
    <w:lvl w:ilvl="0" w:tplc="AB1E33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E02D9"/>
    <w:multiLevelType w:val="hybridMultilevel"/>
    <w:tmpl w:val="668EB2C2"/>
    <w:lvl w:ilvl="0" w:tplc="5718C1F8">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3441"/>
    <w:rsid w:val="00103645"/>
    <w:rsid w:val="002A162E"/>
    <w:rsid w:val="00362514"/>
    <w:rsid w:val="00363441"/>
    <w:rsid w:val="003635D2"/>
    <w:rsid w:val="004B1712"/>
    <w:rsid w:val="00A04A97"/>
    <w:rsid w:val="00A22099"/>
    <w:rsid w:val="00A835EF"/>
    <w:rsid w:val="00C153E9"/>
    <w:rsid w:val="00DC6FA4"/>
    <w:rsid w:val="00EE4B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41"/>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41"/>
    <w:pPr>
      <w:tabs>
        <w:tab w:val="center" w:pos="4513"/>
        <w:tab w:val="right" w:pos="9026"/>
      </w:tabs>
      <w:spacing w:line="240" w:lineRule="auto"/>
    </w:pPr>
  </w:style>
  <w:style w:type="character" w:customStyle="1" w:styleId="HeaderChar">
    <w:name w:val="Header Char"/>
    <w:basedOn w:val="DefaultParagraphFont"/>
    <w:link w:val="Header"/>
    <w:uiPriority w:val="99"/>
    <w:rsid w:val="00363441"/>
  </w:style>
  <w:style w:type="paragraph" w:styleId="Footer">
    <w:name w:val="footer"/>
    <w:basedOn w:val="Normal"/>
    <w:link w:val="FooterChar"/>
    <w:uiPriority w:val="99"/>
    <w:unhideWhenUsed/>
    <w:rsid w:val="00363441"/>
    <w:pPr>
      <w:tabs>
        <w:tab w:val="center" w:pos="4513"/>
        <w:tab w:val="right" w:pos="9026"/>
      </w:tabs>
      <w:spacing w:line="240" w:lineRule="auto"/>
    </w:pPr>
  </w:style>
  <w:style w:type="character" w:customStyle="1" w:styleId="FooterChar">
    <w:name w:val="Footer Char"/>
    <w:basedOn w:val="DefaultParagraphFont"/>
    <w:link w:val="Footer"/>
    <w:uiPriority w:val="99"/>
    <w:rsid w:val="00363441"/>
  </w:style>
  <w:style w:type="paragraph" w:styleId="ListParagraph">
    <w:name w:val="List Paragraph"/>
    <w:basedOn w:val="Normal"/>
    <w:uiPriority w:val="34"/>
    <w:qFormat/>
    <w:rsid w:val="00363441"/>
    <w:pPr>
      <w:ind w:left="720"/>
      <w:contextualSpacing/>
    </w:pPr>
  </w:style>
  <w:style w:type="paragraph" w:styleId="FootnoteText">
    <w:name w:val="footnote text"/>
    <w:basedOn w:val="Normal"/>
    <w:link w:val="FootnoteTextChar"/>
    <w:uiPriority w:val="99"/>
    <w:unhideWhenUsed/>
    <w:rsid w:val="00363441"/>
    <w:pPr>
      <w:spacing w:line="240" w:lineRule="auto"/>
      <w:ind w:right="142" w:hanging="357"/>
    </w:pPr>
    <w:rPr>
      <w:sz w:val="20"/>
      <w:szCs w:val="20"/>
    </w:rPr>
  </w:style>
  <w:style w:type="character" w:customStyle="1" w:styleId="FootnoteTextChar">
    <w:name w:val="Footnote Text Char"/>
    <w:basedOn w:val="DefaultParagraphFont"/>
    <w:link w:val="FootnoteText"/>
    <w:uiPriority w:val="99"/>
    <w:rsid w:val="00363441"/>
    <w:rPr>
      <w:sz w:val="20"/>
      <w:szCs w:val="20"/>
    </w:rPr>
  </w:style>
  <w:style w:type="character" w:styleId="FootnoteReference">
    <w:name w:val="footnote reference"/>
    <w:basedOn w:val="DefaultParagraphFont"/>
    <w:uiPriority w:val="99"/>
    <w:unhideWhenUsed/>
    <w:rsid w:val="00363441"/>
    <w:rPr>
      <w:vertAlign w:val="superscript"/>
    </w:rPr>
  </w:style>
  <w:style w:type="character" w:styleId="Hyperlink">
    <w:name w:val="Hyperlink"/>
    <w:basedOn w:val="DefaultParagraphFont"/>
    <w:uiPriority w:val="99"/>
    <w:unhideWhenUsed/>
    <w:rsid w:val="00363441"/>
    <w:rPr>
      <w:color w:val="0000FF"/>
      <w:u w:val="single"/>
    </w:rPr>
  </w:style>
  <w:style w:type="paragraph" w:styleId="BalloonText">
    <w:name w:val="Balloon Text"/>
    <w:basedOn w:val="Normal"/>
    <w:link w:val="BalloonTextChar"/>
    <w:uiPriority w:val="99"/>
    <w:semiHidden/>
    <w:unhideWhenUsed/>
    <w:rsid w:val="00A22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Ob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Wahy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Manus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Bumi" TargetMode="External"/><Relationship Id="rId4" Type="http://schemas.openxmlformats.org/officeDocument/2006/relationships/settings" Target="settings.xml"/><Relationship Id="rId9" Type="http://schemas.openxmlformats.org/officeDocument/2006/relationships/hyperlink" Target="https://id.wikipedia.org/wiki/Tuha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ari-enol.blogspot.com/2015/04/konsep-tuhan-dalam-5-agama.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QUANDRA</cp:lastModifiedBy>
  <cp:revision>4</cp:revision>
  <cp:lastPrinted>2019-02-07T11:38:00Z</cp:lastPrinted>
  <dcterms:created xsi:type="dcterms:W3CDTF">2018-09-12T09:14:00Z</dcterms:created>
  <dcterms:modified xsi:type="dcterms:W3CDTF">2019-02-07T11:39:00Z</dcterms:modified>
</cp:coreProperties>
</file>