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5A" w:rsidRPr="00D42848" w:rsidRDefault="00B26A3B" w:rsidP="00D428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-1059180</wp:posOffset>
                </wp:positionV>
                <wp:extent cx="67627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2D983" id="Rectangle 5" o:spid="_x0000_s1026" style="position:absolute;margin-left:387.6pt;margin-top:-83.4pt;width:53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1wfwIAAIQFAAAOAAAAZHJzL2Uyb0RvYy54bWysVEtvGyEQvlfqf0Dcm/VattNYWUdWIleV&#10;oiTKQzljFmxUYChgr91f34Fdr5PUp6gXlmHmm9d+M5dXO6PJVvigwFa0PBtQIiyHWtlVRV+eF9++&#10;UxIiszXTYEVF9yLQq9nXL5eNm4ohrEHXwhN0YsO0cRVdx+imRRH4WhgWzsAJi0oJ3rCIol8VtWcN&#10;eje6GA4Gk6IBXzsPXISArzetks6yfykFj/dSBhGJrijmFvPp87lMZzG7ZNOVZ26teJcG+0QWhimL&#10;QXtXNywysvHqH1dGcQ8BZDzjYAqQUnGRa8BqysGHap7WzIlcCzYnuL5N4f+55XfbB09UXdExJZYZ&#10;/EWP2DRmV1qQcWpP48IUrZ7cg++kgNdU6056k75YBdnllu77lopdJBwfJ+eT4Tm65qgalRflILe8&#10;OIKdD/GHAEPSpaIeg+dGsu1tiBgQTQ8mKVYAreqF0joLiSXiWnuyZfh/l6syJYyId1bafgqIbhKy&#10;SPW3Fedb3GuR/Gn7KCQ2Dmsc5oQzZY/JMM6FjZMuoWydYBJT74HlKaCOhyo62wQTmco9cHAK+D5i&#10;j8hRwcYebJQFf8pB/auP3Nofqm9rTuUvod4jXzy0gxQcXyj8b7csxAfmcXJwxnAbxHs8pIamotDd&#10;KFmD/3PqPdkjoVFLSYOTWNHwe8O8oET/tEj1i3I0SqObhdH4fIiCf6tZvtXYjbkGJEOJe8fxfE32&#10;UR+u0oN5xaUxT1FRxSzH2BXl0R+E69huCFw7XMzn2QzH1bF4a58cT85TVxMvn3evzLuOvBFZfweH&#10;qWXTDxxubRPSwnwTQapM8GNfu37jqGcWd2sp7ZK3crY6Ls/ZXwAAAP//AwBQSwMEFAAGAAgAAAAh&#10;AG4lAZLhAAAADQEAAA8AAABkcnMvZG93bnJldi54bWxMj8FKxDAQhu+C7xBG8LabtGBba9NFRBHB&#10;g+4Kesw2k7bYTEqTduvbmz3pcWY+/vn+arfagS04+d6RhGQrgCE1TvfUSvg4PG0KYD4o0mpwhBJ+&#10;0MOuvryoVKndid5x2YeWxRDypZLQhTCWnPumQ6v81o1I8WbcZFWI49RyPalTDLcDT4XIuFU9xQ+d&#10;GvGhw+Z7P1sJX0Y9Hx5f/Cs36WJu+7f50+SzlNdX6/0dsIBr+IPhrB/VoY5ORzeT9myQkOc3aUQl&#10;bJIsiyUiUhRJDux4XglRAK8r/r9F/QsAAP//AwBQSwECLQAUAAYACAAAACEAtoM4kv4AAADhAQAA&#10;EwAAAAAAAAAAAAAAAAAAAAAAW0NvbnRlbnRfVHlwZXNdLnhtbFBLAQItABQABgAIAAAAIQA4/SH/&#10;1gAAAJQBAAALAAAAAAAAAAAAAAAAAC8BAABfcmVscy8ucmVsc1BLAQItABQABgAIAAAAIQCYam1w&#10;fwIAAIQFAAAOAAAAAAAAAAAAAAAAAC4CAABkcnMvZTJvRG9jLnhtbFBLAQItABQABgAIAAAAIQBu&#10;JQGS4QAAAA0BAAAPAAAAAAAAAAAAAAAAANkEAABkcnMvZG93bnJldi54bWxQSwUGAAAAAAQABADz&#10;AAAA5wUAAAAA&#10;" fillcolor="white [3212]" strokecolor="white [3212]" strokeweight="1pt"/>
            </w:pict>
          </mc:Fallback>
        </mc:AlternateContent>
      </w:r>
      <w:r w:rsidR="00D42848" w:rsidRPr="00D4284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26A3B" w:rsidRDefault="00D42848" w:rsidP="00B26A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4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42848" w:rsidRPr="00B26A3B" w:rsidRDefault="00D42848" w:rsidP="00B26A3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3B">
        <w:rPr>
          <w:rFonts w:ascii="Times New Roman" w:hAnsi="Times New Roman" w:cs="Times New Roman"/>
          <w:b/>
          <w:sz w:val="24"/>
          <w:szCs w:val="24"/>
        </w:rPr>
        <w:t>K</w:t>
      </w:r>
      <w:r w:rsidR="00B26A3B">
        <w:rPr>
          <w:rFonts w:ascii="Times New Roman" w:hAnsi="Times New Roman" w:cs="Times New Roman"/>
          <w:b/>
          <w:sz w:val="24"/>
          <w:szCs w:val="24"/>
        </w:rPr>
        <w:t>ESIMPULAN</w:t>
      </w:r>
    </w:p>
    <w:p w:rsidR="00D42848" w:rsidRDefault="00D42848" w:rsidP="00D42848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7AE" w:rsidRDefault="005D77AE" w:rsidP="005D77AE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7A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keidealan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83%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94%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validator yang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SMA/MA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 xml:space="preserve"> XI Semester </w:t>
      </w:r>
      <w:proofErr w:type="spellStart"/>
      <w:r w:rsidR="000162D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0162D9">
        <w:rPr>
          <w:rFonts w:ascii="Times New Roman" w:hAnsi="Times New Roman" w:cs="Times New Roman"/>
          <w:sz w:val="24"/>
          <w:szCs w:val="24"/>
        </w:rPr>
        <w:t>.</w:t>
      </w:r>
    </w:p>
    <w:p w:rsidR="009F2CAC" w:rsidRPr="00623416" w:rsidRDefault="000162D9" w:rsidP="00623416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341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SMA N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Kedondong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Mathla’ul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rata-rata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AC">
        <w:rPr>
          <w:rFonts w:ascii="Times New Roman" w:hAnsi="Times New Roman" w:cs="Times New Roman"/>
          <w:sz w:val="24"/>
          <w:szCs w:val="24"/>
        </w:rPr>
        <w:t xml:space="preserve">88%. Hasil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pembelaharan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9F2CAC">
        <w:rPr>
          <w:rFonts w:ascii="Times New Roman" w:hAnsi="Times New Roman" w:cs="Times New Roman"/>
          <w:sz w:val="24"/>
          <w:szCs w:val="24"/>
        </w:rPr>
        <w:t xml:space="preserve"> SMA/MA Kelas XI Semester </w:t>
      </w:r>
      <w:proofErr w:type="spellStart"/>
      <w:r w:rsidR="009F2CAC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16">
        <w:rPr>
          <w:rFonts w:ascii="Times New Roman" w:hAnsi="Times New Roman" w:cs="Times New Roman"/>
          <w:sz w:val="24"/>
          <w:szCs w:val="24"/>
        </w:rPr>
        <w:t>k</w:t>
      </w:r>
      <w:r w:rsidR="009F2CAC" w:rsidRPr="00623416">
        <w:rPr>
          <w:rFonts w:ascii="Times New Roman" w:hAnsi="Times New Roman" w:cs="Times New Roman"/>
          <w:sz w:val="24"/>
          <w:szCs w:val="24"/>
        </w:rPr>
        <w:t>emenarikan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di MAN 1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, SMA N 1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Kedondong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dan MA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Mathla’ul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Kedondong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74% dan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89%. Hasil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AC" w:rsidRPr="0062341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9F2CAC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7D" w:rsidRPr="006234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2517D" w:rsidRPr="0062341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2517D" w:rsidRPr="006234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2517D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7D" w:rsidRPr="00623416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B2517D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7D" w:rsidRPr="006234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517D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7D" w:rsidRPr="0062341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2517D"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7D" w:rsidRPr="0062341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2517D" w:rsidRPr="00623416">
        <w:rPr>
          <w:rFonts w:ascii="Times New Roman" w:hAnsi="Times New Roman" w:cs="Times New Roman"/>
          <w:sz w:val="24"/>
          <w:szCs w:val="24"/>
        </w:rPr>
        <w:t>.</w:t>
      </w:r>
    </w:p>
    <w:p w:rsidR="00B2517D" w:rsidRPr="00B26A3B" w:rsidRDefault="000F1285" w:rsidP="00B26A3B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16">
        <w:rPr>
          <w:rFonts w:ascii="Times New Roman" w:hAnsi="Times New Roman" w:cs="Times New Roman"/>
          <w:sz w:val="24"/>
          <w:szCs w:val="24"/>
        </w:rPr>
        <w:t>nilau</w:t>
      </w:r>
      <w:proofErr w:type="spellEnd"/>
      <w:r w:rsidR="00623416">
        <w:rPr>
          <w:rFonts w:ascii="Times New Roman" w:hAnsi="Times New Roman" w:cs="Times New Roman"/>
          <w:sz w:val="24"/>
          <w:szCs w:val="24"/>
        </w:rPr>
        <w:t xml:space="preserve"> UAS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2341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23416">
        <w:rPr>
          <w:rFonts w:ascii="Times New Roman" w:hAnsi="Times New Roman" w:cs="Times New Roman"/>
          <w:sz w:val="24"/>
          <w:szCs w:val="24"/>
        </w:rPr>
        <w:t xml:space="preserve"> remedial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16" w:rsidRPr="00623416">
        <w:rPr>
          <w:rFonts w:ascii="Times New Roman" w:hAnsi="Times New Roman" w:cs="Times New Roman"/>
          <w:sz w:val="24"/>
          <w:szCs w:val="24"/>
        </w:rPr>
        <w:t>UAS</w:t>
      </w:r>
      <w:r w:rsidRPr="0062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38.04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623416">
        <w:rPr>
          <w:rFonts w:ascii="Times New Roman" w:hAnsi="Times New Roman" w:cs="Times New Roman"/>
          <w:i/>
          <w:sz w:val="24"/>
          <w:szCs w:val="24"/>
        </w:rPr>
        <w:t>remedial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75,53.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17D" w:rsidRPr="00B26A3B" w:rsidRDefault="00B2517D" w:rsidP="00B26A3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3B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B2517D" w:rsidRDefault="00B2517D" w:rsidP="00B2517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guru</w:t>
      </w:r>
    </w:p>
    <w:p w:rsidR="00B2517D" w:rsidRDefault="00B2517D" w:rsidP="00B2517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dan XII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:rsidR="00B2517D" w:rsidRDefault="00224A8C" w:rsidP="00B2517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A8C" w:rsidRDefault="00224A8C" w:rsidP="00B2517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A8C" w:rsidRDefault="00224A8C" w:rsidP="00B2517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A8C" w:rsidRDefault="00224A8C" w:rsidP="00224A8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D42848" w:rsidRDefault="00D34D7A" w:rsidP="00D34D7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D7A" w:rsidRDefault="00D34D7A" w:rsidP="00D34D7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pengembangan-pengembangan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mempublikasikannya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D7A" w:rsidRPr="00D34D7A" w:rsidRDefault="00D34D7A" w:rsidP="00D34D7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34D7A">
        <w:rPr>
          <w:rFonts w:ascii="Times New Roman" w:hAnsi="Times New Roman" w:cs="Times New Roman"/>
          <w:i/>
          <w:sz w:val="24"/>
          <w:szCs w:val="24"/>
        </w:rPr>
        <w:t>dissemination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34D7A" w:rsidRPr="00D34D7A" w:rsidSect="00B26A3B">
      <w:headerReference w:type="default" r:id="rId7"/>
      <w:pgSz w:w="12240" w:h="15840" w:code="1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40" w:rsidRDefault="009C1740" w:rsidP="00D17769">
      <w:pPr>
        <w:spacing w:after="0" w:line="240" w:lineRule="auto"/>
      </w:pPr>
      <w:r>
        <w:separator/>
      </w:r>
    </w:p>
  </w:endnote>
  <w:endnote w:type="continuationSeparator" w:id="0">
    <w:p w:rsidR="009C1740" w:rsidRDefault="009C1740" w:rsidP="00D1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40" w:rsidRDefault="009C1740" w:rsidP="00D17769">
      <w:pPr>
        <w:spacing w:after="0" w:line="240" w:lineRule="auto"/>
      </w:pPr>
      <w:r>
        <w:separator/>
      </w:r>
    </w:p>
  </w:footnote>
  <w:footnote w:type="continuationSeparator" w:id="0">
    <w:p w:rsidR="009C1740" w:rsidRDefault="009C1740" w:rsidP="00D1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247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6A3B" w:rsidRDefault="00B26A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769" w:rsidRDefault="00D17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8A6"/>
    <w:multiLevelType w:val="hybridMultilevel"/>
    <w:tmpl w:val="EA4C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128D"/>
    <w:multiLevelType w:val="hybridMultilevel"/>
    <w:tmpl w:val="C26662F2"/>
    <w:lvl w:ilvl="0" w:tplc="4BD822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C51A62"/>
    <w:multiLevelType w:val="hybridMultilevel"/>
    <w:tmpl w:val="311A2976"/>
    <w:lvl w:ilvl="0" w:tplc="69A2E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256026"/>
    <w:multiLevelType w:val="hybridMultilevel"/>
    <w:tmpl w:val="2EC21B36"/>
    <w:lvl w:ilvl="0" w:tplc="7360A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73694"/>
    <w:multiLevelType w:val="hybridMultilevel"/>
    <w:tmpl w:val="303E1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2405"/>
    <w:multiLevelType w:val="hybridMultilevel"/>
    <w:tmpl w:val="52AC087A"/>
    <w:lvl w:ilvl="0" w:tplc="E144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5A"/>
    <w:rsid w:val="000162D9"/>
    <w:rsid w:val="000F1285"/>
    <w:rsid w:val="00224A8C"/>
    <w:rsid w:val="00326A5A"/>
    <w:rsid w:val="004F59F2"/>
    <w:rsid w:val="005D77AE"/>
    <w:rsid w:val="00623416"/>
    <w:rsid w:val="00717138"/>
    <w:rsid w:val="009C1740"/>
    <w:rsid w:val="009F2CAC"/>
    <w:rsid w:val="00B2517D"/>
    <w:rsid w:val="00B26A3B"/>
    <w:rsid w:val="00D17769"/>
    <w:rsid w:val="00D34D7A"/>
    <w:rsid w:val="00D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26225"/>
  <w15:chartTrackingRefBased/>
  <w15:docId w15:val="{DC935DC4-33F4-4D0F-B6C2-C95F53E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69"/>
  </w:style>
  <w:style w:type="paragraph" w:styleId="Footer">
    <w:name w:val="footer"/>
    <w:basedOn w:val="Normal"/>
    <w:link w:val="FooterChar"/>
    <w:uiPriority w:val="99"/>
    <w:unhideWhenUsed/>
    <w:rsid w:val="00D1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69"/>
  </w:style>
  <w:style w:type="paragraph" w:styleId="BalloonText">
    <w:name w:val="Balloon Text"/>
    <w:basedOn w:val="Normal"/>
    <w:link w:val="BalloonTextChar"/>
    <w:uiPriority w:val="99"/>
    <w:semiHidden/>
    <w:unhideWhenUsed/>
    <w:rsid w:val="00B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 Aprina</dc:creator>
  <cp:keywords/>
  <dc:description/>
  <cp:lastModifiedBy>Lusi Aprina</cp:lastModifiedBy>
  <cp:revision>5</cp:revision>
  <cp:lastPrinted>2018-11-11T19:54:00Z</cp:lastPrinted>
  <dcterms:created xsi:type="dcterms:W3CDTF">2018-11-06T10:43:00Z</dcterms:created>
  <dcterms:modified xsi:type="dcterms:W3CDTF">2018-11-11T19:55:00Z</dcterms:modified>
</cp:coreProperties>
</file>