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1593A" w14:textId="77777777" w:rsidR="00BF144C" w:rsidRPr="00247819" w:rsidRDefault="00BF144C" w:rsidP="00247819">
      <w:pPr>
        <w:spacing w:line="480" w:lineRule="auto"/>
        <w:ind w:left="384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47819">
        <w:rPr>
          <w:rFonts w:asciiTheme="majorBidi" w:eastAsia="Times New Roman" w:hAnsiTheme="majorBidi" w:cstheme="majorBidi"/>
          <w:sz w:val="24"/>
          <w:szCs w:val="24"/>
        </w:rPr>
        <w:t>DAFTAR PUSTAKA</w:t>
      </w:r>
    </w:p>
    <w:p w14:paraId="556AEEDA" w14:textId="77777777" w:rsidR="00BF144C" w:rsidRPr="00247819" w:rsidRDefault="00BF144C" w:rsidP="00247819">
      <w:pPr>
        <w:spacing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5125D7BB" w14:textId="77777777" w:rsidR="00924DDE" w:rsidRDefault="00924DDE" w:rsidP="00924DDE">
      <w:pPr>
        <w:spacing w:line="480" w:lineRule="auto"/>
        <w:ind w:left="1134" w:hanging="414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AW. Suranto,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 xml:space="preserve"> Komunikasi Efektif untuk mendukung Kinerja Sekolah,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Yogyakarta : 2005</w:t>
      </w:r>
    </w:p>
    <w:p w14:paraId="3F13C8B3" w14:textId="77777777" w:rsidR="00924DDE" w:rsidRPr="00247819" w:rsidRDefault="00924DDE" w:rsidP="00924DDE">
      <w:pPr>
        <w:spacing w:line="480" w:lineRule="auto"/>
        <w:ind w:left="1276" w:hanging="567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247819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B. Rogers, </w:t>
      </w:r>
      <w:r w:rsidRPr="00247819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>Teacher leadership and behaviour management</w:t>
      </w:r>
      <w:r w:rsidRPr="00247819">
        <w:rPr>
          <w:rFonts w:asciiTheme="majorBidi" w:eastAsia="Times New Roman" w:hAnsiTheme="majorBidi" w:cstheme="majorBidi"/>
          <w:sz w:val="24"/>
          <w:szCs w:val="24"/>
          <w:lang w:val="id-ID"/>
        </w:rPr>
        <w:t>, paul chapman publication,2005</w:t>
      </w:r>
    </w:p>
    <w:p w14:paraId="1881054E" w14:textId="7893F1FD" w:rsidR="00924DDE" w:rsidRPr="00247819" w:rsidRDefault="00924DDE" w:rsidP="00924DDE">
      <w:pPr>
        <w:spacing w:line="480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247819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Cangara,Hafied </w:t>
      </w:r>
      <w:r w:rsidRPr="00247819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>,Pengantar Ilmu Komunikasi</w:t>
      </w:r>
      <w:r w:rsidRPr="00247819">
        <w:rPr>
          <w:rFonts w:asciiTheme="majorBidi" w:eastAsia="Times New Roman" w:hAnsiTheme="majorBidi" w:cstheme="majorBidi"/>
          <w:sz w:val="24"/>
          <w:szCs w:val="24"/>
          <w:lang w:val="id-ID"/>
        </w:rPr>
        <w:t>,Jakarta: PT.Raja Grafindo,2002</w:t>
      </w:r>
    </w:p>
    <w:p w14:paraId="514DF673" w14:textId="18E1D75D" w:rsidR="006B1D99" w:rsidRDefault="006B1D99" w:rsidP="00247819">
      <w:pPr>
        <w:spacing w:line="480" w:lineRule="auto"/>
        <w:ind w:left="1134" w:hanging="414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247819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Departemen Agama RI. </w:t>
      </w:r>
      <w:r w:rsidRPr="00247819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>Al-qur’an tafsir perkata</w:t>
      </w:r>
      <w:r w:rsidR="00BE6248" w:rsidRPr="00247819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 xml:space="preserve">, </w:t>
      </w:r>
      <w:r w:rsidR="00247819" w:rsidRPr="00247819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Banten: Penerbit Al-Kalim </w:t>
      </w:r>
      <w:r w:rsidR="00BE6248" w:rsidRPr="00247819">
        <w:rPr>
          <w:rFonts w:asciiTheme="majorBidi" w:eastAsia="Times New Roman" w:hAnsiTheme="majorBidi" w:cstheme="majorBidi"/>
          <w:sz w:val="24"/>
          <w:szCs w:val="24"/>
          <w:lang w:val="id-ID"/>
        </w:rPr>
        <w:t>,2010</w:t>
      </w:r>
    </w:p>
    <w:p w14:paraId="789E583F" w14:textId="77777777" w:rsidR="00924DDE" w:rsidRPr="00247819" w:rsidRDefault="00924DDE" w:rsidP="00924DDE">
      <w:pPr>
        <w:spacing w:line="480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247819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Fayol ,H, </w:t>
      </w:r>
      <w:r w:rsidRPr="00247819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>General and Industrial administration</w:t>
      </w:r>
      <w:r w:rsidRPr="00247819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, newyork:pitman 1949 </w:t>
      </w:r>
    </w:p>
    <w:p w14:paraId="33ECB1AB" w14:textId="77777777" w:rsidR="00924DDE" w:rsidRPr="00247819" w:rsidRDefault="00924DDE" w:rsidP="00924DDE">
      <w:pPr>
        <w:spacing w:line="480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  <w:lang w:val="id-ID"/>
        </w:rPr>
        <w:t>Griffin,A.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>Afirst Lookat Communication,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Inggris: Mc Graww,2003</w:t>
      </w:r>
    </w:p>
    <w:p w14:paraId="402CE279" w14:textId="77777777" w:rsidR="00924DDE" w:rsidRPr="00247819" w:rsidRDefault="00924DDE" w:rsidP="00924DDE">
      <w:pPr>
        <w:spacing w:line="480" w:lineRule="auto"/>
        <w:ind w:left="1276" w:hanging="556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247819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John W &amp; Davis, </w:t>
      </w:r>
      <w:r w:rsidRPr="00247819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 xml:space="preserve"> Perilaku dalamOrganisasi, alih bahasa Agus Dharma,</w:t>
      </w:r>
      <w:r w:rsidRPr="00247819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Jakarta: Erlangga,1993</w:t>
      </w:r>
    </w:p>
    <w:p w14:paraId="2FE625E4" w14:textId="77777777" w:rsidR="00924DDE" w:rsidRPr="00247819" w:rsidRDefault="00924DDE" w:rsidP="00924DDE">
      <w:pPr>
        <w:spacing w:line="480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247819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Khomsahrial, </w:t>
      </w:r>
      <w:r w:rsidRPr="00247819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 xml:space="preserve">Komunikasi Organisasi Lengkap, </w:t>
      </w:r>
      <w:r w:rsidRPr="00247819">
        <w:rPr>
          <w:rFonts w:asciiTheme="majorBidi" w:eastAsia="Times New Roman" w:hAnsiTheme="majorBidi" w:cstheme="majorBidi"/>
          <w:sz w:val="24"/>
          <w:szCs w:val="24"/>
          <w:lang w:val="id-ID"/>
        </w:rPr>
        <w:t>jakarta: grasindo, 2012</w:t>
      </w:r>
    </w:p>
    <w:p w14:paraId="726BFED3" w14:textId="77777777" w:rsidR="00924DDE" w:rsidRPr="00247819" w:rsidRDefault="00924DDE" w:rsidP="00924DDE">
      <w:pPr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47819">
        <w:rPr>
          <w:rFonts w:asciiTheme="majorBidi" w:eastAsia="Times New Roman" w:hAnsiTheme="majorBidi" w:cstheme="majorBidi"/>
          <w:sz w:val="24"/>
          <w:szCs w:val="24"/>
          <w:lang w:val="id-ID"/>
        </w:rPr>
        <w:t>Manopo, Jirre Victori,</w:t>
      </w:r>
      <w:r w:rsidRPr="0024781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ejournal Ilmu Komunikasi, </w:t>
      </w:r>
      <w:r w:rsidRPr="00247819">
        <w:rPr>
          <w:rFonts w:asciiTheme="majorBidi" w:hAnsiTheme="majorBidi" w:cstheme="majorBidi"/>
          <w:sz w:val="24"/>
          <w:szCs w:val="24"/>
          <w:lang w:val="id-ID"/>
        </w:rPr>
        <w:t>Un mul,2014</w:t>
      </w:r>
    </w:p>
    <w:p w14:paraId="12E5D4AE" w14:textId="6A5C0AD0" w:rsidR="00924DDE" w:rsidRPr="00247819" w:rsidRDefault="00924DDE" w:rsidP="00924DDE">
      <w:pPr>
        <w:spacing w:line="480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247819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Nitisemito, </w:t>
      </w:r>
      <w:r w:rsidRPr="00247819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>manajemen personalia,</w:t>
      </w:r>
      <w:r w:rsidRPr="00247819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jakarta: Ghalia Indonesia, 1990</w:t>
      </w:r>
    </w:p>
    <w:p w14:paraId="29A69FA8" w14:textId="77777777" w:rsidR="00924DDE" w:rsidRPr="00247819" w:rsidRDefault="00924DDE" w:rsidP="00924DDE">
      <w:pPr>
        <w:spacing w:line="480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proofErr w:type="spellStart"/>
      <w:r w:rsidRPr="00247819">
        <w:rPr>
          <w:rFonts w:asciiTheme="majorBidi" w:eastAsia="Times New Roman" w:hAnsiTheme="majorBidi" w:cstheme="majorBidi"/>
          <w:sz w:val="24"/>
          <w:szCs w:val="24"/>
        </w:rPr>
        <w:t>Onong</w:t>
      </w:r>
      <w:proofErr w:type="spellEnd"/>
      <w:r w:rsidRPr="00247819">
        <w:rPr>
          <w:rFonts w:asciiTheme="majorBidi" w:eastAsia="Times New Roman" w:hAnsiTheme="majorBidi" w:cstheme="majorBidi"/>
          <w:sz w:val="24"/>
          <w:szCs w:val="24"/>
        </w:rPr>
        <w:t xml:space="preserve"> U. Effendi.  </w:t>
      </w:r>
      <w:proofErr w:type="spellStart"/>
      <w:r w:rsidRPr="00247819">
        <w:rPr>
          <w:rFonts w:asciiTheme="majorBidi" w:eastAsia="Times New Roman" w:hAnsiTheme="majorBidi" w:cstheme="majorBidi"/>
          <w:i/>
          <w:sz w:val="24"/>
          <w:szCs w:val="24"/>
        </w:rPr>
        <w:t>Dinamika</w:t>
      </w:r>
      <w:proofErr w:type="spellEnd"/>
      <w:r w:rsidRPr="00247819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247819">
        <w:rPr>
          <w:rFonts w:asciiTheme="majorBidi" w:eastAsia="Times New Roman" w:hAnsiTheme="majorBidi" w:cstheme="majorBidi"/>
          <w:i/>
          <w:sz w:val="24"/>
          <w:szCs w:val="24"/>
        </w:rPr>
        <w:t>Komunikasi</w:t>
      </w:r>
      <w:proofErr w:type="spellEnd"/>
      <w:r w:rsidRPr="00247819">
        <w:rPr>
          <w:rFonts w:asciiTheme="majorBidi" w:eastAsia="Times New Roman" w:hAnsiTheme="majorBidi" w:cstheme="majorBidi"/>
          <w:sz w:val="24"/>
          <w:szCs w:val="24"/>
        </w:rPr>
        <w:t xml:space="preserve">. Bandung: </w:t>
      </w:r>
      <w:proofErr w:type="spellStart"/>
      <w:r w:rsidRPr="00247819">
        <w:rPr>
          <w:rFonts w:asciiTheme="majorBidi" w:eastAsia="Times New Roman" w:hAnsiTheme="majorBidi" w:cstheme="majorBidi"/>
          <w:sz w:val="24"/>
          <w:szCs w:val="24"/>
        </w:rPr>
        <w:t>Remadja</w:t>
      </w:r>
      <w:proofErr w:type="spellEnd"/>
      <w:r w:rsidRPr="002478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247819">
        <w:rPr>
          <w:rFonts w:asciiTheme="majorBidi" w:eastAsia="Times New Roman" w:hAnsiTheme="majorBidi" w:cstheme="majorBidi"/>
          <w:sz w:val="24"/>
          <w:szCs w:val="24"/>
        </w:rPr>
        <w:t>Karya</w:t>
      </w:r>
      <w:proofErr w:type="spellEnd"/>
      <w:r w:rsidRPr="00247819">
        <w:rPr>
          <w:rFonts w:asciiTheme="majorBidi" w:eastAsia="Times New Roman" w:hAnsiTheme="majorBidi" w:cstheme="majorBidi"/>
          <w:sz w:val="24"/>
          <w:szCs w:val="24"/>
        </w:rPr>
        <w:t>.</w:t>
      </w:r>
      <w:r w:rsidRPr="00247819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1986</w:t>
      </w:r>
    </w:p>
    <w:p w14:paraId="645417A4" w14:textId="77777777" w:rsidR="00924DDE" w:rsidRPr="00247819" w:rsidRDefault="00924DDE" w:rsidP="00924DDE">
      <w:pPr>
        <w:spacing w:line="480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247819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Robin, S. </w:t>
      </w:r>
      <w:r w:rsidRPr="00247819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>Pelaku Organisasi</w:t>
      </w:r>
      <w:r w:rsidRPr="00247819">
        <w:rPr>
          <w:rFonts w:asciiTheme="majorBidi" w:eastAsia="Times New Roman" w:hAnsiTheme="majorBidi" w:cstheme="majorBidi"/>
          <w:sz w:val="24"/>
          <w:szCs w:val="24"/>
          <w:lang w:val="id-ID"/>
        </w:rPr>
        <w:t>, Jakarta: prenhalindo, 2001</w:t>
      </w:r>
    </w:p>
    <w:p w14:paraId="091BD442" w14:textId="77777777" w:rsidR="00924DDE" w:rsidRPr="00247819" w:rsidRDefault="00924DDE" w:rsidP="00924DDE">
      <w:pPr>
        <w:spacing w:line="480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247819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Roger, C. </w:t>
      </w:r>
      <w:r w:rsidRPr="00247819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>Client Settered Therapy</w:t>
      </w:r>
      <w:r w:rsidRPr="00247819">
        <w:rPr>
          <w:rFonts w:asciiTheme="majorBidi" w:eastAsia="Times New Roman" w:hAnsiTheme="majorBidi" w:cstheme="majorBidi"/>
          <w:sz w:val="24"/>
          <w:szCs w:val="24"/>
          <w:lang w:val="id-ID"/>
        </w:rPr>
        <w:t>, Boston: Houghthon, 1951</w:t>
      </w:r>
    </w:p>
    <w:p w14:paraId="2DE6429D" w14:textId="77777777" w:rsidR="00924DDE" w:rsidRPr="00247819" w:rsidRDefault="00924DDE" w:rsidP="00924DDE">
      <w:pPr>
        <w:spacing w:line="480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247819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Sugiono,  </w:t>
      </w:r>
      <w:r w:rsidRPr="00247819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>Metode penelitian Kuantitatif</w:t>
      </w:r>
      <w:r w:rsidRPr="00247819">
        <w:rPr>
          <w:rFonts w:asciiTheme="majorBidi" w:eastAsia="Times New Roman" w:hAnsiTheme="majorBidi" w:cstheme="majorBidi"/>
          <w:sz w:val="24"/>
          <w:szCs w:val="24"/>
          <w:lang w:val="id-ID"/>
        </w:rPr>
        <w:t>, Bandung:Alfabeta, 2015</w:t>
      </w:r>
    </w:p>
    <w:p w14:paraId="7CC902F7" w14:textId="77777777" w:rsidR="00924DDE" w:rsidRPr="00247819" w:rsidRDefault="00924DDE" w:rsidP="00924DDE">
      <w:pPr>
        <w:spacing w:line="480" w:lineRule="auto"/>
        <w:ind w:left="1134" w:hanging="414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247819">
        <w:rPr>
          <w:rFonts w:asciiTheme="majorBidi" w:eastAsia="Times New Roman" w:hAnsiTheme="majorBidi" w:cstheme="majorBidi"/>
          <w:sz w:val="24"/>
          <w:szCs w:val="24"/>
          <w:lang w:val="id-ID"/>
        </w:rPr>
        <w:t>Steers Richard M, M</w:t>
      </w:r>
      <w:r w:rsidRPr="00247819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>anaging Effectivity Organizations</w:t>
      </w:r>
      <w:r w:rsidRPr="00247819">
        <w:rPr>
          <w:rFonts w:asciiTheme="majorBidi" w:eastAsia="Times New Roman" w:hAnsiTheme="majorBidi" w:cstheme="majorBidi"/>
          <w:sz w:val="24"/>
          <w:szCs w:val="24"/>
          <w:lang w:val="id-ID"/>
        </w:rPr>
        <w:t>, Boston: Kent Publishing company,1993</w:t>
      </w:r>
    </w:p>
    <w:p w14:paraId="461A5F5B" w14:textId="77777777" w:rsidR="00924DDE" w:rsidRDefault="00924DDE" w:rsidP="00247819">
      <w:pPr>
        <w:spacing w:line="480" w:lineRule="auto"/>
        <w:ind w:left="1134" w:hanging="414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14:paraId="2C9F838A" w14:textId="1FCAE75B" w:rsidR="00924DDE" w:rsidRPr="00924DDE" w:rsidRDefault="00924DDE" w:rsidP="00247819">
      <w:pPr>
        <w:spacing w:line="480" w:lineRule="auto"/>
        <w:ind w:left="1134" w:hanging="414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Widjaya,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>Komunikasi dan hubungan masyarakat,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Jakarta :Bumi Aksara,2002</w:t>
      </w:r>
    </w:p>
    <w:p w14:paraId="09751E28" w14:textId="3AEDC8D4" w:rsidR="00D051A5" w:rsidRPr="00247819" w:rsidRDefault="00D051A5" w:rsidP="00247819">
      <w:pPr>
        <w:spacing w:line="480" w:lineRule="auto"/>
        <w:ind w:left="1276" w:hanging="556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bookmarkStart w:id="0" w:name="_GoBack"/>
      <w:bookmarkEnd w:id="0"/>
      <w:r w:rsidRPr="00247819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Wagianto, </w:t>
      </w:r>
      <w:r w:rsidRPr="00247819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 xml:space="preserve"> Implementasi fungsilembaga arbitase syariah</w:t>
      </w:r>
      <w:r w:rsidRPr="00247819">
        <w:rPr>
          <w:rFonts w:asciiTheme="majorBidi" w:eastAsia="Times New Roman" w:hAnsiTheme="majorBidi" w:cstheme="majorBidi"/>
          <w:sz w:val="24"/>
          <w:szCs w:val="24"/>
          <w:lang w:val="id-ID"/>
        </w:rPr>
        <w:t>, Bandar lampung;LP2M IAIN</w:t>
      </w:r>
      <w:r w:rsidR="00BE6248" w:rsidRPr="00247819">
        <w:rPr>
          <w:rFonts w:asciiTheme="majorBidi" w:eastAsia="Times New Roman" w:hAnsiTheme="majorBidi" w:cstheme="majorBidi"/>
          <w:sz w:val="24"/>
          <w:szCs w:val="24"/>
          <w:lang w:val="id-ID"/>
        </w:rPr>
        <w:t>, 2015</w:t>
      </w:r>
    </w:p>
    <w:p w14:paraId="58FE1411" w14:textId="5AF6C656" w:rsidR="00D051A5" w:rsidRDefault="00D051A5" w:rsidP="00247819">
      <w:pPr>
        <w:spacing w:line="480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247819">
        <w:rPr>
          <w:rFonts w:asciiTheme="majorBidi" w:eastAsia="Times New Roman" w:hAnsiTheme="majorBidi" w:cstheme="majorBidi"/>
          <w:sz w:val="24"/>
          <w:szCs w:val="24"/>
          <w:lang w:val="id-ID"/>
        </w:rPr>
        <w:t>www. Sinarharapan.co.ic/ekonomi/mandiri/2002/04/01</w:t>
      </w:r>
    </w:p>
    <w:sectPr w:rsidR="00D051A5" w:rsidSect="00BE6248">
      <w:pgSz w:w="12240" w:h="15840"/>
      <w:pgMar w:top="2268" w:right="1701" w:bottom="1701" w:left="2268" w:header="720" w:footer="720" w:gutter="0"/>
      <w:pgNumType w:start="46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44C"/>
    <w:rsid w:val="00247819"/>
    <w:rsid w:val="002742B2"/>
    <w:rsid w:val="00443CA3"/>
    <w:rsid w:val="004827CF"/>
    <w:rsid w:val="00510D79"/>
    <w:rsid w:val="00524702"/>
    <w:rsid w:val="0054103A"/>
    <w:rsid w:val="00573E9E"/>
    <w:rsid w:val="00620CC9"/>
    <w:rsid w:val="006B1D99"/>
    <w:rsid w:val="00924DDE"/>
    <w:rsid w:val="00A26601"/>
    <w:rsid w:val="00B91348"/>
    <w:rsid w:val="00BE6248"/>
    <w:rsid w:val="00BF144C"/>
    <w:rsid w:val="00D051A5"/>
    <w:rsid w:val="00F47C4D"/>
    <w:rsid w:val="00FC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F007"/>
  <w15:docId w15:val="{5215BBB1-6E20-400B-9809-D9E82D9E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44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zainuri</dc:creator>
  <cp:lastModifiedBy>moza</cp:lastModifiedBy>
  <cp:revision>8</cp:revision>
  <cp:lastPrinted>2018-08-03T18:18:00Z</cp:lastPrinted>
  <dcterms:created xsi:type="dcterms:W3CDTF">2017-09-29T03:06:00Z</dcterms:created>
  <dcterms:modified xsi:type="dcterms:W3CDTF">2018-08-03T18:24:00Z</dcterms:modified>
</cp:coreProperties>
</file>