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96" w:rsidRPr="00A679BC" w:rsidRDefault="00E453D1" w:rsidP="00A45147">
      <w:pPr>
        <w:spacing w:after="0" w:line="480" w:lineRule="auto"/>
        <w:jc w:val="center"/>
        <w:rPr>
          <w:rFonts w:asciiTheme="majorBidi" w:hAnsiTheme="majorBidi" w:cstheme="majorBidi"/>
          <w:b/>
          <w:sz w:val="24"/>
          <w:lang w:val="en-ID"/>
        </w:rPr>
      </w:pPr>
      <w:r>
        <w:rPr>
          <w:rFonts w:asciiTheme="majorBidi" w:hAnsiTheme="majorBidi" w:cstheme="majorBidi"/>
          <w:b/>
          <w:sz w:val="24"/>
          <w:lang w:val="id-ID"/>
        </w:rPr>
        <w:t>BAB II</w:t>
      </w:r>
    </w:p>
    <w:p w:rsidR="008F4F2E" w:rsidRPr="00A679BC" w:rsidRDefault="008F4F2E" w:rsidP="00A45147">
      <w:pPr>
        <w:spacing w:after="0" w:line="480" w:lineRule="auto"/>
        <w:jc w:val="center"/>
        <w:rPr>
          <w:rFonts w:asciiTheme="majorBidi" w:hAnsiTheme="majorBidi" w:cstheme="majorBidi"/>
          <w:b/>
          <w:sz w:val="24"/>
          <w:lang w:val="en-ID"/>
        </w:rPr>
      </w:pPr>
      <w:r w:rsidRPr="00A679BC">
        <w:rPr>
          <w:rFonts w:asciiTheme="majorBidi" w:hAnsiTheme="majorBidi" w:cstheme="majorBidi"/>
          <w:b/>
          <w:sz w:val="24"/>
          <w:lang w:val="en-ID"/>
        </w:rPr>
        <w:t>KOMUNIKASI PERSUASIF</w:t>
      </w:r>
    </w:p>
    <w:p w:rsidR="008F4F2E" w:rsidRPr="00A679BC" w:rsidRDefault="008F4F2E" w:rsidP="00844656">
      <w:pPr>
        <w:spacing w:after="0" w:line="480" w:lineRule="auto"/>
        <w:jc w:val="center"/>
        <w:rPr>
          <w:rFonts w:asciiTheme="majorBidi" w:hAnsiTheme="majorBidi" w:cstheme="majorBidi"/>
          <w:b/>
          <w:sz w:val="24"/>
          <w:lang w:val="id-ID"/>
        </w:rPr>
      </w:pPr>
      <w:r w:rsidRPr="00A679BC">
        <w:rPr>
          <w:rFonts w:asciiTheme="majorBidi" w:hAnsiTheme="majorBidi" w:cstheme="majorBidi"/>
          <w:b/>
          <w:sz w:val="24"/>
          <w:lang w:val="en-ID"/>
        </w:rPr>
        <w:t xml:space="preserve">DALAM </w:t>
      </w:r>
      <w:r w:rsidR="000D6E9B" w:rsidRPr="00A679BC">
        <w:rPr>
          <w:rFonts w:asciiTheme="majorBidi" w:hAnsiTheme="majorBidi" w:cstheme="majorBidi"/>
          <w:b/>
          <w:sz w:val="24"/>
          <w:szCs w:val="24"/>
          <w:lang w:val="id-ID"/>
        </w:rPr>
        <w:t xml:space="preserve">MENINGKATKAN </w:t>
      </w:r>
      <w:r w:rsidR="008E6CE8" w:rsidRPr="00A679BC">
        <w:rPr>
          <w:rFonts w:asciiTheme="majorBidi" w:hAnsiTheme="majorBidi" w:cstheme="majorBidi"/>
          <w:b/>
          <w:sz w:val="24"/>
          <w:szCs w:val="24"/>
        </w:rPr>
        <w:t xml:space="preserve">KUALITAS </w:t>
      </w:r>
      <w:r w:rsidR="00844656" w:rsidRPr="00A679BC">
        <w:rPr>
          <w:rFonts w:asciiTheme="majorBidi" w:hAnsiTheme="majorBidi" w:cstheme="majorBidi"/>
          <w:b/>
          <w:sz w:val="24"/>
          <w:szCs w:val="24"/>
          <w:lang w:val="id-ID"/>
        </w:rPr>
        <w:t>AKHLAK</w:t>
      </w:r>
    </w:p>
    <w:p w:rsidR="00271A05" w:rsidRPr="00A679BC" w:rsidRDefault="00271A05" w:rsidP="00271A05">
      <w:pPr>
        <w:spacing w:after="0" w:line="480" w:lineRule="auto"/>
        <w:jc w:val="center"/>
        <w:rPr>
          <w:rFonts w:asciiTheme="majorBidi" w:hAnsiTheme="majorBidi" w:cstheme="majorBidi"/>
          <w:b/>
          <w:sz w:val="24"/>
          <w:lang w:val="id-ID"/>
        </w:rPr>
      </w:pPr>
    </w:p>
    <w:p w:rsidR="008F4F2E" w:rsidRPr="00A679BC" w:rsidRDefault="008F4F2E" w:rsidP="008F4F2E">
      <w:pPr>
        <w:pStyle w:val="ListParagraph"/>
        <w:numPr>
          <w:ilvl w:val="0"/>
          <w:numId w:val="1"/>
        </w:numPr>
        <w:spacing w:line="480" w:lineRule="auto"/>
        <w:ind w:left="426"/>
        <w:rPr>
          <w:rFonts w:asciiTheme="majorBidi" w:hAnsiTheme="majorBidi" w:cstheme="majorBidi"/>
          <w:b/>
          <w:sz w:val="24"/>
          <w:lang w:val="en-ID"/>
        </w:rPr>
      </w:pPr>
      <w:r w:rsidRPr="00A679BC">
        <w:rPr>
          <w:rFonts w:asciiTheme="majorBidi" w:hAnsiTheme="majorBidi" w:cstheme="majorBidi"/>
          <w:b/>
          <w:sz w:val="24"/>
          <w:lang w:val="en-ID"/>
        </w:rPr>
        <w:t>Komunikasi Persuasif</w:t>
      </w:r>
    </w:p>
    <w:p w:rsidR="008F4F2E" w:rsidRPr="00A679BC" w:rsidRDefault="008F4F2E" w:rsidP="00271A05">
      <w:pPr>
        <w:pStyle w:val="ListParagraph"/>
        <w:numPr>
          <w:ilvl w:val="0"/>
          <w:numId w:val="2"/>
        </w:numPr>
        <w:spacing w:after="0" w:line="480" w:lineRule="auto"/>
        <w:rPr>
          <w:rFonts w:asciiTheme="majorBidi" w:hAnsiTheme="majorBidi" w:cstheme="majorBidi"/>
          <w:b/>
          <w:sz w:val="24"/>
          <w:lang w:val="en-ID"/>
        </w:rPr>
      </w:pPr>
      <w:r w:rsidRPr="00A679BC">
        <w:rPr>
          <w:rFonts w:asciiTheme="majorBidi" w:hAnsiTheme="majorBidi" w:cstheme="majorBidi"/>
          <w:b/>
          <w:sz w:val="24"/>
          <w:lang w:val="en-ID"/>
        </w:rPr>
        <w:t>Pengertian Komunikasi Persuasif</w:t>
      </w:r>
    </w:p>
    <w:p w:rsidR="00AE5006" w:rsidRPr="00A679BC" w:rsidRDefault="008F4F2E" w:rsidP="00F74C0D">
      <w:pPr>
        <w:pStyle w:val="ListParagraph"/>
        <w:autoSpaceDE w:val="0"/>
        <w:autoSpaceDN w:val="0"/>
        <w:adjustRightInd w:val="0"/>
        <w:spacing w:after="0" w:line="480" w:lineRule="auto"/>
        <w:ind w:left="426" w:firstLine="708"/>
        <w:jc w:val="both"/>
        <w:rPr>
          <w:rFonts w:asciiTheme="majorBidi" w:hAnsiTheme="majorBidi" w:cstheme="majorBidi"/>
          <w:sz w:val="24"/>
          <w:szCs w:val="24"/>
          <w:lang w:val="id-ID"/>
        </w:rPr>
      </w:pPr>
      <w:r w:rsidRPr="00A679BC">
        <w:rPr>
          <w:rFonts w:asciiTheme="majorBidi" w:hAnsiTheme="majorBidi" w:cstheme="majorBidi"/>
          <w:sz w:val="24"/>
          <w:lang w:val="en-ID"/>
        </w:rPr>
        <w:t xml:space="preserve">Istilah komunikasi atau dalam bahasa inggris </w:t>
      </w:r>
      <w:r w:rsidRPr="00A679BC">
        <w:rPr>
          <w:rFonts w:asciiTheme="majorBidi" w:hAnsiTheme="majorBidi" w:cstheme="majorBidi"/>
          <w:i/>
          <w:sz w:val="24"/>
          <w:lang w:val="en-ID"/>
        </w:rPr>
        <w:t xml:space="preserve">communication </w:t>
      </w:r>
      <w:r w:rsidRPr="00A679BC">
        <w:rPr>
          <w:rFonts w:asciiTheme="majorBidi" w:hAnsiTheme="majorBidi" w:cstheme="majorBidi"/>
          <w:sz w:val="24"/>
          <w:lang w:val="en-ID"/>
        </w:rPr>
        <w:t>berasal dari kata latin</w:t>
      </w:r>
      <w:r w:rsidRPr="00A679BC">
        <w:rPr>
          <w:rFonts w:asciiTheme="majorBidi" w:hAnsiTheme="majorBidi" w:cstheme="majorBidi"/>
          <w:i/>
          <w:sz w:val="24"/>
          <w:lang w:val="en-ID"/>
        </w:rPr>
        <w:t xml:space="preserve">communication </w:t>
      </w:r>
      <w:r w:rsidRPr="00A679BC">
        <w:rPr>
          <w:rFonts w:asciiTheme="majorBidi" w:hAnsiTheme="majorBidi" w:cstheme="majorBidi"/>
          <w:sz w:val="24"/>
          <w:lang w:val="en-ID"/>
        </w:rPr>
        <w:t xml:space="preserve">dan bersumber dari kata </w:t>
      </w:r>
      <w:r w:rsidRPr="00A679BC">
        <w:rPr>
          <w:rFonts w:asciiTheme="majorBidi" w:hAnsiTheme="majorBidi" w:cstheme="majorBidi"/>
          <w:i/>
          <w:sz w:val="24"/>
          <w:lang w:val="en-ID"/>
        </w:rPr>
        <w:t xml:space="preserve">communis </w:t>
      </w:r>
      <w:r w:rsidRPr="00A679BC">
        <w:rPr>
          <w:rFonts w:asciiTheme="majorBidi" w:hAnsiTheme="majorBidi" w:cstheme="majorBidi"/>
          <w:sz w:val="24"/>
          <w:lang w:val="en-ID"/>
        </w:rPr>
        <w:t xml:space="preserve">yang berarti </w:t>
      </w:r>
      <w:proofErr w:type="gramStart"/>
      <w:r w:rsidRPr="00A679BC">
        <w:rPr>
          <w:rFonts w:asciiTheme="majorBidi" w:hAnsiTheme="majorBidi" w:cstheme="majorBidi"/>
          <w:sz w:val="24"/>
          <w:lang w:val="en-ID"/>
        </w:rPr>
        <w:t>sama</w:t>
      </w:r>
      <w:proofErr w:type="gramEnd"/>
      <w:r w:rsidRPr="00A679BC">
        <w:rPr>
          <w:rFonts w:asciiTheme="majorBidi" w:hAnsiTheme="majorBidi" w:cstheme="majorBidi"/>
          <w:sz w:val="24"/>
          <w:lang w:val="en-ID"/>
        </w:rPr>
        <w:t>, sama disini maksudnya sama makna.</w:t>
      </w:r>
      <w:r w:rsidRPr="00A679BC">
        <w:rPr>
          <w:rStyle w:val="FootnoteReference"/>
          <w:rFonts w:asciiTheme="majorBidi" w:hAnsiTheme="majorBidi" w:cstheme="majorBidi"/>
          <w:sz w:val="24"/>
          <w:lang w:val="en-ID"/>
        </w:rPr>
        <w:footnoteReference w:id="1"/>
      </w:r>
      <w:r w:rsidR="00F74C0D" w:rsidRPr="00A679BC">
        <w:rPr>
          <w:rFonts w:asciiTheme="majorBidi" w:hAnsiTheme="majorBidi" w:cstheme="majorBidi"/>
          <w:sz w:val="24"/>
          <w:szCs w:val="24"/>
          <w:lang w:val="id-ID"/>
        </w:rPr>
        <w:t xml:space="preserve">Sedangkan istilah </w:t>
      </w:r>
      <w:r w:rsidR="00F74C0D" w:rsidRPr="00A679BC">
        <w:rPr>
          <w:rFonts w:asciiTheme="majorBidi" w:hAnsiTheme="majorBidi" w:cstheme="majorBidi"/>
          <w:i/>
          <w:iCs/>
          <w:sz w:val="24"/>
          <w:szCs w:val="24"/>
          <w:lang w:val="id-ID"/>
        </w:rPr>
        <w:t xml:space="preserve">“persuasi” </w:t>
      </w:r>
      <w:r w:rsidR="00F74C0D" w:rsidRPr="00A679BC">
        <w:rPr>
          <w:rFonts w:asciiTheme="majorBidi" w:hAnsiTheme="majorBidi" w:cstheme="majorBidi"/>
          <w:sz w:val="24"/>
          <w:szCs w:val="24"/>
          <w:lang w:val="id-ID"/>
        </w:rPr>
        <w:t xml:space="preserve">atau dalam bahasa inggris </w:t>
      </w:r>
      <w:r w:rsidR="00F74C0D" w:rsidRPr="00A679BC">
        <w:rPr>
          <w:rFonts w:asciiTheme="majorBidi" w:hAnsiTheme="majorBidi" w:cstheme="majorBidi"/>
          <w:i/>
          <w:iCs/>
          <w:sz w:val="24"/>
          <w:szCs w:val="24"/>
          <w:lang w:val="id-ID"/>
        </w:rPr>
        <w:t>persuasion</w:t>
      </w:r>
      <w:r w:rsidR="00F74C0D" w:rsidRPr="00A679BC">
        <w:rPr>
          <w:rFonts w:asciiTheme="majorBidi" w:hAnsiTheme="majorBidi" w:cstheme="majorBidi"/>
          <w:sz w:val="24"/>
          <w:szCs w:val="24"/>
          <w:lang w:val="id-ID"/>
        </w:rPr>
        <w:t>, berasal dari kata latin persuasion, yang secara harfiah berarti hal membujuk, mengajak, atau meyakinkan.</w:t>
      </w:r>
      <w:r w:rsidR="00F74C0D" w:rsidRPr="00A679BC">
        <w:rPr>
          <w:rStyle w:val="FootnoteReference"/>
          <w:rFonts w:asciiTheme="majorBidi" w:hAnsiTheme="majorBidi" w:cstheme="majorBidi"/>
          <w:sz w:val="24"/>
          <w:szCs w:val="24"/>
          <w:lang w:val="id-ID"/>
        </w:rPr>
        <w:footnoteReference w:id="2"/>
      </w:r>
      <w:r w:rsidR="00F74C0D" w:rsidRPr="00A679BC">
        <w:rPr>
          <w:rFonts w:asciiTheme="majorBidi" w:hAnsiTheme="majorBidi" w:cstheme="majorBidi"/>
          <w:sz w:val="24"/>
          <w:szCs w:val="24"/>
          <w:lang w:val="id-ID"/>
        </w:rPr>
        <w:t xml:space="preserve">Dalam ilmu komunikasi, kita mengenal adanya komunikasi persuasif, yaitu komunikasi yang bersifat mempengaruhi </w:t>
      </w:r>
      <w:r w:rsidR="00F74C0D" w:rsidRPr="00A679BC">
        <w:rPr>
          <w:rFonts w:asciiTheme="majorBidi" w:hAnsiTheme="majorBidi" w:cstheme="majorBidi"/>
          <w:i/>
          <w:iCs/>
          <w:sz w:val="24"/>
          <w:szCs w:val="24"/>
          <w:lang w:val="id-ID"/>
        </w:rPr>
        <w:t>audience</w:t>
      </w:r>
      <w:r w:rsidR="00F74C0D" w:rsidRPr="00A679BC">
        <w:rPr>
          <w:rFonts w:asciiTheme="majorBidi" w:hAnsiTheme="majorBidi" w:cstheme="majorBidi"/>
          <w:sz w:val="24"/>
          <w:szCs w:val="24"/>
          <w:lang w:val="id-ID"/>
        </w:rPr>
        <w:t xml:space="preserve"> atau komunikannya, sehingga bertindak sesuai dengan apa yang diharapkan komunikator.</w:t>
      </w:r>
    </w:p>
    <w:p w:rsidR="00AE5006" w:rsidRPr="00A679BC" w:rsidRDefault="00AE5006" w:rsidP="00D6227E">
      <w:pPr>
        <w:autoSpaceDE w:val="0"/>
        <w:autoSpaceDN w:val="0"/>
        <w:adjustRightInd w:val="0"/>
        <w:spacing w:after="0" w:line="480" w:lineRule="auto"/>
        <w:ind w:left="426" w:firstLine="708"/>
        <w:jc w:val="both"/>
        <w:rPr>
          <w:rFonts w:asciiTheme="majorBidi" w:hAnsiTheme="majorBidi" w:cstheme="majorBidi"/>
          <w:sz w:val="24"/>
          <w:szCs w:val="24"/>
          <w:lang w:val="id-ID"/>
        </w:rPr>
      </w:pPr>
      <w:r w:rsidRPr="00A679BC">
        <w:rPr>
          <w:rFonts w:asciiTheme="majorBidi" w:hAnsiTheme="majorBidi" w:cstheme="majorBidi"/>
          <w:sz w:val="24"/>
          <w:szCs w:val="24"/>
          <w:lang w:val="id-ID"/>
        </w:rPr>
        <w:t>De Vito</w:t>
      </w:r>
      <w:r w:rsidR="002A4F33" w:rsidRPr="00A679BC">
        <w:rPr>
          <w:rFonts w:asciiTheme="majorBidi" w:hAnsiTheme="majorBidi" w:cstheme="majorBidi"/>
          <w:sz w:val="24"/>
          <w:szCs w:val="24"/>
          <w:lang w:val="id-ID"/>
        </w:rPr>
        <w:t xml:space="preserve"> yang dikutip oleh ded</w:t>
      </w:r>
      <w:r w:rsidR="00ED782C">
        <w:rPr>
          <w:rFonts w:asciiTheme="majorBidi" w:hAnsiTheme="majorBidi" w:cstheme="majorBidi"/>
          <w:sz w:val="24"/>
          <w:szCs w:val="24"/>
          <w:lang w:val="id-ID"/>
        </w:rPr>
        <w:t>d</w:t>
      </w:r>
      <w:r w:rsidR="002A4F33" w:rsidRPr="00A679BC">
        <w:rPr>
          <w:rFonts w:asciiTheme="majorBidi" w:hAnsiTheme="majorBidi" w:cstheme="majorBidi"/>
          <w:sz w:val="24"/>
          <w:szCs w:val="24"/>
          <w:lang w:val="id-ID"/>
        </w:rPr>
        <w:t xml:space="preserve">y mulyana </w:t>
      </w:r>
      <w:r w:rsidRPr="00A679BC">
        <w:rPr>
          <w:rFonts w:asciiTheme="majorBidi" w:hAnsiTheme="majorBidi" w:cstheme="majorBidi"/>
          <w:sz w:val="24"/>
          <w:szCs w:val="24"/>
          <w:lang w:val="id-ID"/>
        </w:rPr>
        <w:t xml:space="preserve"> menjelaskan </w:t>
      </w:r>
      <w:r w:rsidR="00D6227E" w:rsidRPr="00A679BC">
        <w:rPr>
          <w:rFonts w:asciiTheme="majorBidi" w:hAnsiTheme="majorBidi" w:cstheme="majorBidi"/>
          <w:sz w:val="24"/>
          <w:szCs w:val="24"/>
          <w:lang w:val="id-ID"/>
        </w:rPr>
        <w:t>bahwa p</w:t>
      </w:r>
      <w:r w:rsidRPr="00A679BC">
        <w:rPr>
          <w:rFonts w:asciiTheme="majorBidi" w:hAnsiTheme="majorBidi" w:cstheme="majorBidi"/>
          <w:sz w:val="24"/>
          <w:szCs w:val="24"/>
          <w:lang w:val="id-ID"/>
        </w:rPr>
        <w:t>embicaraan persuasif mempertengahkan pembicaraan yang sifatnya memperkuat, memberikan ilustrasi, da</w:t>
      </w:r>
      <w:r w:rsidR="00C63F11" w:rsidRPr="00A679BC">
        <w:rPr>
          <w:rFonts w:asciiTheme="majorBidi" w:hAnsiTheme="majorBidi" w:cstheme="majorBidi"/>
          <w:sz w:val="24"/>
          <w:szCs w:val="24"/>
          <w:lang w:val="id-ID"/>
        </w:rPr>
        <w:t xml:space="preserve">n menyodorkan informasi kepada </w:t>
      </w:r>
      <w:r w:rsidRPr="00A679BC">
        <w:rPr>
          <w:rFonts w:asciiTheme="majorBidi" w:hAnsiTheme="majorBidi" w:cstheme="majorBidi"/>
          <w:sz w:val="24"/>
          <w:szCs w:val="24"/>
          <w:lang w:val="id-ID"/>
        </w:rPr>
        <w:t>h</w:t>
      </w:r>
      <w:r w:rsidR="00C63F11" w:rsidRPr="00A679BC">
        <w:rPr>
          <w:rFonts w:asciiTheme="majorBidi" w:hAnsiTheme="majorBidi" w:cstheme="majorBidi"/>
          <w:sz w:val="24"/>
          <w:szCs w:val="24"/>
          <w:lang w:val="id-ID"/>
        </w:rPr>
        <w:t>a</w:t>
      </w:r>
      <w:r w:rsidRPr="00A679BC">
        <w:rPr>
          <w:rFonts w:asciiTheme="majorBidi" w:hAnsiTheme="majorBidi" w:cstheme="majorBidi"/>
          <w:sz w:val="24"/>
          <w:szCs w:val="24"/>
          <w:lang w:val="id-ID"/>
        </w:rPr>
        <w:t xml:space="preserve">layak. Akan tetapi tujuan pokoknya adalah menguatkan atau mengubah sikap </w:t>
      </w:r>
      <w:r w:rsidRPr="00A679BC">
        <w:rPr>
          <w:rFonts w:asciiTheme="majorBidi" w:hAnsiTheme="majorBidi" w:cstheme="majorBidi"/>
          <w:sz w:val="24"/>
          <w:szCs w:val="24"/>
          <w:lang w:val="id-ID"/>
        </w:rPr>
        <w:lastRenderedPageBreak/>
        <w:t>danperilaku, sehingga penggunaan fakta, pendapat, dan himbauan motivasional harus bersifat memperkuat tujuan persuasif.</w:t>
      </w:r>
      <w:r w:rsidRPr="00A679BC">
        <w:rPr>
          <w:rStyle w:val="FootnoteReference"/>
          <w:rFonts w:asciiTheme="majorBidi" w:hAnsiTheme="majorBidi" w:cstheme="majorBidi"/>
          <w:sz w:val="24"/>
          <w:szCs w:val="24"/>
          <w:lang w:val="id-ID"/>
        </w:rPr>
        <w:footnoteReference w:id="3"/>
      </w:r>
    </w:p>
    <w:p w:rsidR="000E5CD1" w:rsidRPr="00A679BC" w:rsidRDefault="002D4171" w:rsidP="000E5CD1">
      <w:pPr>
        <w:autoSpaceDE w:val="0"/>
        <w:autoSpaceDN w:val="0"/>
        <w:adjustRightInd w:val="0"/>
        <w:spacing w:after="0" w:line="480" w:lineRule="auto"/>
        <w:ind w:left="426" w:firstLine="709"/>
        <w:jc w:val="both"/>
        <w:rPr>
          <w:rFonts w:asciiTheme="majorBidi" w:hAnsiTheme="majorBidi" w:cstheme="majorBidi"/>
          <w:sz w:val="24"/>
          <w:szCs w:val="24"/>
          <w:lang w:val="id-ID"/>
        </w:rPr>
      </w:pPr>
      <w:r w:rsidRPr="00A679BC">
        <w:rPr>
          <w:rFonts w:asciiTheme="majorBidi" w:hAnsiTheme="majorBidi" w:cstheme="majorBidi"/>
          <w:sz w:val="24"/>
          <w:szCs w:val="24"/>
          <w:lang w:val="id-ID"/>
        </w:rPr>
        <w:t>Menurut K.</w:t>
      </w:r>
      <w:r w:rsidR="000E5CD1" w:rsidRPr="00A679BC">
        <w:rPr>
          <w:rFonts w:asciiTheme="majorBidi" w:hAnsiTheme="majorBidi" w:cstheme="majorBidi"/>
          <w:sz w:val="24"/>
          <w:szCs w:val="24"/>
          <w:lang w:val="id-ID"/>
        </w:rPr>
        <w:t xml:space="preserve">Andeerson, </w:t>
      </w:r>
      <w:r w:rsidR="00D6227E" w:rsidRPr="00A679BC">
        <w:rPr>
          <w:rFonts w:asciiTheme="majorBidi" w:hAnsiTheme="majorBidi" w:cstheme="majorBidi"/>
          <w:sz w:val="24"/>
          <w:szCs w:val="24"/>
          <w:lang w:val="id-ID"/>
        </w:rPr>
        <w:t>yang dikutip oleh de</w:t>
      </w:r>
      <w:r w:rsidR="00ED782C">
        <w:rPr>
          <w:rFonts w:asciiTheme="majorBidi" w:hAnsiTheme="majorBidi" w:cstheme="majorBidi"/>
          <w:sz w:val="24"/>
          <w:szCs w:val="24"/>
          <w:lang w:val="id-ID"/>
        </w:rPr>
        <w:t>d</w:t>
      </w:r>
      <w:r w:rsidR="00D6227E" w:rsidRPr="00A679BC">
        <w:rPr>
          <w:rFonts w:asciiTheme="majorBidi" w:hAnsiTheme="majorBidi" w:cstheme="majorBidi"/>
          <w:sz w:val="24"/>
          <w:szCs w:val="24"/>
          <w:lang w:val="id-ID"/>
        </w:rPr>
        <w:t xml:space="preserve">dy mulyana  </w:t>
      </w:r>
      <w:r w:rsidR="000E5CD1" w:rsidRPr="00A679BC">
        <w:rPr>
          <w:rFonts w:asciiTheme="majorBidi" w:hAnsiTheme="majorBidi" w:cstheme="majorBidi"/>
          <w:sz w:val="24"/>
          <w:szCs w:val="24"/>
          <w:lang w:val="id-ID"/>
        </w:rPr>
        <w:t>komunikasi persuasif didefinisikan sebagai perilaku komunikasi yang mempunyai tujuan mengubah keyakinan, sikap atau perilaku individu atau kelompok lain melalui transmisi beberapa pesan. Yang dikehendaki dalam komunikasi persusif adalah perubahan perilaku, keyakinan, dan sikap yang lebih mantap seolah-olah perubahan tersebut bukan atas kehendak komunikator akan tetapi justru atas kehendak komunikan sendiri.</w:t>
      </w:r>
      <w:r w:rsidR="00D6227E" w:rsidRPr="00A679BC">
        <w:rPr>
          <w:rStyle w:val="FootnoteReference"/>
          <w:rFonts w:asciiTheme="majorBidi" w:hAnsiTheme="majorBidi" w:cstheme="majorBidi"/>
          <w:sz w:val="24"/>
          <w:szCs w:val="24"/>
          <w:lang w:val="id-ID"/>
        </w:rPr>
        <w:footnoteReference w:id="4"/>
      </w:r>
      <w:r w:rsidR="000E5CD1" w:rsidRPr="00A679BC">
        <w:rPr>
          <w:rFonts w:asciiTheme="majorBidi" w:hAnsiTheme="majorBidi" w:cstheme="majorBidi"/>
          <w:sz w:val="24"/>
          <w:szCs w:val="24"/>
          <w:lang w:val="id-ID"/>
        </w:rPr>
        <w:t xml:space="preserve"> Komunikasi persuasif menggunakan informasi tentang situasi psikologis dan sosiologis serta kebudayaan dari komunikan untuk mempengaruhinya dan mencapai perwujudan dari yang diinginkan oleh </w:t>
      </w:r>
      <w:r w:rsidR="000E5CD1" w:rsidRPr="00A679BC">
        <w:rPr>
          <w:rFonts w:asciiTheme="majorBidi" w:hAnsiTheme="majorBidi" w:cstheme="majorBidi"/>
          <w:i/>
          <w:iCs/>
          <w:sz w:val="24"/>
          <w:szCs w:val="24"/>
          <w:lang w:val="id-ID"/>
        </w:rPr>
        <w:t>message</w:t>
      </w:r>
      <w:r w:rsidR="000E5CD1" w:rsidRPr="00A679BC">
        <w:rPr>
          <w:rFonts w:asciiTheme="majorBidi" w:hAnsiTheme="majorBidi" w:cstheme="majorBidi"/>
          <w:sz w:val="24"/>
          <w:szCs w:val="24"/>
          <w:lang w:val="id-ID"/>
        </w:rPr>
        <w:t>. Ada beberapa hal yang perlu diperhatikan agar komunikasi kita menjadi persuasif atau biasa mempengaruhi orang lain, yaitu:</w:t>
      </w:r>
    </w:p>
    <w:p w:rsidR="000E5CD1" w:rsidRPr="00A679BC" w:rsidRDefault="000E5CD1" w:rsidP="00381FD3">
      <w:pPr>
        <w:pStyle w:val="ListParagraph"/>
        <w:numPr>
          <w:ilvl w:val="0"/>
          <w:numId w:val="5"/>
        </w:numPr>
        <w:autoSpaceDE w:val="0"/>
        <w:autoSpaceDN w:val="0"/>
        <w:adjustRightInd w:val="0"/>
        <w:spacing w:after="0" w:line="276" w:lineRule="auto"/>
        <w:ind w:left="1276"/>
        <w:jc w:val="both"/>
        <w:rPr>
          <w:rFonts w:asciiTheme="majorBidi" w:hAnsiTheme="majorBidi" w:cstheme="majorBidi"/>
          <w:sz w:val="24"/>
          <w:szCs w:val="24"/>
          <w:lang w:val="id-ID"/>
        </w:rPr>
      </w:pPr>
      <w:r w:rsidRPr="00A679BC">
        <w:rPr>
          <w:rFonts w:asciiTheme="majorBidi" w:hAnsiTheme="majorBidi" w:cstheme="majorBidi"/>
          <w:sz w:val="24"/>
          <w:szCs w:val="24"/>
          <w:lang w:val="id-ID"/>
        </w:rPr>
        <w:t>Komunikator, agar komunikasi yang dilakukan oleh komunikator menjadi persuasif, maka komunikator harus mempunyai kredibilitas yang tinggi. Yang dimaksud dengan kredibilitas disini adalah komunikator yang mempunyai pengetahuan, terutama tentang apa yang disampaikannya.</w:t>
      </w:r>
    </w:p>
    <w:p w:rsidR="000E5CD1" w:rsidRPr="00A679BC" w:rsidRDefault="000E5CD1" w:rsidP="00381FD3">
      <w:pPr>
        <w:pStyle w:val="ListParagraph"/>
        <w:numPr>
          <w:ilvl w:val="0"/>
          <w:numId w:val="5"/>
        </w:numPr>
        <w:autoSpaceDE w:val="0"/>
        <w:autoSpaceDN w:val="0"/>
        <w:adjustRightInd w:val="0"/>
        <w:spacing w:after="0" w:line="276" w:lineRule="auto"/>
        <w:ind w:left="1276" w:hanging="425"/>
        <w:jc w:val="both"/>
        <w:rPr>
          <w:rFonts w:asciiTheme="majorBidi" w:hAnsiTheme="majorBidi" w:cstheme="majorBidi"/>
          <w:sz w:val="24"/>
          <w:szCs w:val="24"/>
          <w:lang w:val="id-ID"/>
        </w:rPr>
      </w:pPr>
      <w:r w:rsidRPr="00A679BC">
        <w:rPr>
          <w:rFonts w:asciiTheme="majorBidi" w:hAnsiTheme="majorBidi" w:cstheme="majorBidi"/>
          <w:sz w:val="24"/>
          <w:szCs w:val="24"/>
          <w:lang w:val="id-ID"/>
        </w:rPr>
        <w:t>Pesan, merupakan hal-hal yang disampaikan oleh pengirim kepada penerima, yang bertujuan agar komunikan melakukan hal-hal yang disampaikan dalam pesan tersebut.</w:t>
      </w:r>
    </w:p>
    <w:p w:rsidR="000E5CD1" w:rsidRPr="00A679BC" w:rsidRDefault="000E5CD1" w:rsidP="00381FD3">
      <w:pPr>
        <w:pStyle w:val="ListParagraph"/>
        <w:numPr>
          <w:ilvl w:val="0"/>
          <w:numId w:val="5"/>
        </w:numPr>
        <w:autoSpaceDE w:val="0"/>
        <w:autoSpaceDN w:val="0"/>
        <w:adjustRightInd w:val="0"/>
        <w:spacing w:after="0" w:line="276" w:lineRule="auto"/>
        <w:ind w:left="1276" w:hanging="425"/>
        <w:jc w:val="both"/>
        <w:rPr>
          <w:rFonts w:asciiTheme="majorBidi" w:hAnsiTheme="majorBidi" w:cstheme="majorBidi"/>
          <w:sz w:val="24"/>
          <w:szCs w:val="24"/>
          <w:lang w:val="id-ID"/>
        </w:rPr>
      </w:pPr>
      <w:r w:rsidRPr="00A679BC">
        <w:rPr>
          <w:rFonts w:asciiTheme="majorBidi" w:hAnsiTheme="majorBidi" w:cstheme="majorBidi"/>
          <w:sz w:val="24"/>
          <w:szCs w:val="24"/>
          <w:lang w:val="id-ID"/>
        </w:rPr>
        <w:t xml:space="preserve">Saluran, media atau sarana yang digunakan supaya pesan dapat disampaikan oleh komunikator kepada komunikan. Supaya komunikasi bisa persuasif, maka media atau saluran yang digunakan harus tepat. Saluran atau media harus dipertimbangkan karakteristik kelompok </w:t>
      </w:r>
      <w:r w:rsidRPr="00A679BC">
        <w:rPr>
          <w:rFonts w:asciiTheme="majorBidi" w:hAnsiTheme="majorBidi" w:cstheme="majorBidi"/>
          <w:sz w:val="24"/>
          <w:szCs w:val="24"/>
          <w:lang w:val="id-ID"/>
        </w:rPr>
        <w:lastRenderedPageBreak/>
        <w:t>sasaran, baik budaya, bahasa, kebiasaan, maupun tingkat pendidikan, dan lain-lain.</w:t>
      </w:r>
    </w:p>
    <w:p w:rsidR="000E5CD1" w:rsidRPr="00A679BC" w:rsidRDefault="000E5CD1" w:rsidP="00381FD3">
      <w:pPr>
        <w:pStyle w:val="ListParagraph"/>
        <w:numPr>
          <w:ilvl w:val="0"/>
          <w:numId w:val="5"/>
        </w:numPr>
        <w:autoSpaceDE w:val="0"/>
        <w:autoSpaceDN w:val="0"/>
        <w:adjustRightInd w:val="0"/>
        <w:spacing w:line="276" w:lineRule="auto"/>
        <w:ind w:left="1276" w:hanging="425"/>
        <w:jc w:val="both"/>
        <w:rPr>
          <w:rFonts w:asciiTheme="majorBidi" w:hAnsiTheme="majorBidi" w:cstheme="majorBidi"/>
          <w:sz w:val="24"/>
          <w:szCs w:val="24"/>
          <w:lang w:val="id-ID"/>
        </w:rPr>
      </w:pPr>
      <w:r w:rsidRPr="00A679BC">
        <w:rPr>
          <w:rFonts w:asciiTheme="majorBidi" w:hAnsiTheme="majorBidi" w:cstheme="majorBidi"/>
          <w:sz w:val="24"/>
          <w:szCs w:val="24"/>
          <w:lang w:val="id-ID"/>
        </w:rPr>
        <w:t>Penerima yaitu orang-orang yang menerima pesan dari komunikator, yang biasa disebut dengan komunikan. Dalam berkomunikasi, khalayak sasaran komunikan juga perlu menjadi perhatian. Bagaimana karakteristik kelompok sasaran, baik budaya, bahasa, kebiasaan, maupun tingkat pendidikan, dan lain-lain, sangat dibutuhkan dalam memforrmulasikan pesan yang akan disampaikan.</w:t>
      </w:r>
      <w:r w:rsidRPr="00A679BC">
        <w:rPr>
          <w:rStyle w:val="FootnoteReference"/>
          <w:rFonts w:asciiTheme="majorBidi" w:hAnsiTheme="majorBidi" w:cstheme="majorBidi"/>
          <w:sz w:val="24"/>
          <w:szCs w:val="24"/>
          <w:lang w:val="id-ID"/>
        </w:rPr>
        <w:footnoteReference w:id="5"/>
      </w:r>
    </w:p>
    <w:p w:rsidR="000E5CD1" w:rsidRPr="00A679BC" w:rsidRDefault="002B1662" w:rsidP="000E5CD1">
      <w:pPr>
        <w:autoSpaceDE w:val="0"/>
        <w:autoSpaceDN w:val="0"/>
        <w:adjustRightInd w:val="0"/>
        <w:spacing w:after="0" w:line="480" w:lineRule="auto"/>
        <w:ind w:left="426" w:firstLine="709"/>
        <w:jc w:val="both"/>
        <w:rPr>
          <w:rFonts w:asciiTheme="majorBidi" w:hAnsiTheme="majorBidi" w:cstheme="majorBidi"/>
          <w:sz w:val="24"/>
          <w:szCs w:val="24"/>
          <w:lang w:val="id-ID"/>
        </w:rPr>
      </w:pPr>
      <w:r w:rsidRPr="00A679BC">
        <w:rPr>
          <w:rFonts w:asciiTheme="majorBidi" w:hAnsiTheme="majorBidi" w:cstheme="majorBidi"/>
          <w:sz w:val="24"/>
          <w:szCs w:val="24"/>
          <w:lang w:val="id-ID"/>
        </w:rPr>
        <w:t xml:space="preserve">Dalam kehidupan sehari-hari komunikasi pesuasif sangat banyak digunakan. </w:t>
      </w:r>
      <w:r w:rsidR="000E5CD1" w:rsidRPr="00A679BC">
        <w:rPr>
          <w:rFonts w:asciiTheme="majorBidi" w:hAnsiTheme="majorBidi" w:cstheme="majorBidi"/>
          <w:sz w:val="24"/>
          <w:szCs w:val="24"/>
          <w:lang w:val="id-ID"/>
        </w:rPr>
        <w:t>Seperti iklan, ceramah, himbauan, dan sebagainya. Dalam konteks komunikasi antarpribadi (</w:t>
      </w:r>
      <w:r w:rsidR="000E5CD1" w:rsidRPr="00A679BC">
        <w:rPr>
          <w:rFonts w:asciiTheme="majorBidi" w:hAnsiTheme="majorBidi" w:cstheme="majorBidi"/>
          <w:i/>
          <w:iCs/>
          <w:sz w:val="24"/>
          <w:szCs w:val="24"/>
          <w:lang w:val="id-ID"/>
        </w:rPr>
        <w:t>interpersonal communication</w:t>
      </w:r>
      <w:r w:rsidR="000E5CD1" w:rsidRPr="00A679BC">
        <w:rPr>
          <w:rFonts w:asciiTheme="majorBidi" w:hAnsiTheme="majorBidi" w:cstheme="majorBidi"/>
          <w:sz w:val="24"/>
          <w:szCs w:val="24"/>
          <w:lang w:val="id-ID"/>
        </w:rPr>
        <w:t>) komunikasi persuasif juga banyak digunakan dalam kehidupan sehari-hari. Ada tiga alat utama yang biasa digunakan untuk melakukan komunikasi persuasif yaitu: sikap (</w:t>
      </w:r>
      <w:r w:rsidR="000E5CD1" w:rsidRPr="00A679BC">
        <w:rPr>
          <w:rFonts w:asciiTheme="majorBidi" w:hAnsiTheme="majorBidi" w:cstheme="majorBidi"/>
          <w:i/>
          <w:iCs/>
          <w:sz w:val="24"/>
          <w:szCs w:val="24"/>
          <w:lang w:val="id-ID"/>
        </w:rPr>
        <w:t>attitudes</w:t>
      </w:r>
      <w:r w:rsidR="000E5CD1" w:rsidRPr="00A679BC">
        <w:rPr>
          <w:rFonts w:asciiTheme="majorBidi" w:hAnsiTheme="majorBidi" w:cstheme="majorBidi"/>
          <w:sz w:val="24"/>
          <w:szCs w:val="24"/>
          <w:lang w:val="id-ID"/>
        </w:rPr>
        <w:t>), kepercayaan (</w:t>
      </w:r>
      <w:r w:rsidR="000E5CD1" w:rsidRPr="00A679BC">
        <w:rPr>
          <w:rFonts w:asciiTheme="majorBidi" w:hAnsiTheme="majorBidi" w:cstheme="majorBidi"/>
          <w:i/>
          <w:iCs/>
          <w:sz w:val="24"/>
          <w:szCs w:val="24"/>
          <w:lang w:val="id-ID"/>
        </w:rPr>
        <w:t>beliefs</w:t>
      </w:r>
      <w:r w:rsidR="000E5CD1" w:rsidRPr="00A679BC">
        <w:rPr>
          <w:rFonts w:asciiTheme="majorBidi" w:hAnsiTheme="majorBidi" w:cstheme="majorBidi"/>
          <w:sz w:val="24"/>
          <w:szCs w:val="24"/>
          <w:lang w:val="id-ID"/>
        </w:rPr>
        <w:t>), dan perilaku (</w:t>
      </w:r>
      <w:r w:rsidR="000E5CD1" w:rsidRPr="00A679BC">
        <w:rPr>
          <w:rFonts w:asciiTheme="majorBidi" w:hAnsiTheme="majorBidi" w:cstheme="majorBidi"/>
          <w:i/>
          <w:iCs/>
          <w:sz w:val="24"/>
          <w:szCs w:val="24"/>
          <w:lang w:val="id-ID"/>
        </w:rPr>
        <w:t>behaviors</w:t>
      </w:r>
      <w:r w:rsidR="000E5CD1" w:rsidRPr="00A679BC">
        <w:rPr>
          <w:rFonts w:asciiTheme="majorBidi" w:hAnsiTheme="majorBidi" w:cstheme="majorBidi"/>
          <w:sz w:val="24"/>
          <w:szCs w:val="24"/>
          <w:lang w:val="id-ID"/>
        </w:rPr>
        <w:t>)</w:t>
      </w:r>
      <w:r w:rsidR="0028563B" w:rsidRPr="00A679BC">
        <w:rPr>
          <w:rFonts w:asciiTheme="majorBidi" w:hAnsiTheme="majorBidi" w:cstheme="majorBidi"/>
          <w:sz w:val="24"/>
          <w:szCs w:val="24"/>
          <w:lang w:val="id-ID"/>
        </w:rPr>
        <w:t>,</w:t>
      </w:r>
      <w:r w:rsidR="000E5CD1" w:rsidRPr="00A679BC">
        <w:rPr>
          <w:rStyle w:val="FootnoteReference"/>
          <w:rFonts w:asciiTheme="majorBidi" w:hAnsiTheme="majorBidi" w:cstheme="majorBidi"/>
          <w:sz w:val="24"/>
          <w:szCs w:val="24"/>
          <w:lang w:val="id-ID"/>
        </w:rPr>
        <w:footnoteReference w:id="6"/>
      </w:r>
      <w:r w:rsidR="0028563B" w:rsidRPr="00A679BC">
        <w:rPr>
          <w:rFonts w:asciiTheme="majorBidi" w:hAnsiTheme="majorBidi" w:cstheme="majorBidi"/>
          <w:sz w:val="24"/>
          <w:szCs w:val="24"/>
          <w:lang w:val="id-ID"/>
        </w:rPr>
        <w:t xml:space="preserve"> yang memiliki tujuan untuk memberikan pengaruh kepada komunikan dari komunikator terhadap kepercayaan sikap hingga perilaku komunikan. Dimana komunikasi ini akan memberikan dampak yang membuat komunikan ini bertindak sesuai dengan apa yang diminta oleh komunikator. </w:t>
      </w:r>
    </w:p>
    <w:p w:rsidR="0028563B" w:rsidRPr="00A679BC" w:rsidRDefault="000E5CD1" w:rsidP="0028563B">
      <w:pPr>
        <w:spacing w:line="480" w:lineRule="auto"/>
        <w:ind w:left="426" w:firstLine="708"/>
        <w:jc w:val="both"/>
        <w:rPr>
          <w:rFonts w:asciiTheme="majorBidi" w:hAnsiTheme="majorBidi" w:cstheme="majorBidi"/>
          <w:sz w:val="24"/>
          <w:lang w:val="id-ID"/>
        </w:rPr>
      </w:pPr>
      <w:r w:rsidRPr="00A679BC">
        <w:rPr>
          <w:rFonts w:asciiTheme="majorBidi" w:hAnsiTheme="majorBidi" w:cstheme="majorBidi"/>
          <w:sz w:val="24"/>
          <w:lang w:val="id-ID"/>
        </w:rPr>
        <w:t xml:space="preserve">Berdasarkan beberapa pengertian yang telah diutarakan maka dapat dipahami bahwa komunikasi persuasif adalah suatu proses penyampaian pesan dari komunikator kepada komunikan untuk mengubah kepercayaan sikap dan prilaku dengan mempengaruhi aspek-aspek psikologis komunikan. </w:t>
      </w:r>
    </w:p>
    <w:p w:rsidR="00603806" w:rsidRPr="00A679BC" w:rsidRDefault="00603806" w:rsidP="0028563B">
      <w:pPr>
        <w:spacing w:line="480" w:lineRule="auto"/>
        <w:ind w:left="426" w:firstLine="708"/>
        <w:jc w:val="both"/>
        <w:rPr>
          <w:rFonts w:asciiTheme="majorBidi" w:hAnsiTheme="majorBidi" w:cstheme="majorBidi"/>
          <w:sz w:val="24"/>
          <w:lang w:val="id-ID"/>
        </w:rPr>
      </w:pPr>
    </w:p>
    <w:p w:rsidR="000E5CD1" w:rsidRPr="00A679BC" w:rsidRDefault="000E5CD1" w:rsidP="0028563B">
      <w:pPr>
        <w:pStyle w:val="ListParagraph"/>
        <w:numPr>
          <w:ilvl w:val="0"/>
          <w:numId w:val="2"/>
        </w:numPr>
        <w:spacing w:line="480" w:lineRule="auto"/>
        <w:jc w:val="both"/>
        <w:rPr>
          <w:rFonts w:asciiTheme="majorBidi" w:hAnsiTheme="majorBidi" w:cstheme="majorBidi"/>
          <w:sz w:val="24"/>
          <w:lang w:val="id-ID"/>
        </w:rPr>
      </w:pPr>
      <w:r w:rsidRPr="00A679BC">
        <w:rPr>
          <w:rFonts w:asciiTheme="majorBidi" w:hAnsiTheme="majorBidi" w:cstheme="majorBidi"/>
          <w:b/>
          <w:bCs/>
          <w:sz w:val="24"/>
          <w:szCs w:val="24"/>
          <w:lang w:val="id-ID"/>
        </w:rPr>
        <w:lastRenderedPageBreak/>
        <w:t xml:space="preserve">Prinsip </w:t>
      </w:r>
      <w:r w:rsidR="0028563B" w:rsidRPr="00A679BC">
        <w:rPr>
          <w:rFonts w:asciiTheme="majorBidi" w:hAnsiTheme="majorBidi" w:cstheme="majorBidi"/>
          <w:b/>
          <w:bCs/>
          <w:sz w:val="24"/>
          <w:szCs w:val="24"/>
          <w:lang w:val="id-ID"/>
        </w:rPr>
        <w:t>dan Tujuan Komunikasi Persuasif</w:t>
      </w:r>
    </w:p>
    <w:p w:rsidR="000E5CD1" w:rsidRPr="00A679BC" w:rsidRDefault="000E5CD1" w:rsidP="00980949">
      <w:pPr>
        <w:pStyle w:val="ListParagraph"/>
        <w:autoSpaceDE w:val="0"/>
        <w:autoSpaceDN w:val="0"/>
        <w:adjustRightInd w:val="0"/>
        <w:spacing w:after="0" w:line="480" w:lineRule="auto"/>
        <w:ind w:left="426" w:firstLine="708"/>
        <w:jc w:val="both"/>
        <w:rPr>
          <w:rFonts w:asciiTheme="majorBidi" w:hAnsiTheme="majorBidi" w:cstheme="majorBidi"/>
          <w:sz w:val="24"/>
          <w:szCs w:val="24"/>
          <w:lang w:val="id-ID"/>
        </w:rPr>
      </w:pPr>
      <w:r w:rsidRPr="00A679BC">
        <w:rPr>
          <w:rFonts w:asciiTheme="majorBidi" w:hAnsiTheme="majorBidi" w:cstheme="majorBidi"/>
          <w:sz w:val="24"/>
          <w:szCs w:val="24"/>
          <w:lang w:val="id-ID"/>
        </w:rPr>
        <w:t>Ada empat prinsip dasar dalam komunikasi persuasif yang dapat menentukanefektivitas dan keberhasilan komunikasinya, yakni sebagai berikut :</w:t>
      </w:r>
    </w:p>
    <w:p w:rsidR="00F8341F" w:rsidRPr="00A679BC" w:rsidRDefault="00F8341F" w:rsidP="00ED782C">
      <w:pPr>
        <w:pStyle w:val="ListParagraph"/>
        <w:numPr>
          <w:ilvl w:val="0"/>
          <w:numId w:val="6"/>
        </w:numPr>
        <w:autoSpaceDE w:val="0"/>
        <w:autoSpaceDN w:val="0"/>
        <w:adjustRightInd w:val="0"/>
        <w:spacing w:after="0" w:line="480" w:lineRule="auto"/>
        <w:ind w:left="1134" w:hanging="284"/>
        <w:rPr>
          <w:rFonts w:asciiTheme="majorBidi" w:hAnsiTheme="majorBidi" w:cstheme="majorBidi"/>
          <w:sz w:val="24"/>
          <w:szCs w:val="24"/>
          <w:lang w:val="id-ID"/>
        </w:rPr>
      </w:pPr>
      <w:r w:rsidRPr="00A679BC">
        <w:rPr>
          <w:rFonts w:asciiTheme="majorBidi" w:hAnsiTheme="majorBidi" w:cstheme="majorBidi"/>
          <w:sz w:val="24"/>
          <w:szCs w:val="24"/>
          <w:lang w:val="id-ID"/>
        </w:rPr>
        <w:t>Prinsip pemaparan yang s</w:t>
      </w:r>
      <w:r w:rsidR="000E5CD1" w:rsidRPr="00A679BC">
        <w:rPr>
          <w:rFonts w:asciiTheme="majorBidi" w:hAnsiTheme="majorBidi" w:cstheme="majorBidi"/>
          <w:sz w:val="24"/>
          <w:szCs w:val="24"/>
          <w:lang w:val="id-ID"/>
        </w:rPr>
        <w:t xml:space="preserve">elektif </w:t>
      </w:r>
      <w:r w:rsidRPr="00A679BC">
        <w:rPr>
          <w:rFonts w:asciiTheme="majorBidi" w:hAnsiTheme="majorBidi" w:cstheme="majorBidi"/>
          <w:i/>
          <w:iCs/>
          <w:sz w:val="24"/>
          <w:szCs w:val="24"/>
          <w:lang w:val="id-ID"/>
        </w:rPr>
        <w:t>( The Selective Exposure P</w:t>
      </w:r>
      <w:r w:rsidR="000E5CD1" w:rsidRPr="00A679BC">
        <w:rPr>
          <w:rFonts w:asciiTheme="majorBidi" w:hAnsiTheme="majorBidi" w:cstheme="majorBidi"/>
          <w:i/>
          <w:iCs/>
          <w:sz w:val="24"/>
          <w:szCs w:val="24"/>
          <w:lang w:val="id-ID"/>
        </w:rPr>
        <w:t>rinciple</w:t>
      </w:r>
      <w:r w:rsidR="00E43BD8" w:rsidRPr="00A679BC">
        <w:rPr>
          <w:rFonts w:asciiTheme="majorBidi" w:hAnsiTheme="majorBidi" w:cstheme="majorBidi"/>
          <w:i/>
          <w:iCs/>
          <w:sz w:val="24"/>
          <w:szCs w:val="24"/>
          <w:lang w:val="id-ID"/>
        </w:rPr>
        <w:t>)</w:t>
      </w:r>
      <w:r w:rsidR="000E5CD1" w:rsidRPr="00A679BC">
        <w:rPr>
          <w:rFonts w:asciiTheme="majorBidi" w:hAnsiTheme="majorBidi" w:cstheme="majorBidi"/>
          <w:sz w:val="24"/>
          <w:szCs w:val="24"/>
          <w:lang w:val="id-ID"/>
        </w:rPr>
        <w:t>.</w:t>
      </w:r>
    </w:p>
    <w:p w:rsidR="000E5CD1" w:rsidRPr="00A679BC" w:rsidRDefault="000E5CD1" w:rsidP="00ED782C">
      <w:pPr>
        <w:pStyle w:val="ListParagraph"/>
        <w:autoSpaceDE w:val="0"/>
        <w:autoSpaceDN w:val="0"/>
        <w:adjustRightInd w:val="0"/>
        <w:spacing w:after="0" w:line="480" w:lineRule="auto"/>
        <w:ind w:left="851" w:firstLine="709"/>
        <w:jc w:val="both"/>
        <w:rPr>
          <w:rFonts w:asciiTheme="majorBidi" w:hAnsiTheme="majorBidi" w:cstheme="majorBidi"/>
          <w:sz w:val="24"/>
          <w:szCs w:val="24"/>
          <w:lang w:val="id-ID"/>
        </w:rPr>
      </w:pPr>
      <w:r w:rsidRPr="00A679BC">
        <w:rPr>
          <w:rFonts w:asciiTheme="majorBidi" w:hAnsiTheme="majorBidi" w:cstheme="majorBidi"/>
          <w:sz w:val="24"/>
          <w:szCs w:val="24"/>
          <w:lang w:val="id-ID"/>
        </w:rPr>
        <w:t xml:space="preserve"> Prinsip ini menyatakan bahwa pada dasarnya audiens akan mengikuti hukum pemaparan selektif, yang menegaskan bahwa audiens akan secara aktif mencari informasi yang sesuai dan mendukung opini, keyakinan, nilai, keputusan dan perilaku mereka, dan sebaliknya audiens akan menolak atau menghindari informasi-informasi yang berlawanan dengan opini, kepercayaan, sikap, nilai, dan perilaku mereka.</w:t>
      </w:r>
    </w:p>
    <w:p w:rsidR="00F8341F" w:rsidRPr="00A679BC" w:rsidRDefault="00F8341F" w:rsidP="00ED782C">
      <w:pPr>
        <w:pStyle w:val="ListParagraph"/>
        <w:numPr>
          <w:ilvl w:val="0"/>
          <w:numId w:val="6"/>
        </w:numPr>
        <w:autoSpaceDE w:val="0"/>
        <w:autoSpaceDN w:val="0"/>
        <w:adjustRightInd w:val="0"/>
        <w:spacing w:after="0" w:line="480" w:lineRule="auto"/>
        <w:ind w:left="1134" w:hanging="284"/>
        <w:jc w:val="both"/>
        <w:rPr>
          <w:rFonts w:asciiTheme="majorBidi" w:hAnsiTheme="majorBidi" w:cstheme="majorBidi"/>
          <w:sz w:val="24"/>
          <w:szCs w:val="24"/>
          <w:lang w:val="id-ID"/>
        </w:rPr>
      </w:pPr>
      <w:r w:rsidRPr="00A679BC">
        <w:rPr>
          <w:rFonts w:asciiTheme="majorBidi" w:hAnsiTheme="majorBidi" w:cstheme="majorBidi"/>
          <w:sz w:val="24"/>
          <w:szCs w:val="24"/>
          <w:lang w:val="id-ID"/>
        </w:rPr>
        <w:t>Prinsip Partisipasi A</w:t>
      </w:r>
      <w:r w:rsidR="000E5CD1" w:rsidRPr="00A679BC">
        <w:rPr>
          <w:rFonts w:asciiTheme="majorBidi" w:hAnsiTheme="majorBidi" w:cstheme="majorBidi"/>
          <w:sz w:val="24"/>
          <w:szCs w:val="24"/>
          <w:lang w:val="id-ID"/>
        </w:rPr>
        <w:t>udiens</w:t>
      </w:r>
      <w:r w:rsidR="002D4171" w:rsidRPr="00A679BC">
        <w:rPr>
          <w:rFonts w:asciiTheme="majorBidi" w:hAnsiTheme="majorBidi" w:cstheme="majorBidi"/>
          <w:i/>
          <w:iCs/>
          <w:sz w:val="24"/>
          <w:szCs w:val="24"/>
          <w:lang w:val="id-ID"/>
        </w:rPr>
        <w:t>(</w:t>
      </w:r>
      <w:r w:rsidRPr="00A679BC">
        <w:rPr>
          <w:rFonts w:asciiTheme="majorBidi" w:hAnsiTheme="majorBidi" w:cstheme="majorBidi"/>
          <w:i/>
          <w:iCs/>
          <w:sz w:val="24"/>
          <w:szCs w:val="24"/>
          <w:lang w:val="id-ID"/>
        </w:rPr>
        <w:t>The Audience participation P</w:t>
      </w:r>
      <w:r w:rsidR="002D4171" w:rsidRPr="00A679BC">
        <w:rPr>
          <w:rFonts w:asciiTheme="majorBidi" w:hAnsiTheme="majorBidi" w:cstheme="majorBidi"/>
          <w:i/>
          <w:iCs/>
          <w:sz w:val="24"/>
          <w:szCs w:val="24"/>
          <w:lang w:val="id-ID"/>
        </w:rPr>
        <w:t>rinciple</w:t>
      </w:r>
      <w:r w:rsidR="000E5CD1" w:rsidRPr="00A679BC">
        <w:rPr>
          <w:rFonts w:asciiTheme="majorBidi" w:hAnsiTheme="majorBidi" w:cstheme="majorBidi"/>
          <w:i/>
          <w:iCs/>
          <w:sz w:val="24"/>
          <w:szCs w:val="24"/>
          <w:lang w:val="id-ID"/>
        </w:rPr>
        <w:t xml:space="preserve">) </w:t>
      </w:r>
    </w:p>
    <w:p w:rsidR="000E5CD1" w:rsidRPr="00A679BC" w:rsidRDefault="000E5CD1" w:rsidP="00ED782C">
      <w:pPr>
        <w:pStyle w:val="ListParagraph"/>
        <w:autoSpaceDE w:val="0"/>
        <w:autoSpaceDN w:val="0"/>
        <w:adjustRightInd w:val="0"/>
        <w:spacing w:after="0" w:line="480" w:lineRule="auto"/>
        <w:ind w:left="851" w:firstLine="709"/>
        <w:jc w:val="both"/>
        <w:rPr>
          <w:rFonts w:asciiTheme="majorBidi" w:hAnsiTheme="majorBidi" w:cstheme="majorBidi"/>
          <w:sz w:val="24"/>
          <w:szCs w:val="24"/>
          <w:lang w:val="id-ID"/>
        </w:rPr>
      </w:pPr>
      <w:r w:rsidRPr="00A679BC">
        <w:rPr>
          <w:rFonts w:asciiTheme="majorBidi" w:hAnsiTheme="majorBidi" w:cstheme="majorBidi"/>
          <w:sz w:val="24"/>
          <w:szCs w:val="24"/>
          <w:lang w:val="id-ID"/>
        </w:rPr>
        <w:t>prinsip ini menyatakan bahwa daya persuasif suatu komunikasi akan semakin besar manakala audiens berpartisipasi secara aktif dalam proses komunikasi tersebut. Bentuk partisipasi bias dalam berbagai bentuk ativitas, seperti dalam menentukan tema dalam persentasi, membuat slogan, dan lain-lain.</w:t>
      </w:r>
      <w:r w:rsidR="00D6227E" w:rsidRPr="00A679BC">
        <w:rPr>
          <w:rStyle w:val="FootnoteReference"/>
          <w:rFonts w:asciiTheme="majorBidi" w:hAnsiTheme="majorBidi" w:cstheme="majorBidi"/>
          <w:sz w:val="24"/>
          <w:szCs w:val="24"/>
          <w:lang w:val="id-ID"/>
        </w:rPr>
        <w:footnoteReference w:id="7"/>
      </w:r>
    </w:p>
    <w:p w:rsidR="00F8341F" w:rsidRPr="00A679BC" w:rsidRDefault="000E5CD1" w:rsidP="00ED782C">
      <w:pPr>
        <w:pStyle w:val="ListParagraph"/>
        <w:numPr>
          <w:ilvl w:val="0"/>
          <w:numId w:val="6"/>
        </w:numPr>
        <w:autoSpaceDE w:val="0"/>
        <w:autoSpaceDN w:val="0"/>
        <w:adjustRightInd w:val="0"/>
        <w:spacing w:after="0" w:line="480" w:lineRule="auto"/>
        <w:ind w:left="1134" w:hanging="284"/>
        <w:jc w:val="both"/>
        <w:rPr>
          <w:rFonts w:asciiTheme="majorBidi" w:hAnsiTheme="majorBidi" w:cstheme="majorBidi"/>
          <w:sz w:val="24"/>
          <w:szCs w:val="24"/>
          <w:lang w:val="id-ID"/>
        </w:rPr>
      </w:pPr>
      <w:r w:rsidRPr="00A679BC">
        <w:rPr>
          <w:rFonts w:asciiTheme="majorBidi" w:hAnsiTheme="majorBidi" w:cstheme="majorBidi"/>
          <w:sz w:val="24"/>
          <w:szCs w:val="24"/>
          <w:lang w:val="id-ID"/>
        </w:rPr>
        <w:t xml:space="preserve">Prinsip Sutikan </w:t>
      </w:r>
      <w:r w:rsidR="00F8341F" w:rsidRPr="00A679BC">
        <w:rPr>
          <w:rFonts w:asciiTheme="majorBidi" w:hAnsiTheme="majorBidi" w:cstheme="majorBidi"/>
          <w:i/>
          <w:iCs/>
          <w:sz w:val="24"/>
          <w:szCs w:val="24"/>
          <w:lang w:val="id-ID"/>
        </w:rPr>
        <w:t>( The Inoculation P</w:t>
      </w:r>
      <w:r w:rsidRPr="00A679BC">
        <w:rPr>
          <w:rFonts w:asciiTheme="majorBidi" w:hAnsiTheme="majorBidi" w:cstheme="majorBidi"/>
          <w:i/>
          <w:iCs/>
          <w:sz w:val="24"/>
          <w:szCs w:val="24"/>
          <w:lang w:val="id-ID"/>
        </w:rPr>
        <w:t>rinciple )</w:t>
      </w:r>
      <w:r w:rsidRPr="00A679BC">
        <w:rPr>
          <w:rFonts w:asciiTheme="majorBidi" w:hAnsiTheme="majorBidi" w:cstheme="majorBidi"/>
          <w:sz w:val="24"/>
          <w:szCs w:val="24"/>
          <w:lang w:val="id-ID"/>
        </w:rPr>
        <w:t xml:space="preserve">. </w:t>
      </w:r>
    </w:p>
    <w:p w:rsidR="002D4171" w:rsidRPr="00A679BC" w:rsidRDefault="000E5CD1" w:rsidP="00ED782C">
      <w:pPr>
        <w:pStyle w:val="ListParagraph"/>
        <w:autoSpaceDE w:val="0"/>
        <w:autoSpaceDN w:val="0"/>
        <w:adjustRightInd w:val="0"/>
        <w:spacing w:after="0" w:line="480" w:lineRule="auto"/>
        <w:ind w:left="851" w:firstLine="709"/>
        <w:jc w:val="both"/>
        <w:rPr>
          <w:rFonts w:asciiTheme="majorBidi" w:hAnsiTheme="majorBidi" w:cstheme="majorBidi"/>
          <w:sz w:val="24"/>
          <w:szCs w:val="24"/>
          <w:lang w:val="id-ID"/>
        </w:rPr>
      </w:pPr>
      <w:r w:rsidRPr="00A679BC">
        <w:rPr>
          <w:rFonts w:asciiTheme="majorBidi" w:hAnsiTheme="majorBidi" w:cstheme="majorBidi"/>
          <w:sz w:val="24"/>
          <w:szCs w:val="24"/>
          <w:lang w:val="id-ID"/>
        </w:rPr>
        <w:t xml:space="preserve">Audiens telah memiliki pendapat dan keyakinan tertentu, maka pembicaraan komunikasi persuasif biasanya dimulai dengan member </w:t>
      </w:r>
      <w:r w:rsidRPr="00A679BC">
        <w:rPr>
          <w:rFonts w:asciiTheme="majorBidi" w:hAnsiTheme="majorBidi" w:cstheme="majorBidi"/>
          <w:sz w:val="24"/>
          <w:szCs w:val="24"/>
          <w:lang w:val="id-ID"/>
        </w:rPr>
        <w:lastRenderedPageBreak/>
        <w:t>pembenaran dan dukungan atas keyakinan dan pengetahuan yang dimiliki audiens.</w:t>
      </w:r>
    </w:p>
    <w:p w:rsidR="00705BBD" w:rsidRPr="00A679BC" w:rsidRDefault="000E5CD1" w:rsidP="00ED782C">
      <w:pPr>
        <w:pStyle w:val="ListParagraph"/>
        <w:numPr>
          <w:ilvl w:val="0"/>
          <w:numId w:val="6"/>
        </w:numPr>
        <w:autoSpaceDE w:val="0"/>
        <w:autoSpaceDN w:val="0"/>
        <w:adjustRightInd w:val="0"/>
        <w:spacing w:after="0" w:line="480" w:lineRule="auto"/>
        <w:ind w:left="1134" w:hanging="284"/>
        <w:jc w:val="both"/>
        <w:rPr>
          <w:rFonts w:asciiTheme="majorBidi" w:hAnsiTheme="majorBidi" w:cstheme="majorBidi"/>
          <w:sz w:val="24"/>
          <w:szCs w:val="24"/>
          <w:lang w:val="id-ID"/>
        </w:rPr>
      </w:pPr>
      <w:r w:rsidRPr="00A679BC">
        <w:rPr>
          <w:rFonts w:asciiTheme="majorBidi" w:hAnsiTheme="majorBidi" w:cstheme="majorBidi"/>
          <w:sz w:val="24"/>
          <w:szCs w:val="24"/>
          <w:lang w:val="id-ID"/>
        </w:rPr>
        <w:t xml:space="preserve">Prinsip perubahan yang besar </w:t>
      </w:r>
      <w:r w:rsidR="00504B8C">
        <w:rPr>
          <w:rFonts w:asciiTheme="majorBidi" w:hAnsiTheme="majorBidi" w:cstheme="majorBidi"/>
          <w:i/>
          <w:iCs/>
          <w:sz w:val="24"/>
          <w:szCs w:val="24"/>
          <w:lang w:val="id-ID"/>
        </w:rPr>
        <w:t>(</w:t>
      </w:r>
      <w:r w:rsidR="00F8341F" w:rsidRPr="00A679BC">
        <w:rPr>
          <w:rFonts w:asciiTheme="majorBidi" w:hAnsiTheme="majorBidi" w:cstheme="majorBidi"/>
          <w:i/>
          <w:iCs/>
          <w:sz w:val="24"/>
          <w:szCs w:val="24"/>
          <w:lang w:val="id-ID"/>
        </w:rPr>
        <w:t>The Magnitude of Change P</w:t>
      </w:r>
      <w:r w:rsidR="00504B8C">
        <w:rPr>
          <w:rFonts w:asciiTheme="majorBidi" w:hAnsiTheme="majorBidi" w:cstheme="majorBidi"/>
          <w:i/>
          <w:iCs/>
          <w:sz w:val="24"/>
          <w:szCs w:val="24"/>
          <w:lang w:val="id-ID"/>
        </w:rPr>
        <w:t>rinciple</w:t>
      </w:r>
      <w:r w:rsidRPr="00A679BC">
        <w:rPr>
          <w:rFonts w:asciiTheme="majorBidi" w:hAnsiTheme="majorBidi" w:cstheme="majorBidi"/>
          <w:i/>
          <w:iCs/>
          <w:sz w:val="24"/>
          <w:szCs w:val="24"/>
          <w:lang w:val="id-ID"/>
        </w:rPr>
        <w:t>)</w:t>
      </w:r>
      <w:r w:rsidRPr="00A679BC">
        <w:rPr>
          <w:rFonts w:asciiTheme="majorBidi" w:hAnsiTheme="majorBidi" w:cstheme="majorBidi"/>
          <w:sz w:val="24"/>
          <w:szCs w:val="24"/>
          <w:lang w:val="id-ID"/>
        </w:rPr>
        <w:t xml:space="preserve">. </w:t>
      </w:r>
    </w:p>
    <w:p w:rsidR="00580946" w:rsidRPr="00A679BC" w:rsidRDefault="000E5CD1" w:rsidP="00ED782C">
      <w:pPr>
        <w:pStyle w:val="ListParagraph"/>
        <w:autoSpaceDE w:val="0"/>
        <w:autoSpaceDN w:val="0"/>
        <w:adjustRightInd w:val="0"/>
        <w:spacing w:after="0" w:line="480" w:lineRule="auto"/>
        <w:ind w:left="851" w:firstLine="709"/>
        <w:jc w:val="both"/>
        <w:rPr>
          <w:rFonts w:asciiTheme="majorBidi" w:hAnsiTheme="majorBidi" w:cstheme="majorBidi"/>
          <w:sz w:val="24"/>
          <w:szCs w:val="24"/>
          <w:lang w:val="id-ID"/>
        </w:rPr>
      </w:pPr>
      <w:r w:rsidRPr="00A679BC">
        <w:rPr>
          <w:rFonts w:asciiTheme="majorBidi" w:hAnsiTheme="majorBidi" w:cstheme="majorBidi"/>
          <w:sz w:val="24"/>
          <w:szCs w:val="24"/>
          <w:lang w:val="id-ID"/>
        </w:rPr>
        <w:t>Prinsip ini menyatakan bahwa semakin besar, semakin cepat dan semakin penting perubahan yang in</w:t>
      </w:r>
      <w:r w:rsidR="008B555A" w:rsidRPr="00A679BC">
        <w:rPr>
          <w:rFonts w:asciiTheme="majorBidi" w:hAnsiTheme="majorBidi" w:cstheme="majorBidi"/>
          <w:sz w:val="24"/>
          <w:szCs w:val="24"/>
          <w:lang w:val="id-ID"/>
        </w:rPr>
        <w:t xml:space="preserve">gin dicapai, maka seseorang </w:t>
      </w:r>
      <w:r w:rsidRPr="00A679BC">
        <w:rPr>
          <w:rFonts w:asciiTheme="majorBidi" w:hAnsiTheme="majorBidi" w:cstheme="majorBidi"/>
          <w:sz w:val="24"/>
          <w:szCs w:val="24"/>
          <w:lang w:val="id-ID"/>
        </w:rPr>
        <w:t>mempunyai tugas dan kerja yang lebih besar, serta komunikasi yang dilakukan membutuhkan perjuangan yang lebih besar</w:t>
      </w:r>
      <w:r w:rsidR="008B555A" w:rsidRPr="00A679BC">
        <w:rPr>
          <w:rFonts w:asciiTheme="majorBidi" w:hAnsiTheme="majorBidi" w:cstheme="majorBidi"/>
          <w:sz w:val="24"/>
          <w:szCs w:val="24"/>
          <w:lang w:val="id-ID"/>
        </w:rPr>
        <w:t>.</w:t>
      </w:r>
      <w:r w:rsidRPr="00A679BC">
        <w:rPr>
          <w:rStyle w:val="FootnoteReference"/>
          <w:rFonts w:asciiTheme="majorBidi" w:hAnsiTheme="majorBidi" w:cstheme="majorBidi"/>
          <w:sz w:val="24"/>
          <w:szCs w:val="24"/>
          <w:lang w:val="id-ID"/>
        </w:rPr>
        <w:footnoteReference w:id="8"/>
      </w:r>
    </w:p>
    <w:p w:rsidR="000E5CD1" w:rsidRPr="00A679BC" w:rsidRDefault="00905DA9" w:rsidP="00905DA9">
      <w:pPr>
        <w:pStyle w:val="ListParagraph"/>
        <w:autoSpaceDE w:val="0"/>
        <w:autoSpaceDN w:val="0"/>
        <w:adjustRightInd w:val="0"/>
        <w:spacing w:after="0" w:line="480" w:lineRule="auto"/>
        <w:ind w:left="426" w:firstLine="708"/>
        <w:jc w:val="both"/>
        <w:rPr>
          <w:rFonts w:asciiTheme="majorBidi" w:hAnsiTheme="majorBidi" w:cstheme="majorBidi"/>
          <w:sz w:val="24"/>
          <w:szCs w:val="24"/>
          <w:lang w:val="id-ID"/>
        </w:rPr>
      </w:pPr>
      <w:r w:rsidRPr="00A679BC">
        <w:rPr>
          <w:rFonts w:asciiTheme="majorBidi" w:hAnsiTheme="majorBidi" w:cstheme="majorBidi"/>
          <w:color w:val="000000"/>
          <w:sz w:val="24"/>
          <w:szCs w:val="24"/>
          <w:shd w:val="clear" w:color="auto" w:fill="FFFFFF"/>
          <w:lang w:val="id-ID"/>
        </w:rPr>
        <w:t xml:space="preserve">Prinsip dapat digunakan sebagai landasan untuk keberhasilan mengubah sikap, kepercayaan, dan mengajak sasaran persuasi untuk berbuat sesuatu. </w:t>
      </w:r>
      <w:r w:rsidR="000E5CD1" w:rsidRPr="00A679BC">
        <w:rPr>
          <w:rFonts w:asciiTheme="majorBidi" w:hAnsiTheme="majorBidi" w:cstheme="majorBidi"/>
          <w:sz w:val="24"/>
          <w:szCs w:val="24"/>
          <w:lang w:val="id-ID"/>
        </w:rPr>
        <w:t>Sedangkan tujuan komunikasi persuasif yang dianggap penting ada dua, yaitu:</w:t>
      </w:r>
    </w:p>
    <w:p w:rsidR="000E5CD1" w:rsidRPr="00A679BC" w:rsidRDefault="000E5CD1" w:rsidP="00E609D5">
      <w:pPr>
        <w:pStyle w:val="ListParagraph"/>
        <w:numPr>
          <w:ilvl w:val="0"/>
          <w:numId w:val="7"/>
        </w:numPr>
        <w:autoSpaceDE w:val="0"/>
        <w:autoSpaceDN w:val="0"/>
        <w:adjustRightInd w:val="0"/>
        <w:spacing w:after="0" w:line="480" w:lineRule="auto"/>
        <w:ind w:left="1134" w:hanging="283"/>
        <w:jc w:val="both"/>
        <w:rPr>
          <w:rFonts w:asciiTheme="majorBidi" w:hAnsiTheme="majorBidi" w:cstheme="majorBidi"/>
          <w:sz w:val="24"/>
          <w:szCs w:val="24"/>
          <w:lang w:val="id-ID"/>
        </w:rPr>
      </w:pPr>
      <w:r w:rsidRPr="00A679BC">
        <w:rPr>
          <w:rFonts w:asciiTheme="majorBidi" w:hAnsiTheme="majorBidi" w:cstheme="majorBidi"/>
          <w:sz w:val="24"/>
          <w:szCs w:val="24"/>
          <w:lang w:val="id-ID"/>
        </w:rPr>
        <w:t xml:space="preserve">Mengubah atau menguatkan keyakinan </w:t>
      </w:r>
      <w:r w:rsidR="008254D8" w:rsidRPr="00A679BC">
        <w:rPr>
          <w:rFonts w:asciiTheme="majorBidi" w:hAnsiTheme="majorBidi" w:cstheme="majorBidi"/>
          <w:i/>
          <w:iCs/>
          <w:sz w:val="24"/>
          <w:szCs w:val="24"/>
          <w:lang w:val="id-ID"/>
        </w:rPr>
        <w:t>(belive</w:t>
      </w:r>
      <w:r w:rsidRPr="00A679BC">
        <w:rPr>
          <w:rFonts w:asciiTheme="majorBidi" w:hAnsiTheme="majorBidi" w:cstheme="majorBidi"/>
          <w:i/>
          <w:iCs/>
          <w:sz w:val="24"/>
          <w:szCs w:val="24"/>
          <w:lang w:val="id-ID"/>
        </w:rPr>
        <w:t xml:space="preserve">) </w:t>
      </w:r>
      <w:r w:rsidRPr="00A679BC">
        <w:rPr>
          <w:rFonts w:asciiTheme="majorBidi" w:hAnsiTheme="majorBidi" w:cstheme="majorBidi"/>
          <w:sz w:val="24"/>
          <w:szCs w:val="24"/>
          <w:lang w:val="id-ID"/>
        </w:rPr>
        <w:t xml:space="preserve">dan sikap </w:t>
      </w:r>
      <w:r w:rsidR="008254D8" w:rsidRPr="00A679BC">
        <w:rPr>
          <w:rFonts w:asciiTheme="majorBidi" w:hAnsiTheme="majorBidi" w:cstheme="majorBidi"/>
          <w:i/>
          <w:iCs/>
          <w:sz w:val="24"/>
          <w:szCs w:val="24"/>
          <w:lang w:val="id-ID"/>
        </w:rPr>
        <w:t>(attitude</w:t>
      </w:r>
      <w:r w:rsidRPr="00A679BC">
        <w:rPr>
          <w:rFonts w:asciiTheme="majorBidi" w:hAnsiTheme="majorBidi" w:cstheme="majorBidi"/>
          <w:i/>
          <w:iCs/>
          <w:sz w:val="24"/>
          <w:szCs w:val="24"/>
          <w:lang w:val="id-ID"/>
        </w:rPr>
        <w:t xml:space="preserve">) </w:t>
      </w:r>
      <w:r w:rsidRPr="00A679BC">
        <w:rPr>
          <w:rFonts w:asciiTheme="majorBidi" w:hAnsiTheme="majorBidi" w:cstheme="majorBidi"/>
          <w:sz w:val="24"/>
          <w:szCs w:val="24"/>
          <w:lang w:val="id-ID"/>
        </w:rPr>
        <w:t>audiens</w:t>
      </w:r>
      <w:r w:rsidR="00AF204D" w:rsidRPr="00A679BC">
        <w:rPr>
          <w:rFonts w:asciiTheme="majorBidi" w:hAnsiTheme="majorBidi" w:cstheme="majorBidi"/>
          <w:sz w:val="24"/>
          <w:szCs w:val="24"/>
          <w:lang w:val="id-ID"/>
        </w:rPr>
        <w:t>.</w:t>
      </w:r>
    </w:p>
    <w:p w:rsidR="00905DA9" w:rsidRPr="00A679BC" w:rsidRDefault="000E5CD1" w:rsidP="00E609D5">
      <w:pPr>
        <w:pStyle w:val="ListParagraph"/>
        <w:numPr>
          <w:ilvl w:val="0"/>
          <w:numId w:val="7"/>
        </w:numPr>
        <w:autoSpaceDE w:val="0"/>
        <w:autoSpaceDN w:val="0"/>
        <w:adjustRightInd w:val="0"/>
        <w:spacing w:after="0" w:line="480" w:lineRule="auto"/>
        <w:ind w:left="1134" w:hanging="283"/>
        <w:jc w:val="both"/>
        <w:rPr>
          <w:rFonts w:asciiTheme="majorBidi" w:hAnsiTheme="majorBidi" w:cstheme="majorBidi"/>
          <w:sz w:val="24"/>
          <w:szCs w:val="24"/>
          <w:lang w:val="id-ID"/>
        </w:rPr>
      </w:pPr>
      <w:r w:rsidRPr="00A679BC">
        <w:rPr>
          <w:rFonts w:asciiTheme="majorBidi" w:hAnsiTheme="majorBidi" w:cstheme="majorBidi"/>
          <w:sz w:val="24"/>
          <w:szCs w:val="24"/>
          <w:lang w:val="id-ID"/>
        </w:rPr>
        <w:t>Mend</w:t>
      </w:r>
      <w:r w:rsidR="008254D8" w:rsidRPr="00A679BC">
        <w:rPr>
          <w:rFonts w:asciiTheme="majorBidi" w:hAnsiTheme="majorBidi" w:cstheme="majorBidi"/>
          <w:sz w:val="24"/>
          <w:szCs w:val="24"/>
          <w:lang w:val="id-ID"/>
        </w:rPr>
        <w:t>orong audiens melakukan sesuatu</w:t>
      </w:r>
      <w:r w:rsidR="008254D8" w:rsidRPr="00A679BC">
        <w:rPr>
          <w:rFonts w:asciiTheme="majorBidi" w:hAnsiTheme="majorBidi" w:cstheme="majorBidi"/>
          <w:sz w:val="24"/>
          <w:szCs w:val="24"/>
        </w:rPr>
        <w:t xml:space="preserve"> atau </w:t>
      </w:r>
      <w:r w:rsidRPr="00A679BC">
        <w:rPr>
          <w:rFonts w:asciiTheme="majorBidi" w:hAnsiTheme="majorBidi" w:cstheme="majorBidi"/>
          <w:sz w:val="24"/>
          <w:szCs w:val="24"/>
          <w:lang w:val="id-ID"/>
        </w:rPr>
        <w:t xml:space="preserve">memiliki tingkah laku </w:t>
      </w:r>
      <w:r w:rsidR="008254D8" w:rsidRPr="00A679BC">
        <w:rPr>
          <w:rFonts w:asciiTheme="majorBidi" w:hAnsiTheme="majorBidi" w:cstheme="majorBidi"/>
          <w:i/>
          <w:iCs/>
          <w:sz w:val="24"/>
          <w:szCs w:val="24"/>
          <w:lang w:val="id-ID"/>
        </w:rPr>
        <w:t>(behavio</w:t>
      </w:r>
      <w:r w:rsidRPr="00A679BC">
        <w:rPr>
          <w:rFonts w:asciiTheme="majorBidi" w:hAnsiTheme="majorBidi" w:cstheme="majorBidi"/>
          <w:i/>
          <w:iCs/>
          <w:sz w:val="24"/>
          <w:szCs w:val="24"/>
          <w:lang w:val="id-ID"/>
        </w:rPr>
        <w:t xml:space="preserve"> ) </w:t>
      </w:r>
      <w:r w:rsidRPr="00A679BC">
        <w:rPr>
          <w:rFonts w:asciiTheme="majorBidi" w:hAnsiTheme="majorBidi" w:cstheme="majorBidi"/>
          <w:sz w:val="24"/>
          <w:szCs w:val="24"/>
          <w:lang w:val="id-ID"/>
        </w:rPr>
        <w:t>tertentu yang diharapkan.</w:t>
      </w:r>
      <w:r w:rsidRPr="00A679BC">
        <w:rPr>
          <w:rStyle w:val="FootnoteReference"/>
          <w:rFonts w:asciiTheme="majorBidi" w:hAnsiTheme="majorBidi" w:cstheme="majorBidi"/>
          <w:sz w:val="24"/>
          <w:szCs w:val="24"/>
          <w:lang w:val="id-ID"/>
        </w:rPr>
        <w:footnoteReference w:id="9"/>
      </w:r>
    </w:p>
    <w:p w:rsidR="00905DA9" w:rsidRDefault="00905DA9" w:rsidP="002F6D74">
      <w:pPr>
        <w:pStyle w:val="ListParagraph"/>
        <w:autoSpaceDE w:val="0"/>
        <w:autoSpaceDN w:val="0"/>
        <w:adjustRightInd w:val="0"/>
        <w:spacing w:after="0" w:line="480" w:lineRule="auto"/>
        <w:ind w:left="426" w:firstLine="708"/>
        <w:jc w:val="both"/>
        <w:rPr>
          <w:rFonts w:asciiTheme="majorBidi" w:hAnsiTheme="majorBidi" w:cstheme="majorBidi"/>
          <w:color w:val="222222"/>
          <w:sz w:val="24"/>
          <w:szCs w:val="24"/>
          <w:shd w:val="clear" w:color="auto" w:fill="FFFFFF"/>
          <w:lang w:val="id-ID"/>
        </w:rPr>
      </w:pPr>
      <w:r w:rsidRPr="00A679BC">
        <w:rPr>
          <w:rFonts w:asciiTheme="majorBidi" w:hAnsiTheme="majorBidi" w:cstheme="majorBidi"/>
          <w:color w:val="000000"/>
          <w:sz w:val="24"/>
          <w:szCs w:val="24"/>
          <w:shd w:val="clear" w:color="auto" w:fill="FFFFFF"/>
          <w:lang w:val="id-ID"/>
        </w:rPr>
        <w:t>Tujuan inilah nantinya yan</w:t>
      </w:r>
      <w:r w:rsidR="002F6D74" w:rsidRPr="00A679BC">
        <w:rPr>
          <w:rFonts w:asciiTheme="majorBidi" w:hAnsiTheme="majorBidi" w:cstheme="majorBidi"/>
          <w:color w:val="000000"/>
          <w:sz w:val="24"/>
          <w:szCs w:val="24"/>
          <w:shd w:val="clear" w:color="auto" w:fill="FFFFFF"/>
          <w:lang w:val="id-ID"/>
        </w:rPr>
        <w:t>g digunakan sebagai target yang digunakan dalam komunikasi persuasif</w:t>
      </w:r>
      <w:r w:rsidRPr="00A679BC">
        <w:rPr>
          <w:rFonts w:asciiTheme="majorBidi" w:hAnsiTheme="majorBidi" w:cstheme="majorBidi"/>
          <w:color w:val="000000"/>
          <w:sz w:val="24"/>
          <w:szCs w:val="24"/>
          <w:shd w:val="clear" w:color="auto" w:fill="FFFFFF"/>
          <w:lang w:val="id-ID"/>
        </w:rPr>
        <w:t xml:space="preserve">. Sehingga terbentuklah perencanaan </w:t>
      </w:r>
      <w:r w:rsidR="002F6D74" w:rsidRPr="00A679BC">
        <w:rPr>
          <w:rFonts w:asciiTheme="majorBidi" w:hAnsiTheme="majorBidi" w:cstheme="majorBidi"/>
          <w:color w:val="000000"/>
          <w:sz w:val="24"/>
          <w:szCs w:val="24"/>
          <w:shd w:val="clear" w:color="auto" w:fill="FFFFFF"/>
          <w:lang w:val="id-ID"/>
        </w:rPr>
        <w:t xml:space="preserve">yang </w:t>
      </w:r>
      <w:r w:rsidR="002F6D74" w:rsidRPr="00A679BC">
        <w:rPr>
          <w:rFonts w:asciiTheme="majorBidi" w:hAnsiTheme="majorBidi" w:cstheme="majorBidi"/>
          <w:color w:val="222222"/>
          <w:sz w:val="24"/>
          <w:szCs w:val="24"/>
          <w:shd w:val="clear" w:color="auto" w:fill="FFFFFF"/>
          <w:lang w:val="id-ID"/>
        </w:rPr>
        <w:t>bertujuan untuk mengubah atau mempengaruhi kepercayaan, sikap, dan perilaku seseorang sehingga bertindak sesuai dengan apa yang diharapkan oleh komunikator.</w:t>
      </w:r>
    </w:p>
    <w:p w:rsidR="00DA1354" w:rsidRDefault="00DA1354" w:rsidP="002F6D74">
      <w:pPr>
        <w:pStyle w:val="ListParagraph"/>
        <w:autoSpaceDE w:val="0"/>
        <w:autoSpaceDN w:val="0"/>
        <w:adjustRightInd w:val="0"/>
        <w:spacing w:after="0" w:line="480" w:lineRule="auto"/>
        <w:ind w:left="426" w:firstLine="708"/>
        <w:jc w:val="both"/>
        <w:rPr>
          <w:rFonts w:asciiTheme="majorBidi" w:hAnsiTheme="majorBidi" w:cstheme="majorBidi"/>
          <w:color w:val="222222"/>
          <w:sz w:val="24"/>
          <w:szCs w:val="24"/>
          <w:shd w:val="clear" w:color="auto" w:fill="FFFFFF"/>
          <w:lang w:val="id-ID"/>
        </w:rPr>
      </w:pPr>
    </w:p>
    <w:p w:rsidR="00DA1354" w:rsidRDefault="00DA1354" w:rsidP="002F6D74">
      <w:pPr>
        <w:pStyle w:val="ListParagraph"/>
        <w:autoSpaceDE w:val="0"/>
        <w:autoSpaceDN w:val="0"/>
        <w:adjustRightInd w:val="0"/>
        <w:spacing w:after="0" w:line="480" w:lineRule="auto"/>
        <w:ind w:left="426" w:firstLine="708"/>
        <w:jc w:val="both"/>
        <w:rPr>
          <w:rFonts w:asciiTheme="majorBidi" w:hAnsiTheme="majorBidi" w:cstheme="majorBidi"/>
          <w:color w:val="222222"/>
          <w:sz w:val="24"/>
          <w:szCs w:val="24"/>
          <w:shd w:val="clear" w:color="auto" w:fill="FFFFFF"/>
          <w:lang w:val="id-ID"/>
        </w:rPr>
      </w:pPr>
    </w:p>
    <w:p w:rsidR="00DA1354" w:rsidRPr="00667A29" w:rsidRDefault="00DA1354" w:rsidP="00DA1354">
      <w:pPr>
        <w:pStyle w:val="ListParagraph"/>
        <w:numPr>
          <w:ilvl w:val="0"/>
          <w:numId w:val="2"/>
        </w:numPr>
        <w:autoSpaceDE w:val="0"/>
        <w:autoSpaceDN w:val="0"/>
        <w:adjustRightInd w:val="0"/>
        <w:spacing w:after="0" w:line="480" w:lineRule="auto"/>
        <w:jc w:val="both"/>
        <w:rPr>
          <w:rFonts w:asciiTheme="majorBidi" w:hAnsiTheme="majorBidi" w:cstheme="majorBidi"/>
          <w:b/>
          <w:color w:val="222222"/>
          <w:sz w:val="24"/>
          <w:szCs w:val="24"/>
          <w:shd w:val="clear" w:color="auto" w:fill="FFFFFF"/>
          <w:lang w:val="id-ID"/>
        </w:rPr>
      </w:pPr>
      <w:r w:rsidRPr="00667A29">
        <w:rPr>
          <w:rFonts w:asciiTheme="majorBidi" w:hAnsiTheme="majorBidi" w:cstheme="majorBidi"/>
          <w:b/>
          <w:color w:val="222222"/>
          <w:sz w:val="24"/>
          <w:szCs w:val="24"/>
          <w:shd w:val="clear" w:color="auto" w:fill="FFFFFF"/>
          <w:lang w:val="id-ID"/>
        </w:rPr>
        <w:lastRenderedPageBreak/>
        <w:t xml:space="preserve">Bentuk-Bentuk Komunikasi Persuasif </w:t>
      </w:r>
    </w:p>
    <w:p w:rsidR="00DA1354" w:rsidRDefault="00DA1354" w:rsidP="00DA1354">
      <w:pPr>
        <w:pStyle w:val="ListParagraph"/>
        <w:autoSpaceDE w:val="0"/>
        <w:autoSpaceDN w:val="0"/>
        <w:adjustRightInd w:val="0"/>
        <w:spacing w:after="0" w:line="480" w:lineRule="auto"/>
        <w:ind w:left="426" w:firstLine="708"/>
        <w:jc w:val="both"/>
        <w:rPr>
          <w:rFonts w:asciiTheme="majorBidi" w:hAnsiTheme="majorBidi" w:cstheme="majorBidi"/>
          <w:color w:val="222222"/>
          <w:sz w:val="24"/>
          <w:szCs w:val="24"/>
          <w:shd w:val="clear" w:color="auto" w:fill="FFFFFF"/>
          <w:lang w:val="id-ID"/>
        </w:rPr>
      </w:pPr>
      <w:r w:rsidRPr="00DA1354">
        <w:rPr>
          <w:rFonts w:asciiTheme="majorBidi" w:hAnsiTheme="majorBidi" w:cstheme="majorBidi"/>
          <w:color w:val="222222"/>
          <w:sz w:val="24"/>
          <w:szCs w:val="24"/>
          <w:shd w:val="clear" w:color="auto" w:fill="FFFFFF"/>
          <w:lang w:val="id-ID"/>
        </w:rPr>
        <w:t xml:space="preserve">Dalam kehidupan sehari-hari  komunikasi persuasif sangat banyak digunakan, seperti melalui iklan, ceramah, himbauan dan sebagainya. Oleh karena itu, sebenarnya seluruh bentuk komunikasi yang ada bisa dijadikan sebagai saluran untuk melakukan komunikasi persuasif. Sebagaimana dimaklumi bahwa bentuk komunikasi dibagi menjadi lima yaitu:  </w:t>
      </w:r>
    </w:p>
    <w:p w:rsidR="00DA1354" w:rsidRDefault="00DA1354" w:rsidP="00DA1354">
      <w:pPr>
        <w:pStyle w:val="ListParagraph"/>
        <w:numPr>
          <w:ilvl w:val="0"/>
          <w:numId w:val="34"/>
        </w:numPr>
        <w:autoSpaceDE w:val="0"/>
        <w:autoSpaceDN w:val="0"/>
        <w:adjustRightInd w:val="0"/>
        <w:spacing w:after="0" w:line="480" w:lineRule="auto"/>
        <w:ind w:left="1134"/>
        <w:jc w:val="both"/>
        <w:rPr>
          <w:rFonts w:asciiTheme="majorBidi" w:hAnsiTheme="majorBidi" w:cstheme="majorBidi"/>
          <w:color w:val="222222"/>
          <w:sz w:val="24"/>
          <w:szCs w:val="24"/>
          <w:shd w:val="clear" w:color="auto" w:fill="FFFFFF"/>
          <w:lang w:val="id-ID"/>
        </w:rPr>
      </w:pPr>
      <w:r w:rsidRPr="00DA1354">
        <w:rPr>
          <w:rFonts w:asciiTheme="majorBidi" w:hAnsiTheme="majorBidi" w:cstheme="majorBidi"/>
          <w:i/>
          <w:color w:val="222222"/>
          <w:sz w:val="24"/>
          <w:szCs w:val="24"/>
          <w:shd w:val="clear" w:color="auto" w:fill="FFFFFF"/>
          <w:lang w:val="id-ID"/>
        </w:rPr>
        <w:t>Intrapersonal Communication</w:t>
      </w:r>
      <w:r w:rsidR="00E609D5">
        <w:rPr>
          <w:rFonts w:asciiTheme="majorBidi" w:hAnsiTheme="majorBidi" w:cstheme="majorBidi"/>
          <w:color w:val="222222"/>
          <w:sz w:val="24"/>
          <w:szCs w:val="24"/>
          <w:shd w:val="clear" w:color="auto" w:fill="FFFFFF"/>
          <w:lang w:val="id-ID"/>
        </w:rPr>
        <w:t xml:space="preserve"> (K</w:t>
      </w:r>
      <w:r>
        <w:rPr>
          <w:rFonts w:asciiTheme="majorBidi" w:hAnsiTheme="majorBidi" w:cstheme="majorBidi"/>
          <w:color w:val="222222"/>
          <w:sz w:val="24"/>
          <w:szCs w:val="24"/>
          <w:shd w:val="clear" w:color="auto" w:fill="FFFFFF"/>
          <w:lang w:val="id-ID"/>
        </w:rPr>
        <w:t>omunikasi Intra</w:t>
      </w:r>
      <w:r w:rsidRPr="00DA1354">
        <w:rPr>
          <w:rFonts w:asciiTheme="majorBidi" w:hAnsiTheme="majorBidi" w:cstheme="majorBidi"/>
          <w:color w:val="222222"/>
          <w:sz w:val="24"/>
          <w:szCs w:val="24"/>
          <w:shd w:val="clear" w:color="auto" w:fill="FFFFFF"/>
          <w:lang w:val="id-ID"/>
        </w:rPr>
        <w:t xml:space="preserve">pribadi), </w:t>
      </w:r>
    </w:p>
    <w:p w:rsidR="00F10FD9" w:rsidRPr="00F10FD9" w:rsidRDefault="00F10FD9" w:rsidP="00F10FD9">
      <w:pPr>
        <w:autoSpaceDE w:val="0"/>
        <w:autoSpaceDN w:val="0"/>
        <w:adjustRightInd w:val="0"/>
        <w:spacing w:after="0" w:line="480" w:lineRule="auto"/>
        <w:ind w:left="851" w:firstLine="709"/>
        <w:jc w:val="both"/>
        <w:rPr>
          <w:rFonts w:asciiTheme="majorBidi" w:hAnsiTheme="majorBidi" w:cstheme="majorBidi"/>
          <w:color w:val="222222"/>
          <w:sz w:val="24"/>
          <w:szCs w:val="24"/>
          <w:shd w:val="clear" w:color="auto" w:fill="FFFFFF"/>
          <w:lang w:val="id-ID"/>
        </w:rPr>
      </w:pPr>
      <w:r w:rsidRPr="00F10FD9">
        <w:rPr>
          <w:rFonts w:asciiTheme="majorBidi" w:hAnsiTheme="majorBidi" w:cstheme="majorBidi"/>
          <w:color w:val="222222"/>
          <w:sz w:val="24"/>
          <w:szCs w:val="24"/>
          <w:shd w:val="clear" w:color="auto" w:fill="FFFFFF"/>
          <w:lang w:val="id-ID"/>
        </w:rPr>
        <w:t xml:space="preserve">Dalam konteks intrapersonal communication (komunikasi intrapribadi), komunikasi persuasif adalah suatu proses komunikasi yang terjadi dalam diri seseorang, di mana ia membujuk dirinya sendiri (semacam </w:t>
      </w:r>
      <w:r w:rsidRPr="00F10FD9">
        <w:rPr>
          <w:rFonts w:asciiTheme="majorBidi" w:hAnsiTheme="majorBidi" w:cstheme="majorBidi"/>
          <w:i/>
          <w:color w:val="222222"/>
          <w:sz w:val="24"/>
          <w:szCs w:val="24"/>
          <w:shd w:val="clear" w:color="auto" w:fill="FFFFFF"/>
          <w:lang w:val="id-ID"/>
        </w:rPr>
        <w:t>auto-sugesti</w:t>
      </w:r>
      <w:r w:rsidRPr="00F10FD9">
        <w:rPr>
          <w:rFonts w:asciiTheme="majorBidi" w:hAnsiTheme="majorBidi" w:cstheme="majorBidi"/>
          <w:color w:val="222222"/>
          <w:sz w:val="24"/>
          <w:szCs w:val="24"/>
          <w:shd w:val="clear" w:color="auto" w:fill="FFFFFF"/>
          <w:lang w:val="id-ID"/>
        </w:rPr>
        <w:t xml:space="preserve">) untuk melakukan suatu perbuatan. Adapun yang menjadi pusat perhatian di sini adalah bagaimana jalannya proses pengolahan informasi yang dialami seseorang melalui sistem syaraf dan inderanya.  </w:t>
      </w:r>
      <w:r w:rsidR="003B39C0">
        <w:rPr>
          <w:rStyle w:val="FootnoteReference"/>
          <w:rFonts w:asciiTheme="majorBidi" w:hAnsiTheme="majorBidi" w:cstheme="majorBidi"/>
          <w:color w:val="222222"/>
          <w:sz w:val="24"/>
          <w:szCs w:val="24"/>
          <w:shd w:val="clear" w:color="auto" w:fill="FFFFFF"/>
          <w:lang w:val="id-ID"/>
        </w:rPr>
        <w:footnoteReference w:id="10"/>
      </w:r>
    </w:p>
    <w:p w:rsidR="00DA1354" w:rsidRDefault="00DA1354" w:rsidP="00DA1354">
      <w:pPr>
        <w:pStyle w:val="ListParagraph"/>
        <w:numPr>
          <w:ilvl w:val="0"/>
          <w:numId w:val="34"/>
        </w:numPr>
        <w:autoSpaceDE w:val="0"/>
        <w:autoSpaceDN w:val="0"/>
        <w:adjustRightInd w:val="0"/>
        <w:spacing w:after="0" w:line="480" w:lineRule="auto"/>
        <w:ind w:left="1134"/>
        <w:jc w:val="both"/>
        <w:rPr>
          <w:rFonts w:asciiTheme="majorBidi" w:hAnsiTheme="majorBidi" w:cstheme="majorBidi"/>
          <w:color w:val="222222"/>
          <w:sz w:val="24"/>
          <w:szCs w:val="24"/>
          <w:shd w:val="clear" w:color="auto" w:fill="FFFFFF"/>
          <w:lang w:val="id-ID"/>
        </w:rPr>
      </w:pPr>
      <w:r w:rsidRPr="00DA1354">
        <w:rPr>
          <w:rFonts w:asciiTheme="majorBidi" w:hAnsiTheme="majorBidi" w:cstheme="majorBidi"/>
          <w:i/>
          <w:color w:val="222222"/>
          <w:sz w:val="24"/>
          <w:szCs w:val="24"/>
          <w:shd w:val="clear" w:color="auto" w:fill="FFFFFF"/>
          <w:lang w:val="id-ID"/>
        </w:rPr>
        <w:t>Interpersonal Communication</w:t>
      </w:r>
      <w:r w:rsidR="00E609D5">
        <w:rPr>
          <w:rFonts w:asciiTheme="majorBidi" w:hAnsiTheme="majorBidi" w:cstheme="majorBidi"/>
          <w:color w:val="222222"/>
          <w:sz w:val="24"/>
          <w:szCs w:val="24"/>
          <w:shd w:val="clear" w:color="auto" w:fill="FFFFFF"/>
          <w:lang w:val="id-ID"/>
        </w:rPr>
        <w:t xml:space="preserve"> (K</w:t>
      </w:r>
      <w:r>
        <w:rPr>
          <w:rFonts w:asciiTheme="majorBidi" w:hAnsiTheme="majorBidi" w:cstheme="majorBidi"/>
          <w:color w:val="222222"/>
          <w:sz w:val="24"/>
          <w:szCs w:val="24"/>
          <w:shd w:val="clear" w:color="auto" w:fill="FFFFFF"/>
          <w:lang w:val="id-ID"/>
        </w:rPr>
        <w:t>omunikasi Antar</w:t>
      </w:r>
      <w:r w:rsidRPr="00DA1354">
        <w:rPr>
          <w:rFonts w:asciiTheme="majorBidi" w:hAnsiTheme="majorBidi" w:cstheme="majorBidi"/>
          <w:color w:val="222222"/>
          <w:sz w:val="24"/>
          <w:szCs w:val="24"/>
          <w:shd w:val="clear" w:color="auto" w:fill="FFFFFF"/>
          <w:lang w:val="id-ID"/>
        </w:rPr>
        <w:t xml:space="preserve">pribadi), </w:t>
      </w:r>
    </w:p>
    <w:p w:rsidR="00F10FD9" w:rsidRPr="00F10FD9" w:rsidRDefault="00F10FD9" w:rsidP="00F10FD9">
      <w:pPr>
        <w:autoSpaceDE w:val="0"/>
        <w:autoSpaceDN w:val="0"/>
        <w:adjustRightInd w:val="0"/>
        <w:spacing w:after="0" w:line="480" w:lineRule="auto"/>
        <w:ind w:left="851" w:firstLine="709"/>
        <w:jc w:val="both"/>
        <w:rPr>
          <w:rFonts w:asciiTheme="majorBidi" w:hAnsiTheme="majorBidi" w:cstheme="majorBidi"/>
          <w:color w:val="222222"/>
          <w:sz w:val="24"/>
          <w:szCs w:val="24"/>
          <w:shd w:val="clear" w:color="auto" w:fill="FFFFFF"/>
          <w:lang w:val="id-ID"/>
        </w:rPr>
      </w:pPr>
      <w:r w:rsidRPr="00F10FD9">
        <w:rPr>
          <w:rFonts w:asciiTheme="majorBidi" w:hAnsiTheme="majorBidi" w:cstheme="majorBidi"/>
          <w:color w:val="222222"/>
          <w:sz w:val="24"/>
          <w:szCs w:val="24"/>
          <w:shd w:val="clear" w:color="auto" w:fill="FFFFFF"/>
          <w:lang w:val="id-ID"/>
        </w:rPr>
        <w:t xml:space="preserve">Dalam konteks </w:t>
      </w:r>
      <w:r w:rsidRPr="00F10FD9">
        <w:rPr>
          <w:rFonts w:asciiTheme="majorBidi" w:hAnsiTheme="majorBidi" w:cstheme="majorBidi"/>
          <w:i/>
          <w:color w:val="222222"/>
          <w:sz w:val="24"/>
          <w:szCs w:val="24"/>
          <w:shd w:val="clear" w:color="auto" w:fill="FFFFFF"/>
          <w:lang w:val="id-ID"/>
        </w:rPr>
        <w:t>interpersonal communication</w:t>
      </w:r>
      <w:r w:rsidRPr="00F10FD9">
        <w:rPr>
          <w:rFonts w:asciiTheme="majorBidi" w:hAnsiTheme="majorBidi" w:cstheme="majorBidi"/>
          <w:color w:val="222222"/>
          <w:sz w:val="24"/>
          <w:szCs w:val="24"/>
          <w:shd w:val="clear" w:color="auto" w:fill="FFFFFF"/>
          <w:lang w:val="id-ID"/>
        </w:rPr>
        <w:t xml:space="preserve"> (komunikasi antarpribadi), komunikasi persuasif adalah suatu komunikasi antarpribadi atau komunikasi antarperorangan yang bersifat pribadi, baik yang terjadi secara langsung (tanpa medium) ataupun tidak langsung (melalui medium) di mana seorang komunikator menggunakan cara-cara yang bersifat membujuk, merayu, untuk mempengaruhi seorang (diadik) atau dua orang </w:t>
      </w:r>
      <w:r w:rsidRPr="00F10FD9">
        <w:rPr>
          <w:rFonts w:asciiTheme="majorBidi" w:hAnsiTheme="majorBidi" w:cstheme="majorBidi"/>
          <w:color w:val="222222"/>
          <w:sz w:val="24"/>
          <w:szCs w:val="24"/>
          <w:shd w:val="clear" w:color="auto" w:fill="FFFFFF"/>
          <w:lang w:val="id-ID"/>
        </w:rPr>
        <w:lastRenderedPageBreak/>
        <w:t>(triadik) komunikannya. Kegiatan-kegiatan persuasi seperti melalui percakapan tatap muka (</w:t>
      </w:r>
      <w:r w:rsidRPr="00F10FD9">
        <w:rPr>
          <w:rFonts w:asciiTheme="majorBidi" w:hAnsiTheme="majorBidi" w:cstheme="majorBidi"/>
          <w:i/>
          <w:color w:val="222222"/>
          <w:sz w:val="24"/>
          <w:szCs w:val="24"/>
          <w:shd w:val="clear" w:color="auto" w:fill="FFFFFF"/>
          <w:lang w:val="id-ID"/>
        </w:rPr>
        <w:t>Face to face   Communication</w:t>
      </w:r>
      <w:r w:rsidRPr="00F10FD9">
        <w:rPr>
          <w:rFonts w:asciiTheme="majorBidi" w:hAnsiTheme="majorBidi" w:cstheme="majorBidi"/>
          <w:color w:val="222222"/>
          <w:sz w:val="24"/>
          <w:szCs w:val="24"/>
          <w:shd w:val="clear" w:color="auto" w:fill="FFFFFF"/>
          <w:lang w:val="id-ID"/>
        </w:rPr>
        <w:t xml:space="preserve">), percakapan melalui telepon, surat menyurat pribadi, merupakan contoh-contoh bentuk komunikasi persuasif yang dilakukan secara antarpribadi.  </w:t>
      </w:r>
      <w:r w:rsidR="003B39C0">
        <w:rPr>
          <w:rStyle w:val="FootnoteReference"/>
          <w:rFonts w:asciiTheme="majorBidi" w:hAnsiTheme="majorBidi" w:cstheme="majorBidi"/>
          <w:color w:val="222222"/>
          <w:sz w:val="24"/>
          <w:szCs w:val="24"/>
          <w:shd w:val="clear" w:color="auto" w:fill="FFFFFF"/>
          <w:lang w:val="id-ID"/>
        </w:rPr>
        <w:footnoteReference w:id="11"/>
      </w:r>
    </w:p>
    <w:p w:rsidR="00DA1354" w:rsidRDefault="00DA1354" w:rsidP="00DA1354">
      <w:pPr>
        <w:pStyle w:val="ListParagraph"/>
        <w:numPr>
          <w:ilvl w:val="0"/>
          <w:numId w:val="34"/>
        </w:numPr>
        <w:autoSpaceDE w:val="0"/>
        <w:autoSpaceDN w:val="0"/>
        <w:adjustRightInd w:val="0"/>
        <w:spacing w:after="0" w:line="480" w:lineRule="auto"/>
        <w:ind w:left="1134"/>
        <w:jc w:val="both"/>
        <w:rPr>
          <w:rFonts w:asciiTheme="majorBidi" w:hAnsiTheme="majorBidi" w:cstheme="majorBidi"/>
          <w:color w:val="222222"/>
          <w:sz w:val="24"/>
          <w:szCs w:val="24"/>
          <w:shd w:val="clear" w:color="auto" w:fill="FFFFFF"/>
          <w:lang w:val="id-ID"/>
        </w:rPr>
      </w:pPr>
      <w:r w:rsidRPr="00DA1354">
        <w:rPr>
          <w:rFonts w:asciiTheme="majorBidi" w:hAnsiTheme="majorBidi" w:cstheme="majorBidi"/>
          <w:i/>
          <w:color w:val="222222"/>
          <w:sz w:val="24"/>
          <w:szCs w:val="24"/>
          <w:shd w:val="clear" w:color="auto" w:fill="FFFFFF"/>
          <w:lang w:val="id-ID"/>
        </w:rPr>
        <w:t>Group Communication</w:t>
      </w:r>
      <w:r w:rsidR="00E609D5">
        <w:rPr>
          <w:rFonts w:asciiTheme="majorBidi" w:hAnsiTheme="majorBidi" w:cstheme="majorBidi"/>
          <w:color w:val="222222"/>
          <w:sz w:val="24"/>
          <w:szCs w:val="24"/>
          <w:shd w:val="clear" w:color="auto" w:fill="FFFFFF"/>
          <w:lang w:val="id-ID"/>
        </w:rPr>
        <w:t xml:space="preserve"> (K</w:t>
      </w:r>
      <w:r>
        <w:rPr>
          <w:rFonts w:asciiTheme="majorBidi" w:hAnsiTheme="majorBidi" w:cstheme="majorBidi"/>
          <w:color w:val="222222"/>
          <w:sz w:val="24"/>
          <w:szCs w:val="24"/>
          <w:shd w:val="clear" w:color="auto" w:fill="FFFFFF"/>
          <w:lang w:val="id-ID"/>
        </w:rPr>
        <w:t>omunikasi K</w:t>
      </w:r>
      <w:r w:rsidRPr="00DA1354">
        <w:rPr>
          <w:rFonts w:asciiTheme="majorBidi" w:hAnsiTheme="majorBidi" w:cstheme="majorBidi"/>
          <w:color w:val="222222"/>
          <w:sz w:val="24"/>
          <w:szCs w:val="24"/>
          <w:shd w:val="clear" w:color="auto" w:fill="FFFFFF"/>
          <w:lang w:val="id-ID"/>
        </w:rPr>
        <w:t>elompok),</w:t>
      </w:r>
    </w:p>
    <w:p w:rsidR="00F10FD9" w:rsidRPr="00F10FD9" w:rsidRDefault="00F10FD9" w:rsidP="00F10FD9">
      <w:pPr>
        <w:pStyle w:val="ListParagraph"/>
        <w:autoSpaceDE w:val="0"/>
        <w:autoSpaceDN w:val="0"/>
        <w:adjustRightInd w:val="0"/>
        <w:spacing w:after="0" w:line="480" w:lineRule="auto"/>
        <w:ind w:left="851" w:firstLine="709"/>
        <w:jc w:val="both"/>
        <w:rPr>
          <w:rFonts w:asciiTheme="majorBidi" w:hAnsiTheme="majorBidi" w:cstheme="majorBidi"/>
          <w:color w:val="222222"/>
          <w:sz w:val="24"/>
          <w:szCs w:val="24"/>
          <w:shd w:val="clear" w:color="auto" w:fill="FFFFFF"/>
          <w:lang w:val="id-ID"/>
        </w:rPr>
      </w:pPr>
      <w:r w:rsidRPr="00DA1354">
        <w:rPr>
          <w:rFonts w:asciiTheme="majorBidi" w:hAnsiTheme="majorBidi" w:cstheme="majorBidi"/>
          <w:color w:val="222222"/>
          <w:sz w:val="24"/>
          <w:szCs w:val="24"/>
          <w:shd w:val="clear" w:color="auto" w:fill="FFFFFF"/>
          <w:lang w:val="id-ID"/>
        </w:rPr>
        <w:t xml:space="preserve">Dalam konteks </w:t>
      </w:r>
      <w:r w:rsidRPr="00F10FD9">
        <w:rPr>
          <w:rFonts w:asciiTheme="majorBidi" w:hAnsiTheme="majorBidi" w:cstheme="majorBidi"/>
          <w:i/>
          <w:color w:val="222222"/>
          <w:sz w:val="24"/>
          <w:szCs w:val="24"/>
          <w:shd w:val="clear" w:color="auto" w:fill="FFFFFF"/>
          <w:lang w:val="id-ID"/>
        </w:rPr>
        <w:t>group communication</w:t>
      </w:r>
      <w:r w:rsidRPr="00DA1354">
        <w:rPr>
          <w:rFonts w:asciiTheme="majorBidi" w:hAnsiTheme="majorBidi" w:cstheme="majorBidi"/>
          <w:color w:val="222222"/>
          <w:sz w:val="24"/>
          <w:szCs w:val="24"/>
          <w:shd w:val="clear" w:color="auto" w:fill="FFFFFF"/>
          <w:lang w:val="id-ID"/>
        </w:rPr>
        <w:t xml:space="preserve"> (komunikasi kelompok), kegiatan komunikasi persuasif menfokuskan tujuannya untuk mempengaruhi orang-orang yang berada dalam kelompok-kelompok kecil. Komunikasi persuasif dalam konteks ini misalnya terjadi pada saat seorang komunikator hendak menyampaikan sebuah keputusan yang harus disepakati oleh setiap anggota kelompok.   </w:t>
      </w:r>
    </w:p>
    <w:p w:rsidR="00DA1354" w:rsidRDefault="00DA1354" w:rsidP="00DA1354">
      <w:pPr>
        <w:pStyle w:val="ListParagraph"/>
        <w:numPr>
          <w:ilvl w:val="0"/>
          <w:numId w:val="34"/>
        </w:numPr>
        <w:autoSpaceDE w:val="0"/>
        <w:autoSpaceDN w:val="0"/>
        <w:adjustRightInd w:val="0"/>
        <w:spacing w:after="0" w:line="480" w:lineRule="auto"/>
        <w:ind w:left="1134"/>
        <w:jc w:val="both"/>
        <w:rPr>
          <w:rFonts w:asciiTheme="majorBidi" w:hAnsiTheme="majorBidi" w:cstheme="majorBidi"/>
          <w:color w:val="222222"/>
          <w:sz w:val="24"/>
          <w:szCs w:val="24"/>
          <w:shd w:val="clear" w:color="auto" w:fill="FFFFFF"/>
          <w:lang w:val="id-ID"/>
        </w:rPr>
      </w:pPr>
      <w:r w:rsidRPr="00DA1354">
        <w:rPr>
          <w:rFonts w:asciiTheme="majorBidi" w:hAnsiTheme="majorBidi" w:cstheme="majorBidi"/>
          <w:i/>
          <w:color w:val="222222"/>
          <w:sz w:val="24"/>
          <w:szCs w:val="24"/>
          <w:shd w:val="clear" w:color="auto" w:fill="FFFFFF"/>
          <w:lang w:val="id-ID"/>
        </w:rPr>
        <w:t>Organizational Communication</w:t>
      </w:r>
      <w:r w:rsidR="00E609D5">
        <w:rPr>
          <w:rFonts w:asciiTheme="majorBidi" w:hAnsiTheme="majorBidi" w:cstheme="majorBidi"/>
          <w:color w:val="222222"/>
          <w:sz w:val="24"/>
          <w:szCs w:val="24"/>
          <w:shd w:val="clear" w:color="auto" w:fill="FFFFFF"/>
          <w:lang w:val="id-ID"/>
        </w:rPr>
        <w:t xml:space="preserve"> (K</w:t>
      </w:r>
      <w:r>
        <w:rPr>
          <w:rFonts w:asciiTheme="majorBidi" w:hAnsiTheme="majorBidi" w:cstheme="majorBidi"/>
          <w:color w:val="222222"/>
          <w:sz w:val="24"/>
          <w:szCs w:val="24"/>
          <w:shd w:val="clear" w:color="auto" w:fill="FFFFFF"/>
          <w:lang w:val="id-ID"/>
        </w:rPr>
        <w:t>omunikasi O</w:t>
      </w:r>
      <w:r w:rsidRPr="00DA1354">
        <w:rPr>
          <w:rFonts w:asciiTheme="majorBidi" w:hAnsiTheme="majorBidi" w:cstheme="majorBidi"/>
          <w:color w:val="222222"/>
          <w:sz w:val="24"/>
          <w:szCs w:val="24"/>
          <w:shd w:val="clear" w:color="auto" w:fill="FFFFFF"/>
          <w:lang w:val="id-ID"/>
        </w:rPr>
        <w:t xml:space="preserve">rganisasi), </w:t>
      </w:r>
    </w:p>
    <w:p w:rsidR="003B39C0" w:rsidRPr="003B39C0" w:rsidRDefault="003B39C0" w:rsidP="003B39C0">
      <w:pPr>
        <w:autoSpaceDE w:val="0"/>
        <w:autoSpaceDN w:val="0"/>
        <w:adjustRightInd w:val="0"/>
        <w:spacing w:after="0" w:line="480" w:lineRule="auto"/>
        <w:ind w:left="774" w:firstLine="786"/>
        <w:jc w:val="both"/>
        <w:rPr>
          <w:rFonts w:asciiTheme="majorBidi" w:hAnsiTheme="majorBidi" w:cstheme="majorBidi"/>
          <w:color w:val="222222"/>
          <w:sz w:val="24"/>
          <w:szCs w:val="24"/>
          <w:shd w:val="clear" w:color="auto" w:fill="FFFFFF"/>
          <w:lang w:val="id-ID"/>
        </w:rPr>
      </w:pPr>
      <w:r w:rsidRPr="00DA1354">
        <w:rPr>
          <w:rFonts w:asciiTheme="majorBidi" w:hAnsiTheme="majorBidi" w:cstheme="majorBidi"/>
          <w:color w:val="222222"/>
          <w:sz w:val="24"/>
          <w:szCs w:val="24"/>
          <w:shd w:val="clear" w:color="auto" w:fill="FFFFFF"/>
          <w:lang w:val="id-ID"/>
        </w:rPr>
        <w:t xml:space="preserve">Dalam konteks </w:t>
      </w:r>
      <w:r w:rsidRPr="00F10FD9">
        <w:rPr>
          <w:rFonts w:asciiTheme="majorBidi" w:hAnsiTheme="majorBidi" w:cstheme="majorBidi"/>
          <w:i/>
          <w:color w:val="222222"/>
          <w:sz w:val="24"/>
          <w:szCs w:val="24"/>
          <w:shd w:val="clear" w:color="auto" w:fill="FFFFFF"/>
          <w:lang w:val="id-ID"/>
        </w:rPr>
        <w:t>organizational communication</w:t>
      </w:r>
      <w:r w:rsidRPr="00DA1354">
        <w:rPr>
          <w:rFonts w:asciiTheme="majorBidi" w:hAnsiTheme="majorBidi" w:cstheme="majorBidi"/>
          <w:color w:val="222222"/>
          <w:sz w:val="24"/>
          <w:szCs w:val="24"/>
          <w:shd w:val="clear" w:color="auto" w:fill="FFFFFF"/>
          <w:lang w:val="id-ID"/>
        </w:rPr>
        <w:t xml:space="preserve"> (komunikasi organisasi), komunikasi persuasif ditekankan pada bagaimana seorang pimpinan dapat mengarahkan bawahannya untuk berpendapat, bersikap, dan bertindak sesuai yang diinginkan oleh pimpinan melalui cara-cara yang lembut dan tanpa paksaan.    </w:t>
      </w:r>
      <w:r>
        <w:rPr>
          <w:rStyle w:val="FootnoteReference"/>
          <w:rFonts w:asciiTheme="majorBidi" w:hAnsiTheme="majorBidi" w:cstheme="majorBidi"/>
          <w:color w:val="222222"/>
          <w:sz w:val="24"/>
          <w:szCs w:val="24"/>
          <w:shd w:val="clear" w:color="auto" w:fill="FFFFFF"/>
          <w:lang w:val="id-ID"/>
        </w:rPr>
        <w:footnoteReference w:id="12"/>
      </w:r>
    </w:p>
    <w:p w:rsidR="00DA1354" w:rsidRDefault="00DA1354" w:rsidP="00DA1354">
      <w:pPr>
        <w:pStyle w:val="ListParagraph"/>
        <w:numPr>
          <w:ilvl w:val="0"/>
          <w:numId w:val="34"/>
        </w:numPr>
        <w:autoSpaceDE w:val="0"/>
        <w:autoSpaceDN w:val="0"/>
        <w:adjustRightInd w:val="0"/>
        <w:spacing w:after="0" w:line="480" w:lineRule="auto"/>
        <w:ind w:left="1134"/>
        <w:jc w:val="both"/>
        <w:rPr>
          <w:rFonts w:asciiTheme="majorBidi" w:hAnsiTheme="majorBidi" w:cstheme="majorBidi"/>
          <w:color w:val="222222"/>
          <w:sz w:val="24"/>
          <w:szCs w:val="24"/>
          <w:shd w:val="clear" w:color="auto" w:fill="FFFFFF"/>
          <w:lang w:val="id-ID"/>
        </w:rPr>
      </w:pPr>
      <w:r w:rsidRPr="00DA1354">
        <w:rPr>
          <w:rFonts w:asciiTheme="majorBidi" w:hAnsiTheme="majorBidi" w:cstheme="majorBidi"/>
          <w:i/>
          <w:color w:val="222222"/>
          <w:sz w:val="24"/>
          <w:szCs w:val="24"/>
          <w:shd w:val="clear" w:color="auto" w:fill="FFFFFF"/>
          <w:lang w:val="id-ID"/>
        </w:rPr>
        <w:t>Mass Communication</w:t>
      </w:r>
      <w:r w:rsidR="00E609D5">
        <w:rPr>
          <w:rFonts w:asciiTheme="majorBidi" w:hAnsiTheme="majorBidi" w:cstheme="majorBidi"/>
          <w:color w:val="222222"/>
          <w:sz w:val="24"/>
          <w:szCs w:val="24"/>
          <w:shd w:val="clear" w:color="auto" w:fill="FFFFFF"/>
          <w:lang w:val="id-ID"/>
        </w:rPr>
        <w:t xml:space="preserve"> (K</w:t>
      </w:r>
      <w:r>
        <w:rPr>
          <w:rFonts w:asciiTheme="majorBidi" w:hAnsiTheme="majorBidi" w:cstheme="majorBidi"/>
          <w:color w:val="222222"/>
          <w:sz w:val="24"/>
          <w:szCs w:val="24"/>
          <w:shd w:val="clear" w:color="auto" w:fill="FFFFFF"/>
          <w:lang w:val="id-ID"/>
        </w:rPr>
        <w:t>omunikasi Massa).</w:t>
      </w:r>
    </w:p>
    <w:p w:rsidR="00C320AE" w:rsidRPr="003B39C0" w:rsidRDefault="00DA1354" w:rsidP="003B39C0">
      <w:pPr>
        <w:pStyle w:val="ListParagraph"/>
        <w:autoSpaceDE w:val="0"/>
        <w:autoSpaceDN w:val="0"/>
        <w:adjustRightInd w:val="0"/>
        <w:spacing w:after="0" w:line="480" w:lineRule="auto"/>
        <w:ind w:left="851" w:firstLine="708"/>
        <w:jc w:val="both"/>
        <w:rPr>
          <w:rFonts w:asciiTheme="majorBidi" w:hAnsiTheme="majorBidi" w:cstheme="majorBidi"/>
          <w:color w:val="222222"/>
          <w:sz w:val="24"/>
          <w:szCs w:val="24"/>
          <w:shd w:val="clear" w:color="auto" w:fill="FFFFFF"/>
          <w:lang w:val="id-ID"/>
        </w:rPr>
      </w:pPr>
      <w:r w:rsidRPr="00DA1354">
        <w:rPr>
          <w:rFonts w:asciiTheme="majorBidi" w:hAnsiTheme="majorBidi" w:cstheme="majorBidi"/>
          <w:color w:val="222222"/>
          <w:sz w:val="24"/>
          <w:szCs w:val="24"/>
          <w:shd w:val="clear" w:color="auto" w:fill="FFFFFF"/>
          <w:lang w:val="id-ID"/>
        </w:rPr>
        <w:t xml:space="preserve">Melalui mass communication (komunikasi massa), komunikasi persuasif adalah komunikasi melalui media massa yang ditujukan kepada </w:t>
      </w:r>
      <w:r w:rsidRPr="00DA1354">
        <w:rPr>
          <w:rFonts w:asciiTheme="majorBidi" w:hAnsiTheme="majorBidi" w:cstheme="majorBidi"/>
          <w:color w:val="222222"/>
          <w:sz w:val="24"/>
          <w:szCs w:val="24"/>
          <w:shd w:val="clear" w:color="auto" w:fill="FFFFFF"/>
          <w:lang w:val="id-ID"/>
        </w:rPr>
        <w:lastRenderedPageBreak/>
        <w:t>sejumlah khalayak yang besar agar mereka memiliki pendapat, sikap dan perilaku yang diinginkan oleh media tanpa mereka sadari. Sebagai contohnya adalah komunikasi melalui radio yang sifat khasnya auditif dapat mempengaruhi audiens dalam aspek kognitif, karena melalui radio, pengetahuan audiens akan berubah.</w:t>
      </w:r>
      <w:r w:rsidR="003B39C0">
        <w:rPr>
          <w:rStyle w:val="FootnoteReference"/>
          <w:rFonts w:asciiTheme="majorBidi" w:hAnsiTheme="majorBidi" w:cstheme="majorBidi"/>
          <w:color w:val="222222"/>
          <w:sz w:val="24"/>
          <w:szCs w:val="24"/>
          <w:shd w:val="clear" w:color="auto" w:fill="FFFFFF"/>
          <w:lang w:val="id-ID"/>
        </w:rPr>
        <w:footnoteReference w:id="13"/>
      </w:r>
    </w:p>
    <w:p w:rsidR="000E5CD1" w:rsidRPr="00A679BC" w:rsidRDefault="008B555A" w:rsidP="000E5CD1">
      <w:pPr>
        <w:pStyle w:val="ListParagraph"/>
        <w:numPr>
          <w:ilvl w:val="0"/>
          <w:numId w:val="2"/>
        </w:numPr>
        <w:spacing w:line="480" w:lineRule="auto"/>
        <w:jc w:val="both"/>
        <w:rPr>
          <w:rFonts w:asciiTheme="majorBidi" w:hAnsiTheme="majorBidi" w:cstheme="majorBidi"/>
          <w:sz w:val="24"/>
          <w:lang w:val="en-ID"/>
        </w:rPr>
      </w:pPr>
      <w:r w:rsidRPr="00A679BC">
        <w:rPr>
          <w:rFonts w:asciiTheme="majorBidi" w:hAnsiTheme="majorBidi" w:cstheme="majorBidi"/>
          <w:b/>
          <w:bCs/>
          <w:sz w:val="24"/>
          <w:szCs w:val="24"/>
          <w:lang w:val="id-ID"/>
        </w:rPr>
        <w:t>Ciri-</w:t>
      </w:r>
      <w:r w:rsidR="000E5CD1" w:rsidRPr="00A679BC">
        <w:rPr>
          <w:rFonts w:asciiTheme="majorBidi" w:hAnsiTheme="majorBidi" w:cstheme="majorBidi"/>
          <w:b/>
          <w:bCs/>
          <w:sz w:val="24"/>
          <w:szCs w:val="24"/>
          <w:lang w:val="id-ID"/>
        </w:rPr>
        <w:t>Ciri Komunikasi Persuasif</w:t>
      </w:r>
    </w:p>
    <w:p w:rsidR="000E5CD1" w:rsidRPr="00A679BC" w:rsidRDefault="000E5CD1" w:rsidP="00980949">
      <w:pPr>
        <w:pStyle w:val="ListParagraph"/>
        <w:spacing w:line="480" w:lineRule="auto"/>
        <w:ind w:left="426" w:firstLine="708"/>
        <w:jc w:val="both"/>
        <w:rPr>
          <w:rFonts w:asciiTheme="majorBidi" w:hAnsiTheme="majorBidi" w:cstheme="majorBidi"/>
          <w:sz w:val="24"/>
          <w:lang w:val="en-ID"/>
        </w:rPr>
      </w:pPr>
      <w:r w:rsidRPr="00A679BC">
        <w:rPr>
          <w:rFonts w:asciiTheme="majorBidi" w:hAnsiTheme="majorBidi" w:cstheme="majorBidi"/>
          <w:sz w:val="24"/>
          <w:szCs w:val="24"/>
          <w:lang w:val="id-ID"/>
        </w:rPr>
        <w:t>Komunikasi persuasif sebagai suatu jalan memanfaatkan atau menggunakan data dan fakta psikologi dan sosiologi dari komunikasi yang hendak dipengaruhi. Komunikasi persuasi memiliki ciri-ciri, yaitu :</w:t>
      </w:r>
    </w:p>
    <w:p w:rsidR="000E5CD1" w:rsidRPr="00A679BC" w:rsidRDefault="000E5CD1" w:rsidP="00926ECB">
      <w:pPr>
        <w:pStyle w:val="ListParagraph"/>
        <w:numPr>
          <w:ilvl w:val="0"/>
          <w:numId w:val="8"/>
        </w:numPr>
        <w:autoSpaceDE w:val="0"/>
        <w:autoSpaceDN w:val="0"/>
        <w:adjustRightInd w:val="0"/>
        <w:spacing w:after="0" w:line="240" w:lineRule="auto"/>
        <w:ind w:left="1134" w:hanging="283"/>
        <w:jc w:val="both"/>
        <w:rPr>
          <w:rFonts w:asciiTheme="majorBidi" w:hAnsiTheme="majorBidi" w:cstheme="majorBidi"/>
          <w:sz w:val="24"/>
          <w:szCs w:val="24"/>
          <w:lang w:val="id-ID"/>
        </w:rPr>
      </w:pPr>
      <w:r w:rsidRPr="00A679BC">
        <w:rPr>
          <w:rFonts w:asciiTheme="majorBidi" w:hAnsiTheme="majorBidi" w:cstheme="majorBidi"/>
          <w:sz w:val="24"/>
          <w:szCs w:val="24"/>
          <w:lang w:val="id-ID"/>
        </w:rPr>
        <w:t>Kejelasan tujuan. Tujuan komunikasi persuasif adalah untuk mengubah sikap, pendapat, dan perilaku.</w:t>
      </w:r>
    </w:p>
    <w:p w:rsidR="000E5CD1" w:rsidRPr="00A679BC" w:rsidRDefault="000E5CD1" w:rsidP="00926ECB">
      <w:pPr>
        <w:pStyle w:val="ListParagraph"/>
        <w:numPr>
          <w:ilvl w:val="0"/>
          <w:numId w:val="8"/>
        </w:numPr>
        <w:autoSpaceDE w:val="0"/>
        <w:autoSpaceDN w:val="0"/>
        <w:adjustRightInd w:val="0"/>
        <w:spacing w:after="0" w:line="240" w:lineRule="auto"/>
        <w:ind w:left="1134" w:hanging="283"/>
        <w:jc w:val="both"/>
        <w:rPr>
          <w:rFonts w:asciiTheme="majorBidi" w:hAnsiTheme="majorBidi" w:cstheme="majorBidi"/>
          <w:sz w:val="24"/>
          <w:szCs w:val="24"/>
          <w:lang w:val="id-ID"/>
        </w:rPr>
      </w:pPr>
      <w:r w:rsidRPr="00A679BC">
        <w:rPr>
          <w:rFonts w:asciiTheme="majorBidi" w:hAnsiTheme="majorBidi" w:cstheme="majorBidi"/>
          <w:sz w:val="24"/>
          <w:szCs w:val="24"/>
          <w:lang w:val="id-ID"/>
        </w:rPr>
        <w:t>Memikirkan secara cermat orang yang dihadapi. Sasaran persuasi memiliki keragaman yang cukup kompleks. Keragaman tersebut dapat dilihat dari karakteristik demografis, jenis kelamin, level pekerjaan, suku bangsa hingga gaya hidup.</w:t>
      </w:r>
    </w:p>
    <w:p w:rsidR="000E5CD1" w:rsidRPr="00A679BC" w:rsidRDefault="000E5CD1" w:rsidP="00926ECB">
      <w:pPr>
        <w:pStyle w:val="ListParagraph"/>
        <w:numPr>
          <w:ilvl w:val="0"/>
          <w:numId w:val="8"/>
        </w:numPr>
        <w:autoSpaceDE w:val="0"/>
        <w:autoSpaceDN w:val="0"/>
        <w:adjustRightInd w:val="0"/>
        <w:spacing w:line="240" w:lineRule="auto"/>
        <w:ind w:left="1134" w:hanging="283"/>
        <w:jc w:val="both"/>
        <w:rPr>
          <w:rFonts w:asciiTheme="majorBidi" w:hAnsiTheme="majorBidi" w:cstheme="majorBidi"/>
          <w:sz w:val="24"/>
          <w:szCs w:val="24"/>
          <w:lang w:val="id-ID"/>
        </w:rPr>
      </w:pPr>
      <w:r w:rsidRPr="00A679BC">
        <w:rPr>
          <w:rFonts w:asciiTheme="majorBidi" w:hAnsiTheme="majorBidi" w:cstheme="majorBidi"/>
          <w:sz w:val="24"/>
          <w:szCs w:val="24"/>
          <w:lang w:val="id-ID"/>
        </w:rPr>
        <w:t>Memilih strategi komunikasi yang tepat. Strategi komunikasi persuasif merupakan perpaduan antara perencanaan komunikasi persuasif dengan manajemen komunikasi.</w:t>
      </w:r>
      <w:r w:rsidRPr="00A679BC">
        <w:rPr>
          <w:rStyle w:val="FootnoteReference"/>
          <w:rFonts w:asciiTheme="majorBidi" w:hAnsiTheme="majorBidi" w:cstheme="majorBidi"/>
          <w:sz w:val="24"/>
          <w:szCs w:val="24"/>
          <w:lang w:val="id-ID"/>
        </w:rPr>
        <w:footnoteReference w:id="14"/>
      </w:r>
    </w:p>
    <w:p w:rsidR="002F6D74" w:rsidRDefault="00E56EA3" w:rsidP="00E56EA3">
      <w:pPr>
        <w:autoSpaceDE w:val="0"/>
        <w:autoSpaceDN w:val="0"/>
        <w:adjustRightInd w:val="0"/>
        <w:spacing w:after="0" w:line="480" w:lineRule="auto"/>
        <w:ind w:left="426" w:firstLine="708"/>
        <w:jc w:val="both"/>
        <w:rPr>
          <w:rFonts w:asciiTheme="majorBidi" w:hAnsiTheme="majorBidi" w:cstheme="majorBidi"/>
          <w:sz w:val="24"/>
          <w:szCs w:val="24"/>
          <w:lang w:val="id-ID"/>
        </w:rPr>
      </w:pPr>
      <w:r w:rsidRPr="00A679BC">
        <w:rPr>
          <w:rFonts w:asciiTheme="majorBidi" w:hAnsiTheme="majorBidi" w:cstheme="majorBidi"/>
          <w:sz w:val="24"/>
          <w:szCs w:val="24"/>
          <w:lang w:val="id-ID"/>
        </w:rPr>
        <w:t>Berdasarkan ciri-ciri komunikasi di atas bahwa komunikasi persuasif memiliki tujuan yaitu untuk mengubah sikap, pendapat, dan perilaku yang dapat dijadikan  bahan acuan dalam keberhasilan komunikasi tersebut.</w:t>
      </w:r>
    </w:p>
    <w:p w:rsidR="000C1FDC" w:rsidRPr="0005201F" w:rsidRDefault="000C1FDC" w:rsidP="000C1FDC">
      <w:pPr>
        <w:pStyle w:val="ListParagraph"/>
        <w:numPr>
          <w:ilvl w:val="0"/>
          <w:numId w:val="2"/>
        </w:numPr>
        <w:autoSpaceDE w:val="0"/>
        <w:autoSpaceDN w:val="0"/>
        <w:adjustRightInd w:val="0"/>
        <w:spacing w:after="0" w:line="480" w:lineRule="auto"/>
        <w:jc w:val="both"/>
        <w:rPr>
          <w:rFonts w:asciiTheme="majorBidi" w:hAnsiTheme="majorBidi" w:cstheme="majorBidi"/>
          <w:b/>
          <w:bCs/>
          <w:sz w:val="24"/>
          <w:szCs w:val="24"/>
          <w:lang w:val="id-ID"/>
        </w:rPr>
      </w:pPr>
      <w:r w:rsidRPr="0005201F">
        <w:rPr>
          <w:rFonts w:asciiTheme="majorBidi" w:hAnsiTheme="majorBidi" w:cstheme="majorBidi"/>
          <w:b/>
          <w:bCs/>
          <w:sz w:val="24"/>
          <w:szCs w:val="24"/>
        </w:rPr>
        <w:t xml:space="preserve">Model Komunikasi Persuasif </w:t>
      </w:r>
    </w:p>
    <w:p w:rsidR="000C1FDC" w:rsidRDefault="000C1FDC" w:rsidP="000C1FDC">
      <w:pPr>
        <w:pStyle w:val="ListParagraph"/>
        <w:autoSpaceDE w:val="0"/>
        <w:autoSpaceDN w:val="0"/>
        <w:adjustRightInd w:val="0"/>
        <w:spacing w:after="0" w:line="480" w:lineRule="auto"/>
        <w:ind w:left="426" w:firstLine="708"/>
        <w:jc w:val="both"/>
        <w:rPr>
          <w:rFonts w:asciiTheme="majorBidi" w:hAnsiTheme="majorBidi" w:cstheme="majorBidi"/>
          <w:sz w:val="24"/>
          <w:szCs w:val="24"/>
          <w:lang w:val="id-ID"/>
        </w:rPr>
      </w:pPr>
      <w:proofErr w:type="gramStart"/>
      <w:r w:rsidRPr="000C1FDC">
        <w:rPr>
          <w:rFonts w:asciiTheme="majorBidi" w:hAnsiTheme="majorBidi" w:cstheme="majorBidi"/>
          <w:sz w:val="24"/>
          <w:szCs w:val="24"/>
        </w:rPr>
        <w:t xml:space="preserve">Setiap komunikasi yang dilakukan oleh manusia memiliki model tersendiri, termasuk komunikasi persuasif.Dalam upaya mentransfer pesan </w:t>
      </w:r>
      <w:r w:rsidRPr="000C1FDC">
        <w:rPr>
          <w:rFonts w:asciiTheme="majorBidi" w:hAnsiTheme="majorBidi" w:cstheme="majorBidi"/>
          <w:sz w:val="24"/>
          <w:szCs w:val="24"/>
        </w:rPr>
        <w:lastRenderedPageBreak/>
        <w:t>kepada komunikan dibutuhkan model komunikasi agar pesan yang disampaikan terstruktur atau sistematis.</w:t>
      </w:r>
      <w:proofErr w:type="gramEnd"/>
      <w:r w:rsidRPr="000C1FDC">
        <w:rPr>
          <w:rFonts w:asciiTheme="majorBidi" w:hAnsiTheme="majorBidi" w:cstheme="majorBidi"/>
          <w:sz w:val="24"/>
          <w:szCs w:val="24"/>
        </w:rPr>
        <w:t xml:space="preserve"> Model adalah </w:t>
      </w:r>
      <w:proofErr w:type="gramStart"/>
      <w:r w:rsidRPr="000C1FDC">
        <w:rPr>
          <w:rFonts w:asciiTheme="majorBidi" w:hAnsiTheme="majorBidi" w:cstheme="majorBidi"/>
          <w:sz w:val="24"/>
          <w:szCs w:val="24"/>
        </w:rPr>
        <w:t>cara</w:t>
      </w:r>
      <w:proofErr w:type="gramEnd"/>
      <w:r w:rsidRPr="000C1FDC">
        <w:rPr>
          <w:rFonts w:asciiTheme="majorBidi" w:hAnsiTheme="majorBidi" w:cstheme="majorBidi"/>
          <w:sz w:val="24"/>
          <w:szCs w:val="24"/>
        </w:rPr>
        <w:t xml:space="preserve"> untuk menunjukan sebuah obyek yang mengandung kompleksitas proses didalamnya dan hubungan antara pendukun</w:t>
      </w:r>
      <w:r>
        <w:rPr>
          <w:rFonts w:asciiTheme="majorBidi" w:hAnsiTheme="majorBidi" w:cstheme="majorBidi"/>
          <w:sz w:val="24"/>
          <w:szCs w:val="24"/>
        </w:rPr>
        <w:t>gnya, tulis Denis dan Windhal.</w:t>
      </w:r>
      <w:r>
        <w:rPr>
          <w:rStyle w:val="FootnoteReference"/>
          <w:rFonts w:asciiTheme="majorBidi" w:hAnsiTheme="majorBidi" w:cstheme="majorBidi"/>
          <w:sz w:val="24"/>
          <w:szCs w:val="24"/>
        </w:rPr>
        <w:footnoteReference w:id="15"/>
      </w:r>
    </w:p>
    <w:p w:rsidR="000C1FDC" w:rsidRDefault="000C1FDC" w:rsidP="000C1FDC">
      <w:pPr>
        <w:pStyle w:val="ListParagraph"/>
        <w:autoSpaceDE w:val="0"/>
        <w:autoSpaceDN w:val="0"/>
        <w:adjustRightInd w:val="0"/>
        <w:spacing w:after="0" w:line="480" w:lineRule="auto"/>
        <w:ind w:left="426" w:firstLine="708"/>
        <w:jc w:val="both"/>
        <w:rPr>
          <w:rFonts w:asciiTheme="majorBidi" w:hAnsiTheme="majorBidi" w:cstheme="majorBidi"/>
          <w:sz w:val="24"/>
          <w:szCs w:val="24"/>
          <w:lang w:val="id-ID"/>
        </w:rPr>
      </w:pPr>
      <w:r w:rsidRPr="000C1FDC">
        <w:rPr>
          <w:rFonts w:asciiTheme="majorBidi" w:hAnsiTheme="majorBidi" w:cstheme="majorBidi"/>
          <w:sz w:val="24"/>
          <w:szCs w:val="24"/>
        </w:rPr>
        <w:t xml:space="preserve">Komunikasi persuasif memiliki beberapa model antara lain: model komunikasi persuasif Aristoteles, model komunikasi persuasif Mc Guire, model Hovland, model Deddy Djamaluddin Malik, model SMCR, dan model persuasif menurut Hug Rank. </w:t>
      </w:r>
    </w:p>
    <w:p w:rsidR="000C1FDC" w:rsidRDefault="000C1FDC" w:rsidP="000C1FDC">
      <w:pPr>
        <w:pStyle w:val="ListParagraph"/>
        <w:autoSpaceDE w:val="0"/>
        <w:autoSpaceDN w:val="0"/>
        <w:adjustRightInd w:val="0"/>
        <w:spacing w:after="0" w:line="480" w:lineRule="auto"/>
        <w:ind w:left="426" w:firstLine="708"/>
        <w:jc w:val="both"/>
        <w:rPr>
          <w:rFonts w:asciiTheme="majorBidi" w:hAnsiTheme="majorBidi" w:cstheme="majorBidi"/>
          <w:sz w:val="24"/>
          <w:szCs w:val="24"/>
          <w:lang w:val="id-ID"/>
        </w:rPr>
      </w:pPr>
      <w:r w:rsidRPr="000C1FDC">
        <w:rPr>
          <w:rFonts w:asciiTheme="majorBidi" w:hAnsiTheme="majorBidi" w:cstheme="majorBidi"/>
          <w:sz w:val="24"/>
          <w:szCs w:val="24"/>
        </w:rPr>
        <w:t>Adapun pengertian dari model-model komunikasi persuasif tersebut sebagai berikut:</w:t>
      </w:r>
    </w:p>
    <w:p w:rsidR="000C1FDC" w:rsidRDefault="000C1FDC" w:rsidP="000C1FDC">
      <w:pPr>
        <w:pStyle w:val="ListParagraph"/>
        <w:numPr>
          <w:ilvl w:val="0"/>
          <w:numId w:val="44"/>
        </w:numPr>
        <w:autoSpaceDE w:val="0"/>
        <w:autoSpaceDN w:val="0"/>
        <w:adjustRightInd w:val="0"/>
        <w:spacing w:after="0" w:line="480" w:lineRule="auto"/>
        <w:ind w:left="1134"/>
        <w:jc w:val="both"/>
        <w:rPr>
          <w:rFonts w:asciiTheme="majorBidi" w:hAnsiTheme="majorBidi" w:cstheme="majorBidi"/>
          <w:sz w:val="24"/>
          <w:szCs w:val="24"/>
          <w:lang w:val="id-ID"/>
        </w:rPr>
      </w:pPr>
      <w:r w:rsidRPr="000C1FDC">
        <w:rPr>
          <w:rFonts w:asciiTheme="majorBidi" w:hAnsiTheme="majorBidi" w:cstheme="majorBidi"/>
          <w:sz w:val="24"/>
          <w:szCs w:val="24"/>
        </w:rPr>
        <w:t xml:space="preserve">Model Komunikasi Persuasif Komunikasi Aristoteles </w:t>
      </w:r>
    </w:p>
    <w:p w:rsidR="000C1FDC" w:rsidRDefault="000C1FDC" w:rsidP="000C1FDC">
      <w:pPr>
        <w:autoSpaceDE w:val="0"/>
        <w:autoSpaceDN w:val="0"/>
        <w:adjustRightInd w:val="0"/>
        <w:spacing w:after="0" w:line="480" w:lineRule="auto"/>
        <w:ind w:left="774" w:firstLine="666"/>
        <w:jc w:val="both"/>
        <w:rPr>
          <w:rFonts w:asciiTheme="majorBidi" w:hAnsiTheme="majorBidi" w:cstheme="majorBidi"/>
          <w:sz w:val="24"/>
          <w:szCs w:val="24"/>
          <w:lang w:val="id-ID"/>
        </w:rPr>
      </w:pPr>
      <w:proofErr w:type="gramStart"/>
      <w:r w:rsidRPr="000C1FDC">
        <w:rPr>
          <w:rFonts w:asciiTheme="majorBidi" w:hAnsiTheme="majorBidi" w:cstheme="majorBidi"/>
          <w:sz w:val="24"/>
          <w:szCs w:val="24"/>
        </w:rPr>
        <w:t>Model komunikasi persuasif yang dikemukakan oleh Aristoteles menekankan tiga unsur penting, yaitu pembicara, pesan dan pendengar.</w:t>
      </w:r>
      <w:proofErr w:type="gramEnd"/>
      <w:r w:rsidRPr="000C1FDC">
        <w:rPr>
          <w:rFonts w:asciiTheme="majorBidi" w:hAnsiTheme="majorBidi" w:cstheme="majorBidi"/>
          <w:sz w:val="24"/>
          <w:szCs w:val="24"/>
        </w:rPr>
        <w:t xml:space="preserve"> Berikut adalah gambar model komunikasi persuasif dari Aristoteles</w:t>
      </w:r>
    </w:p>
    <w:p w:rsidR="000C1FDC" w:rsidRDefault="006C70CA" w:rsidP="000C1FDC">
      <w:pPr>
        <w:autoSpaceDE w:val="0"/>
        <w:autoSpaceDN w:val="0"/>
        <w:adjustRightInd w:val="0"/>
        <w:spacing w:after="0" w:line="480" w:lineRule="auto"/>
        <w:ind w:left="774" w:firstLine="666"/>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rect id="_x0000_s1027" style="position:absolute;left:0;text-align:left;margin-left:185.4pt;margin-top:24.6pt;width:76.45pt;height:19.8pt;z-index:251659264">
            <v:textbox>
              <w:txbxContent>
                <w:p w:rsidR="006C70CA" w:rsidRDefault="006C70CA">
                  <w:r>
                    <w:rPr>
                      <w:rFonts w:asciiTheme="majorBidi" w:hAnsiTheme="majorBidi" w:cstheme="majorBidi"/>
                      <w:sz w:val="24"/>
                      <w:szCs w:val="24"/>
                      <w:lang w:val="id-ID"/>
                    </w:rPr>
                    <w:t xml:space="preserve">    Pesan</w:t>
                  </w:r>
                </w:p>
              </w:txbxContent>
            </v:textbox>
          </v:rect>
        </w:pict>
      </w:r>
      <w:r>
        <w:rPr>
          <w:rFonts w:asciiTheme="majorBidi" w:hAnsiTheme="majorBidi" w:cstheme="majorBidi"/>
          <w:noProof/>
          <w:sz w:val="24"/>
          <w:szCs w:val="24"/>
          <w:lang w:val="id-ID" w:eastAsia="id-ID"/>
        </w:rPr>
        <w:pict>
          <v:rect id="_x0000_s1028" style="position:absolute;left:0;text-align:left;margin-left:314.55pt;margin-top:23.95pt;width:76.45pt;height:19.8pt;z-index:251660288">
            <v:textbox>
              <w:txbxContent>
                <w:p w:rsidR="006C70CA" w:rsidRDefault="006C70CA">
                  <w:r>
                    <w:rPr>
                      <w:rFonts w:asciiTheme="majorBidi" w:hAnsiTheme="majorBidi" w:cstheme="majorBidi"/>
                      <w:sz w:val="24"/>
                      <w:szCs w:val="24"/>
                      <w:lang w:val="id-ID"/>
                    </w:rPr>
                    <w:t>Pendengar</w:t>
                  </w:r>
                </w:p>
              </w:txbxContent>
            </v:textbox>
          </v:rect>
        </w:pict>
      </w:r>
      <w:r>
        <w:rPr>
          <w:rFonts w:asciiTheme="majorBidi" w:hAnsiTheme="majorBidi" w:cstheme="majorBidi"/>
          <w:noProof/>
          <w:sz w:val="24"/>
          <w:szCs w:val="24"/>
          <w:lang w:val="id-ID" w:eastAsia="id-ID"/>
        </w:rPr>
        <w:pict>
          <v:rect id="_x0000_s1029" style="position:absolute;left:0;text-align:left;margin-left:53.55pt;margin-top:25.9pt;width:76.45pt;height:19.8pt;z-index:251661312">
            <v:textbox>
              <w:txbxContent>
                <w:p w:rsidR="006C70CA" w:rsidRDefault="006C70CA">
                  <w:r>
                    <w:rPr>
                      <w:rFonts w:asciiTheme="majorBidi" w:hAnsiTheme="majorBidi" w:cstheme="majorBidi"/>
                      <w:sz w:val="24"/>
                      <w:szCs w:val="24"/>
                      <w:lang w:val="id-ID"/>
                    </w:rPr>
                    <w:t>Pembicara</w:t>
                  </w:r>
                </w:p>
              </w:txbxContent>
            </v:textbox>
          </v:rect>
        </w:pict>
      </w:r>
      <w:r>
        <w:rPr>
          <w:rFonts w:asciiTheme="majorBidi" w:hAnsiTheme="majorBidi" w:cstheme="majorBidi"/>
          <w:noProof/>
          <w:sz w:val="24"/>
          <w:szCs w:val="24"/>
          <w:lang w:val="id-ID" w:eastAsia="id-ID"/>
        </w:rPr>
        <w:pict>
          <v:rect id="_x0000_s1026" style="position:absolute;left:0;text-align:left;margin-left:53.55pt;margin-top:25.9pt;width:76.45pt;height:19.8pt;z-index:251658240"/>
        </w:pict>
      </w:r>
    </w:p>
    <w:p w:rsidR="000C1FDC" w:rsidRDefault="006C70CA" w:rsidP="000C1FDC">
      <w:pPr>
        <w:autoSpaceDE w:val="0"/>
        <w:autoSpaceDN w:val="0"/>
        <w:adjustRightInd w:val="0"/>
        <w:spacing w:after="0" w:line="480" w:lineRule="auto"/>
        <w:ind w:left="774" w:firstLine="666"/>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shapetype id="_x0000_t32" coordsize="21600,21600" o:spt="32" o:oned="t" path="m,l21600,21600e" filled="f">
            <v:path arrowok="t" fillok="f" o:connecttype="none"/>
            <o:lock v:ext="edit" shapetype="t"/>
          </v:shapetype>
          <v:shape id="_x0000_s1030" type="#_x0000_t32" style="position:absolute;left:0;text-align:left;margin-left:130pt;margin-top:8.5pt;width:55.4pt;height:1.3pt;flip:y;z-index:251662336" o:connectortype="straight">
            <v:stroke endarrow="block"/>
          </v:shape>
        </w:pict>
      </w:r>
      <w:r>
        <w:rPr>
          <w:rFonts w:asciiTheme="majorBidi" w:hAnsiTheme="majorBidi" w:cstheme="majorBidi"/>
          <w:noProof/>
          <w:sz w:val="24"/>
          <w:szCs w:val="24"/>
          <w:lang w:val="id-ID" w:eastAsia="id-ID"/>
        </w:rPr>
        <w:pict>
          <v:shape id="_x0000_s1031" type="#_x0000_t32" style="position:absolute;left:0;text-align:left;margin-left:261.85pt;margin-top:8.5pt;width:52.7pt;height:0;z-index:251663360" o:connectortype="straight">
            <v:stroke endarrow="block"/>
          </v:shape>
        </w:pict>
      </w:r>
    </w:p>
    <w:p w:rsidR="000C1FDC" w:rsidRDefault="000C1FDC" w:rsidP="000C1FDC">
      <w:pPr>
        <w:autoSpaceDE w:val="0"/>
        <w:autoSpaceDN w:val="0"/>
        <w:adjustRightInd w:val="0"/>
        <w:spacing w:after="0" w:line="480" w:lineRule="auto"/>
        <w:ind w:left="774" w:firstLine="666"/>
        <w:jc w:val="both"/>
        <w:rPr>
          <w:rFonts w:asciiTheme="majorBidi" w:hAnsiTheme="majorBidi" w:cstheme="majorBidi"/>
          <w:sz w:val="24"/>
          <w:szCs w:val="24"/>
          <w:lang w:val="id-ID"/>
        </w:rPr>
      </w:pPr>
    </w:p>
    <w:p w:rsidR="000C1FDC" w:rsidRPr="000C1FDC" w:rsidRDefault="001B4BFE" w:rsidP="000C1FDC">
      <w:pPr>
        <w:autoSpaceDE w:val="0"/>
        <w:autoSpaceDN w:val="0"/>
        <w:adjustRightInd w:val="0"/>
        <w:spacing w:after="0" w:line="480" w:lineRule="auto"/>
        <w:ind w:left="774" w:firstLine="666"/>
        <w:jc w:val="center"/>
        <w:rPr>
          <w:rFonts w:asciiTheme="majorBidi" w:hAnsiTheme="majorBidi" w:cstheme="majorBidi"/>
          <w:sz w:val="24"/>
          <w:szCs w:val="24"/>
          <w:lang w:val="id-ID"/>
        </w:rPr>
      </w:pPr>
      <w:proofErr w:type="gramStart"/>
      <w:r>
        <w:rPr>
          <w:rFonts w:asciiTheme="majorBidi" w:hAnsiTheme="majorBidi" w:cstheme="majorBidi"/>
          <w:sz w:val="24"/>
          <w:szCs w:val="24"/>
        </w:rPr>
        <w:t xml:space="preserve">Gambar </w:t>
      </w:r>
      <w:r>
        <w:rPr>
          <w:rFonts w:asciiTheme="majorBidi" w:hAnsiTheme="majorBidi" w:cstheme="majorBidi"/>
          <w:sz w:val="24"/>
          <w:szCs w:val="24"/>
          <w:lang w:val="id-ID"/>
        </w:rPr>
        <w:t>2.1</w:t>
      </w:r>
      <w:r w:rsidR="000C1FDC">
        <w:rPr>
          <w:rFonts w:asciiTheme="majorBidi" w:hAnsiTheme="majorBidi" w:cstheme="majorBidi"/>
          <w:sz w:val="24"/>
          <w:szCs w:val="24"/>
        </w:rPr>
        <w:t>.</w:t>
      </w:r>
      <w:proofErr w:type="gramEnd"/>
      <w:r w:rsidR="000C1FDC">
        <w:rPr>
          <w:rFonts w:asciiTheme="majorBidi" w:hAnsiTheme="majorBidi" w:cstheme="majorBidi"/>
          <w:sz w:val="24"/>
          <w:szCs w:val="24"/>
        </w:rPr>
        <w:t xml:space="preserve"> Sumber: Schneider</w:t>
      </w:r>
      <w:r w:rsidR="000C1FDC">
        <w:rPr>
          <w:rStyle w:val="FootnoteReference"/>
          <w:rFonts w:asciiTheme="majorBidi" w:hAnsiTheme="majorBidi" w:cstheme="majorBidi"/>
          <w:sz w:val="24"/>
          <w:szCs w:val="24"/>
        </w:rPr>
        <w:footnoteReference w:id="16"/>
      </w:r>
    </w:p>
    <w:p w:rsidR="000C1FDC" w:rsidRDefault="000C1FDC" w:rsidP="000C1FDC">
      <w:pPr>
        <w:autoSpaceDE w:val="0"/>
        <w:autoSpaceDN w:val="0"/>
        <w:adjustRightInd w:val="0"/>
        <w:spacing w:after="0" w:line="480" w:lineRule="auto"/>
        <w:ind w:left="774" w:firstLine="666"/>
        <w:jc w:val="both"/>
        <w:rPr>
          <w:rFonts w:asciiTheme="majorBidi" w:hAnsiTheme="majorBidi" w:cstheme="majorBidi"/>
          <w:sz w:val="24"/>
          <w:szCs w:val="24"/>
          <w:lang w:val="id-ID"/>
        </w:rPr>
      </w:pPr>
      <w:proofErr w:type="gramStart"/>
      <w:r w:rsidRPr="000C1FDC">
        <w:rPr>
          <w:rFonts w:asciiTheme="majorBidi" w:hAnsiTheme="majorBidi" w:cstheme="majorBidi"/>
          <w:sz w:val="24"/>
          <w:szCs w:val="24"/>
        </w:rPr>
        <w:t xml:space="preserve">Gambar di atas dapat dipahami bahwa ada tiga unsur dalam model komunikasi persuasif yang tidak dapat dipisahkan yakni, pembicara, pesan, </w:t>
      </w:r>
      <w:r w:rsidRPr="000C1FDC">
        <w:rPr>
          <w:rFonts w:asciiTheme="majorBidi" w:hAnsiTheme="majorBidi" w:cstheme="majorBidi"/>
          <w:sz w:val="24"/>
          <w:szCs w:val="24"/>
        </w:rPr>
        <w:lastRenderedPageBreak/>
        <w:t>dan pendengar.</w:t>
      </w:r>
      <w:proofErr w:type="gramEnd"/>
      <w:r w:rsidRPr="000C1FDC">
        <w:rPr>
          <w:rFonts w:asciiTheme="majorBidi" w:hAnsiTheme="majorBidi" w:cstheme="majorBidi"/>
          <w:sz w:val="24"/>
          <w:szCs w:val="24"/>
        </w:rPr>
        <w:t xml:space="preserve"> Dalam pengertian </w:t>
      </w:r>
      <w:proofErr w:type="gramStart"/>
      <w:r w:rsidRPr="000C1FDC">
        <w:rPr>
          <w:rFonts w:asciiTheme="majorBidi" w:hAnsiTheme="majorBidi" w:cstheme="majorBidi"/>
          <w:sz w:val="24"/>
          <w:szCs w:val="24"/>
        </w:rPr>
        <w:t>lain</w:t>
      </w:r>
      <w:proofErr w:type="gramEnd"/>
      <w:r w:rsidRPr="000C1FDC">
        <w:rPr>
          <w:rFonts w:asciiTheme="majorBidi" w:hAnsiTheme="majorBidi" w:cstheme="majorBidi"/>
          <w:sz w:val="24"/>
          <w:szCs w:val="24"/>
        </w:rPr>
        <w:t xml:space="preserve">, Pembicara (komunikan) menyampaikan pesan kepada pendengar (komunikan). </w:t>
      </w:r>
      <w:proofErr w:type="gramStart"/>
      <w:r w:rsidRPr="000C1FDC">
        <w:rPr>
          <w:rFonts w:asciiTheme="majorBidi" w:hAnsiTheme="majorBidi" w:cstheme="majorBidi"/>
          <w:sz w:val="24"/>
          <w:szCs w:val="24"/>
        </w:rPr>
        <w:t>Ide dasar model diatas yang dikemukakan Aristoteles kemudian dikembangkan lagi dalam komunikasi yang bersifat persuasif, sehingga muncul suatu gambar model dibawah ini.</w:t>
      </w:r>
      <w:proofErr w:type="gramEnd"/>
    </w:p>
    <w:p w:rsidR="000C1FDC" w:rsidRPr="000C1FDC" w:rsidRDefault="006C70CA" w:rsidP="000C1FDC">
      <w:pPr>
        <w:autoSpaceDE w:val="0"/>
        <w:autoSpaceDN w:val="0"/>
        <w:adjustRightInd w:val="0"/>
        <w:spacing w:after="0" w:line="480" w:lineRule="auto"/>
        <w:ind w:left="774" w:firstLine="666"/>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shape id="_x0000_s1035" type="#_x0000_t32" style="position:absolute;left:0;text-align:left;margin-left:176.5pt;margin-top:18.75pt;width:51.65pt;height:33.15pt;flip:x;z-index:251667456" o:connectortype="straight">
            <v:stroke endarrow="block"/>
          </v:shape>
        </w:pict>
      </w:r>
      <w:r>
        <w:rPr>
          <w:rFonts w:asciiTheme="majorBidi" w:hAnsiTheme="majorBidi" w:cstheme="majorBidi"/>
          <w:noProof/>
          <w:sz w:val="24"/>
          <w:szCs w:val="24"/>
          <w:lang w:val="id-ID" w:eastAsia="id-ID"/>
        </w:rPr>
        <w:pict>
          <v:shape id="_x0000_s1036" type="#_x0000_t32" style="position:absolute;left:0;text-align:left;margin-left:233.7pt;margin-top:18.75pt;width:50.95pt;height:33.15pt;z-index:251668480" o:connectortype="straight">
            <v:stroke endarrow="block"/>
          </v:shape>
        </w:pict>
      </w:r>
      <w:r>
        <w:rPr>
          <w:rFonts w:asciiTheme="majorBidi" w:hAnsiTheme="majorBidi" w:cstheme="majorBidi"/>
          <w:noProof/>
          <w:sz w:val="24"/>
          <w:szCs w:val="24"/>
          <w:lang w:val="id-ID" w:eastAsia="id-ID"/>
        </w:rPr>
        <w:pict>
          <v:rect id="_x0000_s1032" style="position:absolute;left:0;text-align:left;margin-left:196.05pt;margin-top:-5.45pt;width:88.6pt;height:24.2pt;z-index:251664384">
            <v:textbox>
              <w:txbxContent>
                <w:p w:rsidR="006C70CA" w:rsidRPr="000C1FDC" w:rsidRDefault="006C70CA">
                  <w:pPr>
                    <w:rPr>
                      <w:rFonts w:asciiTheme="majorBidi" w:hAnsiTheme="majorBidi" w:cstheme="majorBidi"/>
                    </w:rPr>
                  </w:pPr>
                  <w:r w:rsidRPr="000C1FDC">
                    <w:rPr>
                      <w:rFonts w:asciiTheme="majorBidi" w:hAnsiTheme="majorBidi" w:cstheme="majorBidi"/>
                    </w:rPr>
                    <w:t>PERCAKAPAN</w:t>
                  </w:r>
                </w:p>
              </w:txbxContent>
            </v:textbox>
          </v:rect>
        </w:pict>
      </w:r>
    </w:p>
    <w:p w:rsidR="000C1FDC" w:rsidRDefault="000C1FDC" w:rsidP="000C1FDC">
      <w:pPr>
        <w:autoSpaceDE w:val="0"/>
        <w:autoSpaceDN w:val="0"/>
        <w:adjustRightInd w:val="0"/>
        <w:spacing w:after="0" w:line="480" w:lineRule="auto"/>
        <w:ind w:left="774" w:firstLine="666"/>
        <w:jc w:val="both"/>
        <w:rPr>
          <w:rFonts w:asciiTheme="majorBidi" w:hAnsiTheme="majorBidi" w:cstheme="majorBidi"/>
          <w:sz w:val="24"/>
          <w:szCs w:val="24"/>
          <w:lang w:val="id-ID"/>
        </w:rPr>
      </w:pPr>
    </w:p>
    <w:p w:rsidR="00C63661" w:rsidRPr="001B4BFE" w:rsidRDefault="00C63661" w:rsidP="00C63661">
      <w:pPr>
        <w:autoSpaceDE w:val="0"/>
        <w:autoSpaceDN w:val="0"/>
        <w:adjustRightInd w:val="0"/>
        <w:spacing w:after="0" w:line="240" w:lineRule="auto"/>
        <w:ind w:left="774" w:firstLine="666"/>
        <w:jc w:val="both"/>
        <w:rPr>
          <w:rFonts w:asciiTheme="majorBidi" w:hAnsiTheme="majorBidi" w:cstheme="majorBidi"/>
          <w:lang w:val="id-ID"/>
        </w:rPr>
      </w:pPr>
      <w:r w:rsidRPr="001B4BFE">
        <w:rPr>
          <w:rFonts w:asciiTheme="majorBidi" w:hAnsiTheme="majorBidi" w:cstheme="majorBidi"/>
        </w:rPr>
        <w:t xml:space="preserve">Proses penciptaan, rencana, Melalui bukti yang logis, </w:t>
      </w:r>
    </w:p>
    <w:p w:rsidR="000C1FDC" w:rsidRPr="001B4BFE" w:rsidRDefault="00C63661" w:rsidP="00C63661">
      <w:pPr>
        <w:autoSpaceDE w:val="0"/>
        <w:autoSpaceDN w:val="0"/>
        <w:adjustRightInd w:val="0"/>
        <w:spacing w:after="0" w:line="240" w:lineRule="auto"/>
        <w:ind w:left="774" w:firstLine="666"/>
        <w:jc w:val="both"/>
        <w:rPr>
          <w:rFonts w:asciiTheme="majorBidi" w:hAnsiTheme="majorBidi" w:cstheme="majorBidi"/>
          <w:sz w:val="24"/>
          <w:szCs w:val="24"/>
          <w:lang w:val="id-ID"/>
        </w:rPr>
      </w:pPr>
      <w:r w:rsidRPr="001B4BFE">
        <w:rPr>
          <w:rFonts w:asciiTheme="majorBidi" w:hAnsiTheme="majorBidi" w:cstheme="majorBidi"/>
        </w:rPr>
        <w:t xml:space="preserve">Gaya, </w:t>
      </w:r>
      <w:proofErr w:type="gramStart"/>
      <w:r w:rsidRPr="001B4BFE">
        <w:rPr>
          <w:rFonts w:asciiTheme="majorBidi" w:hAnsiTheme="majorBidi" w:cstheme="majorBidi"/>
        </w:rPr>
        <w:t>cara</w:t>
      </w:r>
      <w:proofErr w:type="gramEnd"/>
      <w:r w:rsidRPr="001B4BFE">
        <w:rPr>
          <w:rFonts w:asciiTheme="majorBidi" w:hAnsiTheme="majorBidi" w:cstheme="majorBidi"/>
        </w:rPr>
        <w:t xml:space="preserve"> penyampaian emosional, bersifat etis</w:t>
      </w:r>
    </w:p>
    <w:p w:rsidR="000C1FDC" w:rsidRDefault="006C70CA" w:rsidP="000C1FDC">
      <w:pPr>
        <w:autoSpaceDE w:val="0"/>
        <w:autoSpaceDN w:val="0"/>
        <w:adjustRightInd w:val="0"/>
        <w:spacing w:after="0" w:line="480" w:lineRule="auto"/>
        <w:ind w:left="774" w:firstLine="666"/>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shape id="_x0000_s1037" type="#_x0000_t32" style="position:absolute;left:0;text-align:left;margin-left:117.25pt;margin-top:11.3pt;width:24.85pt;height:32.4pt;flip:x;z-index:251669504" o:connectortype="straight">
            <v:stroke endarrow="block"/>
          </v:shape>
        </w:pict>
      </w:r>
      <w:r>
        <w:rPr>
          <w:rFonts w:asciiTheme="majorBidi" w:hAnsiTheme="majorBidi" w:cstheme="majorBidi"/>
          <w:noProof/>
          <w:sz w:val="24"/>
          <w:szCs w:val="24"/>
          <w:lang w:val="id-ID" w:eastAsia="id-ID"/>
        </w:rPr>
        <w:pict>
          <v:shape id="_x0000_s1038" type="#_x0000_t32" style="position:absolute;left:0;text-align:left;margin-left:316.7pt;margin-top:11.3pt;width:34.4pt;height:32.4pt;z-index:251670528" o:connectortype="straight">
            <v:stroke endarrow="block"/>
          </v:shape>
        </w:pict>
      </w:r>
    </w:p>
    <w:p w:rsidR="000C1FDC" w:rsidRDefault="006C70CA" w:rsidP="000C1FDC">
      <w:pPr>
        <w:autoSpaceDE w:val="0"/>
        <w:autoSpaceDN w:val="0"/>
        <w:adjustRightInd w:val="0"/>
        <w:spacing w:after="0" w:line="480" w:lineRule="auto"/>
        <w:ind w:left="774" w:firstLine="666"/>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rect id="_x0000_s1033" style="position:absolute;left:0;text-align:left;margin-left:73.2pt;margin-top:16.1pt;width:88.6pt;height:24.2pt;z-index:251665408">
            <v:textbox>
              <w:txbxContent>
                <w:p w:rsidR="006C70CA" w:rsidRPr="00C63661" w:rsidRDefault="006C70CA">
                  <w:pPr>
                    <w:rPr>
                      <w:rFonts w:asciiTheme="majorBidi" w:hAnsiTheme="majorBidi" w:cstheme="majorBidi"/>
                    </w:rPr>
                  </w:pPr>
                  <w:r w:rsidRPr="00C63661">
                    <w:rPr>
                      <w:rFonts w:asciiTheme="majorBidi" w:hAnsiTheme="majorBidi" w:cstheme="majorBidi"/>
                    </w:rPr>
                    <w:t>PEMBICARA</w:t>
                  </w:r>
                </w:p>
              </w:txbxContent>
            </v:textbox>
          </v:rect>
        </w:pict>
      </w:r>
      <w:r>
        <w:rPr>
          <w:rFonts w:asciiTheme="majorBidi" w:hAnsiTheme="majorBidi" w:cstheme="majorBidi"/>
          <w:noProof/>
          <w:sz w:val="24"/>
          <w:szCs w:val="24"/>
          <w:lang w:val="id-ID" w:eastAsia="id-ID"/>
        </w:rPr>
        <w:pict>
          <v:rect id="_x0000_s1034" style="position:absolute;left:0;text-align:left;margin-left:305.65pt;margin-top:16.1pt;width:88.6pt;height:24.2pt;z-index:251666432">
            <v:textbox>
              <w:txbxContent>
                <w:p w:rsidR="006C70CA" w:rsidRPr="00C63661" w:rsidRDefault="006C70CA">
                  <w:pPr>
                    <w:rPr>
                      <w:rFonts w:ascii="Times New Roman" w:hAnsi="Times New Roman" w:cs="Times New Roman"/>
                    </w:rPr>
                  </w:pPr>
                  <w:r w:rsidRPr="00C63661">
                    <w:rPr>
                      <w:rFonts w:ascii="Times New Roman" w:hAnsi="Times New Roman" w:cs="Times New Roman"/>
                    </w:rPr>
                    <w:t>PENDENGAR</w:t>
                  </w:r>
                </w:p>
              </w:txbxContent>
            </v:textbox>
          </v:rect>
        </w:pict>
      </w:r>
    </w:p>
    <w:p w:rsidR="000C1FDC" w:rsidRDefault="000C1FDC" w:rsidP="000C1FDC">
      <w:pPr>
        <w:autoSpaceDE w:val="0"/>
        <w:autoSpaceDN w:val="0"/>
        <w:adjustRightInd w:val="0"/>
        <w:spacing w:after="0" w:line="480" w:lineRule="auto"/>
        <w:ind w:left="774" w:firstLine="666"/>
        <w:jc w:val="both"/>
        <w:rPr>
          <w:rFonts w:asciiTheme="majorBidi" w:hAnsiTheme="majorBidi" w:cstheme="majorBidi"/>
          <w:sz w:val="24"/>
          <w:szCs w:val="24"/>
          <w:lang w:val="id-ID"/>
        </w:rPr>
      </w:pPr>
    </w:p>
    <w:p w:rsidR="00C63661" w:rsidRPr="00C63661" w:rsidRDefault="00C63661" w:rsidP="00C63661">
      <w:pPr>
        <w:autoSpaceDE w:val="0"/>
        <w:autoSpaceDN w:val="0"/>
        <w:adjustRightInd w:val="0"/>
        <w:spacing w:after="0" w:line="480" w:lineRule="auto"/>
        <w:ind w:left="774" w:firstLine="666"/>
        <w:jc w:val="center"/>
        <w:rPr>
          <w:rFonts w:asciiTheme="majorBidi" w:hAnsiTheme="majorBidi" w:cstheme="majorBidi"/>
          <w:sz w:val="20"/>
          <w:szCs w:val="20"/>
          <w:lang w:val="id-ID"/>
        </w:rPr>
      </w:pPr>
      <w:r w:rsidRPr="00C63661">
        <w:rPr>
          <w:rFonts w:asciiTheme="majorBidi" w:hAnsiTheme="majorBidi" w:cstheme="majorBidi"/>
          <w:sz w:val="20"/>
          <w:szCs w:val="20"/>
        </w:rPr>
        <w:t>Ego kekayaan, keberuntungan Kebahagiaan,</w:t>
      </w:r>
    </w:p>
    <w:p w:rsidR="00C63661" w:rsidRPr="00C63661" w:rsidRDefault="00E609D5" w:rsidP="00C63661">
      <w:pPr>
        <w:autoSpaceDE w:val="0"/>
        <w:autoSpaceDN w:val="0"/>
        <w:adjustRightInd w:val="0"/>
        <w:spacing w:after="0" w:line="480" w:lineRule="auto"/>
        <w:ind w:left="774" w:firstLine="666"/>
        <w:jc w:val="center"/>
        <w:rPr>
          <w:rFonts w:asciiTheme="majorBidi" w:hAnsiTheme="majorBidi" w:cstheme="majorBidi"/>
          <w:sz w:val="20"/>
          <w:szCs w:val="20"/>
          <w:lang w:val="id-ID"/>
        </w:rPr>
      </w:pPr>
      <w:proofErr w:type="gramStart"/>
      <w:r>
        <w:rPr>
          <w:rFonts w:asciiTheme="majorBidi" w:hAnsiTheme="majorBidi" w:cstheme="majorBidi"/>
          <w:sz w:val="20"/>
          <w:szCs w:val="20"/>
        </w:rPr>
        <w:t>ada</w:t>
      </w:r>
      <w:proofErr w:type="gramEnd"/>
      <w:r>
        <w:rPr>
          <w:rFonts w:asciiTheme="majorBidi" w:hAnsiTheme="majorBidi" w:cstheme="majorBidi"/>
          <w:sz w:val="20"/>
          <w:szCs w:val="20"/>
        </w:rPr>
        <w:t xml:space="preserve"> pesan yang Baik/</w:t>
      </w:r>
      <w:r w:rsidR="00C63661" w:rsidRPr="00C63661">
        <w:rPr>
          <w:rFonts w:asciiTheme="majorBidi" w:hAnsiTheme="majorBidi" w:cstheme="majorBidi"/>
          <w:sz w:val="20"/>
          <w:szCs w:val="20"/>
        </w:rPr>
        <w:t>pujiandan kritik Terhadap kesalahan</w:t>
      </w:r>
    </w:p>
    <w:p w:rsidR="00C63661" w:rsidRDefault="00C63661" w:rsidP="001B4BFE">
      <w:pPr>
        <w:autoSpaceDE w:val="0"/>
        <w:autoSpaceDN w:val="0"/>
        <w:adjustRightInd w:val="0"/>
        <w:spacing w:after="0" w:line="480" w:lineRule="auto"/>
        <w:ind w:left="774" w:firstLine="666"/>
        <w:jc w:val="center"/>
        <w:rPr>
          <w:rFonts w:asciiTheme="majorBidi" w:hAnsiTheme="majorBidi" w:cstheme="majorBidi"/>
          <w:lang w:val="id-ID"/>
        </w:rPr>
      </w:pPr>
      <w:proofErr w:type="gramStart"/>
      <w:r w:rsidRPr="00C63661">
        <w:rPr>
          <w:rFonts w:asciiTheme="majorBidi" w:hAnsiTheme="majorBidi" w:cstheme="majorBidi"/>
        </w:rPr>
        <w:t xml:space="preserve">Gambar </w:t>
      </w:r>
      <w:r w:rsidR="001B4BFE">
        <w:rPr>
          <w:rFonts w:asciiTheme="majorBidi" w:hAnsiTheme="majorBidi" w:cstheme="majorBidi"/>
          <w:lang w:val="id-ID"/>
        </w:rPr>
        <w:t>2.2</w:t>
      </w:r>
      <w:r w:rsidRPr="00C63661">
        <w:rPr>
          <w:rFonts w:asciiTheme="majorBidi" w:hAnsiTheme="majorBidi" w:cstheme="majorBidi"/>
        </w:rPr>
        <w:t>.</w:t>
      </w:r>
      <w:proofErr w:type="gramEnd"/>
      <w:r w:rsidRPr="00C63661">
        <w:rPr>
          <w:rFonts w:asciiTheme="majorBidi" w:hAnsiTheme="majorBidi" w:cstheme="majorBidi"/>
        </w:rPr>
        <w:t xml:space="preserve"> Sumber: Schneider</w:t>
      </w:r>
      <w:r>
        <w:rPr>
          <w:rStyle w:val="FootnoteReference"/>
          <w:rFonts w:asciiTheme="majorBidi" w:hAnsiTheme="majorBidi" w:cstheme="majorBidi"/>
        </w:rPr>
        <w:footnoteReference w:id="17"/>
      </w:r>
    </w:p>
    <w:p w:rsidR="00C63661" w:rsidRDefault="00C63661" w:rsidP="00C63661">
      <w:pPr>
        <w:autoSpaceDE w:val="0"/>
        <w:autoSpaceDN w:val="0"/>
        <w:adjustRightInd w:val="0"/>
        <w:spacing w:after="0" w:line="480" w:lineRule="auto"/>
        <w:ind w:left="774" w:firstLine="666"/>
        <w:jc w:val="both"/>
        <w:rPr>
          <w:rFonts w:asciiTheme="majorBidi" w:hAnsiTheme="majorBidi" w:cstheme="majorBidi"/>
          <w:sz w:val="24"/>
          <w:szCs w:val="24"/>
          <w:lang w:val="id-ID"/>
        </w:rPr>
      </w:pPr>
      <w:r w:rsidRPr="00C63661">
        <w:rPr>
          <w:rFonts w:asciiTheme="majorBidi" w:hAnsiTheme="majorBidi" w:cstheme="majorBidi"/>
          <w:sz w:val="24"/>
          <w:szCs w:val="24"/>
          <w:lang w:val="id-ID"/>
        </w:rPr>
        <w:t>Dengan demikian, melihat Gambar tersebut dapat dipahami bahwa, ketika Pembicara (komunikan) akan menyampaikan pesan, maka ada beberapa yang yang harus dipersiapkan terlebih dahulu, seperti proses penciptaan berkenaan tentang pilihan materi yang akan disampaikan, kemudian komunikator juga harus memperhatikan cara penyampaian kepada pendengar yang disertai dengan bukti-bukti yang logis, bersifat etis, sehingga pesan yang disampaikan akan diterima oleh komunikan.</w:t>
      </w:r>
    </w:p>
    <w:p w:rsidR="00C63661" w:rsidRDefault="00C63661" w:rsidP="00C63661">
      <w:pPr>
        <w:pStyle w:val="ListParagraph"/>
        <w:numPr>
          <w:ilvl w:val="0"/>
          <w:numId w:val="44"/>
        </w:numPr>
        <w:autoSpaceDE w:val="0"/>
        <w:autoSpaceDN w:val="0"/>
        <w:adjustRightInd w:val="0"/>
        <w:spacing w:after="0" w:line="480" w:lineRule="auto"/>
        <w:ind w:left="1134"/>
        <w:jc w:val="both"/>
        <w:rPr>
          <w:rFonts w:asciiTheme="majorBidi" w:hAnsiTheme="majorBidi" w:cstheme="majorBidi"/>
          <w:sz w:val="24"/>
          <w:szCs w:val="24"/>
          <w:lang w:val="id-ID"/>
        </w:rPr>
      </w:pPr>
      <w:r w:rsidRPr="00C63661">
        <w:rPr>
          <w:rFonts w:asciiTheme="majorBidi" w:hAnsiTheme="majorBidi" w:cstheme="majorBidi"/>
          <w:sz w:val="24"/>
          <w:szCs w:val="24"/>
        </w:rPr>
        <w:lastRenderedPageBreak/>
        <w:t>Model Komunikasi Persuasif Menurut Mc. Guire</w:t>
      </w:r>
    </w:p>
    <w:tbl>
      <w:tblPr>
        <w:tblStyle w:val="TableGrid"/>
        <w:tblW w:w="0" w:type="auto"/>
        <w:tblInd w:w="1134" w:type="dxa"/>
        <w:tblLook w:val="04A0" w:firstRow="1" w:lastRow="0" w:firstColumn="1" w:lastColumn="0" w:noHBand="0" w:noVBand="1"/>
      </w:tblPr>
      <w:tblGrid>
        <w:gridCol w:w="1471"/>
        <w:gridCol w:w="1470"/>
        <w:gridCol w:w="1470"/>
        <w:gridCol w:w="1471"/>
        <w:gridCol w:w="1471"/>
      </w:tblGrid>
      <w:tr w:rsidR="00C63661" w:rsidTr="001F3FA6">
        <w:tc>
          <w:tcPr>
            <w:tcW w:w="1471" w:type="dxa"/>
            <w:vMerge w:val="restart"/>
            <w:vAlign w:val="center"/>
          </w:tcPr>
          <w:p w:rsidR="00C63661" w:rsidRPr="001F3FA6" w:rsidRDefault="001F3FA6" w:rsidP="001F3FA6">
            <w:pPr>
              <w:rPr>
                <w:rFonts w:asciiTheme="majorBidi" w:hAnsiTheme="majorBidi" w:cstheme="majorBidi"/>
                <w:lang w:val="id-ID"/>
              </w:rPr>
            </w:pPr>
            <w:r w:rsidRPr="001F3FA6">
              <w:rPr>
                <w:rFonts w:asciiTheme="majorBidi" w:hAnsiTheme="majorBidi" w:cstheme="majorBidi"/>
              </w:rPr>
              <w:t>Tahapan persuasi</w:t>
            </w:r>
          </w:p>
        </w:tc>
        <w:tc>
          <w:tcPr>
            <w:tcW w:w="5882" w:type="dxa"/>
            <w:gridSpan w:val="4"/>
            <w:vAlign w:val="center"/>
          </w:tcPr>
          <w:p w:rsidR="00C63661" w:rsidRPr="001F3FA6" w:rsidRDefault="001F3FA6" w:rsidP="001F3FA6">
            <w:pPr>
              <w:pStyle w:val="ListParagraph"/>
              <w:autoSpaceDE w:val="0"/>
              <w:autoSpaceDN w:val="0"/>
              <w:adjustRightInd w:val="0"/>
              <w:spacing w:line="480" w:lineRule="auto"/>
              <w:ind w:left="0"/>
              <w:jc w:val="center"/>
              <w:rPr>
                <w:rFonts w:asciiTheme="majorBidi" w:hAnsiTheme="majorBidi" w:cstheme="majorBidi"/>
                <w:sz w:val="24"/>
                <w:szCs w:val="24"/>
                <w:lang w:val="id-ID"/>
              </w:rPr>
            </w:pPr>
            <w:r w:rsidRPr="001F3FA6">
              <w:rPr>
                <w:rFonts w:asciiTheme="majorBidi" w:hAnsiTheme="majorBidi" w:cstheme="majorBidi"/>
              </w:rPr>
              <w:t>Komponen-komponen komunikasi</w:t>
            </w:r>
          </w:p>
        </w:tc>
      </w:tr>
      <w:tr w:rsidR="00C63661" w:rsidTr="001F3FA6">
        <w:tc>
          <w:tcPr>
            <w:tcW w:w="1471" w:type="dxa"/>
            <w:vMerge/>
          </w:tcPr>
          <w:p w:rsidR="00C63661" w:rsidRDefault="00C63661" w:rsidP="00C63661">
            <w:pPr>
              <w:pStyle w:val="ListParagraph"/>
              <w:autoSpaceDE w:val="0"/>
              <w:autoSpaceDN w:val="0"/>
              <w:adjustRightInd w:val="0"/>
              <w:spacing w:line="480" w:lineRule="auto"/>
              <w:ind w:left="0"/>
              <w:jc w:val="both"/>
              <w:rPr>
                <w:rFonts w:asciiTheme="majorBidi" w:hAnsiTheme="majorBidi" w:cstheme="majorBidi"/>
                <w:sz w:val="24"/>
                <w:szCs w:val="24"/>
                <w:lang w:val="id-ID"/>
              </w:rPr>
            </w:pPr>
          </w:p>
        </w:tc>
        <w:tc>
          <w:tcPr>
            <w:tcW w:w="1470" w:type="dxa"/>
            <w:vAlign w:val="center"/>
          </w:tcPr>
          <w:p w:rsidR="00C63661" w:rsidRPr="001F3FA6" w:rsidRDefault="001F3FA6" w:rsidP="001F3FA6">
            <w:pPr>
              <w:pStyle w:val="ListParagraph"/>
              <w:autoSpaceDE w:val="0"/>
              <w:autoSpaceDN w:val="0"/>
              <w:adjustRightInd w:val="0"/>
              <w:spacing w:line="480" w:lineRule="auto"/>
              <w:ind w:left="0"/>
              <w:rPr>
                <w:rFonts w:asciiTheme="majorBidi" w:hAnsiTheme="majorBidi" w:cstheme="majorBidi"/>
                <w:sz w:val="24"/>
                <w:szCs w:val="24"/>
                <w:lang w:val="id-ID"/>
              </w:rPr>
            </w:pPr>
            <w:r w:rsidRPr="001F3FA6">
              <w:rPr>
                <w:rFonts w:asciiTheme="majorBidi" w:hAnsiTheme="majorBidi" w:cstheme="majorBidi"/>
              </w:rPr>
              <w:t>Sumber</w:t>
            </w:r>
          </w:p>
        </w:tc>
        <w:tc>
          <w:tcPr>
            <w:tcW w:w="1470" w:type="dxa"/>
            <w:vAlign w:val="center"/>
          </w:tcPr>
          <w:p w:rsidR="00C63661" w:rsidRPr="001F3FA6" w:rsidRDefault="001F3FA6" w:rsidP="001F3FA6">
            <w:pPr>
              <w:pStyle w:val="ListParagraph"/>
              <w:autoSpaceDE w:val="0"/>
              <w:autoSpaceDN w:val="0"/>
              <w:adjustRightInd w:val="0"/>
              <w:spacing w:line="480" w:lineRule="auto"/>
              <w:ind w:left="0"/>
              <w:rPr>
                <w:rFonts w:asciiTheme="majorBidi" w:hAnsiTheme="majorBidi" w:cstheme="majorBidi"/>
                <w:sz w:val="24"/>
                <w:szCs w:val="24"/>
                <w:lang w:val="id-ID"/>
              </w:rPr>
            </w:pPr>
            <w:r w:rsidRPr="001F3FA6">
              <w:rPr>
                <w:rFonts w:asciiTheme="majorBidi" w:hAnsiTheme="majorBidi" w:cstheme="majorBidi"/>
              </w:rPr>
              <w:t>Hejit</w:t>
            </w:r>
          </w:p>
        </w:tc>
        <w:tc>
          <w:tcPr>
            <w:tcW w:w="1471" w:type="dxa"/>
            <w:vAlign w:val="center"/>
          </w:tcPr>
          <w:p w:rsidR="00C63661" w:rsidRPr="001F3FA6" w:rsidRDefault="001F3FA6" w:rsidP="001F3FA6">
            <w:pPr>
              <w:pStyle w:val="ListParagraph"/>
              <w:autoSpaceDE w:val="0"/>
              <w:autoSpaceDN w:val="0"/>
              <w:adjustRightInd w:val="0"/>
              <w:spacing w:line="480" w:lineRule="auto"/>
              <w:ind w:left="0"/>
              <w:rPr>
                <w:rFonts w:asciiTheme="majorBidi" w:hAnsiTheme="majorBidi" w:cstheme="majorBidi"/>
                <w:sz w:val="24"/>
                <w:szCs w:val="24"/>
                <w:lang w:val="id-ID"/>
              </w:rPr>
            </w:pPr>
            <w:r w:rsidRPr="001F3FA6">
              <w:rPr>
                <w:rFonts w:asciiTheme="majorBidi" w:hAnsiTheme="majorBidi" w:cstheme="majorBidi"/>
              </w:rPr>
              <w:t>Saluran</w:t>
            </w:r>
          </w:p>
        </w:tc>
        <w:tc>
          <w:tcPr>
            <w:tcW w:w="1471" w:type="dxa"/>
          </w:tcPr>
          <w:p w:rsidR="00C63661" w:rsidRPr="001F3FA6" w:rsidRDefault="001F3FA6" w:rsidP="00C63661">
            <w:pPr>
              <w:pStyle w:val="ListParagraph"/>
              <w:autoSpaceDE w:val="0"/>
              <w:autoSpaceDN w:val="0"/>
              <w:adjustRightInd w:val="0"/>
              <w:spacing w:line="480" w:lineRule="auto"/>
              <w:ind w:left="0"/>
              <w:jc w:val="both"/>
              <w:rPr>
                <w:rFonts w:asciiTheme="majorBidi" w:hAnsiTheme="majorBidi" w:cstheme="majorBidi"/>
                <w:sz w:val="24"/>
                <w:szCs w:val="24"/>
                <w:lang w:val="id-ID"/>
              </w:rPr>
            </w:pPr>
            <w:r w:rsidRPr="001F3FA6">
              <w:rPr>
                <w:rFonts w:asciiTheme="majorBidi" w:hAnsiTheme="majorBidi" w:cstheme="majorBidi"/>
              </w:rPr>
              <w:t>Penerima</w:t>
            </w:r>
          </w:p>
        </w:tc>
      </w:tr>
      <w:tr w:rsidR="00C63661" w:rsidTr="001F3FA6">
        <w:tc>
          <w:tcPr>
            <w:tcW w:w="1471" w:type="dxa"/>
            <w:vAlign w:val="center"/>
          </w:tcPr>
          <w:p w:rsidR="00C63661" w:rsidRPr="001F3FA6" w:rsidRDefault="001F3FA6" w:rsidP="001F3FA6">
            <w:pPr>
              <w:pStyle w:val="ListParagraph"/>
              <w:autoSpaceDE w:val="0"/>
              <w:autoSpaceDN w:val="0"/>
              <w:adjustRightInd w:val="0"/>
              <w:spacing w:line="480" w:lineRule="auto"/>
              <w:ind w:left="0"/>
              <w:rPr>
                <w:rFonts w:asciiTheme="majorBidi" w:hAnsiTheme="majorBidi" w:cstheme="majorBidi"/>
                <w:sz w:val="24"/>
                <w:szCs w:val="24"/>
                <w:lang w:val="id-ID"/>
              </w:rPr>
            </w:pPr>
            <w:r w:rsidRPr="001F3FA6">
              <w:rPr>
                <w:rFonts w:asciiTheme="majorBidi" w:hAnsiTheme="majorBidi" w:cstheme="majorBidi"/>
              </w:rPr>
              <w:t>Perhatian</w:t>
            </w:r>
          </w:p>
        </w:tc>
        <w:tc>
          <w:tcPr>
            <w:tcW w:w="1470" w:type="dxa"/>
            <w:vAlign w:val="center"/>
          </w:tcPr>
          <w:p w:rsidR="00C63661" w:rsidRDefault="00C63661" w:rsidP="001F3FA6">
            <w:pPr>
              <w:pStyle w:val="ListParagraph"/>
              <w:numPr>
                <w:ilvl w:val="0"/>
                <w:numId w:val="45"/>
              </w:numPr>
              <w:autoSpaceDE w:val="0"/>
              <w:autoSpaceDN w:val="0"/>
              <w:adjustRightInd w:val="0"/>
              <w:spacing w:line="480" w:lineRule="auto"/>
              <w:rPr>
                <w:rFonts w:asciiTheme="majorBidi" w:hAnsiTheme="majorBidi" w:cstheme="majorBidi"/>
                <w:sz w:val="24"/>
                <w:szCs w:val="24"/>
                <w:lang w:val="id-ID"/>
              </w:rPr>
            </w:pPr>
          </w:p>
        </w:tc>
        <w:tc>
          <w:tcPr>
            <w:tcW w:w="1470" w:type="dxa"/>
          </w:tcPr>
          <w:p w:rsidR="00C63661" w:rsidRDefault="00C63661" w:rsidP="001F3FA6">
            <w:pPr>
              <w:pStyle w:val="ListParagraph"/>
              <w:numPr>
                <w:ilvl w:val="0"/>
                <w:numId w:val="45"/>
              </w:numPr>
              <w:autoSpaceDE w:val="0"/>
              <w:autoSpaceDN w:val="0"/>
              <w:adjustRightInd w:val="0"/>
              <w:spacing w:line="480" w:lineRule="auto"/>
              <w:jc w:val="both"/>
              <w:rPr>
                <w:rFonts w:asciiTheme="majorBidi" w:hAnsiTheme="majorBidi" w:cstheme="majorBidi"/>
                <w:sz w:val="24"/>
                <w:szCs w:val="24"/>
                <w:lang w:val="id-ID"/>
              </w:rPr>
            </w:pPr>
          </w:p>
        </w:tc>
        <w:tc>
          <w:tcPr>
            <w:tcW w:w="1471" w:type="dxa"/>
          </w:tcPr>
          <w:p w:rsidR="00C63661" w:rsidRDefault="00C63661" w:rsidP="00C63661">
            <w:pPr>
              <w:pStyle w:val="ListParagraph"/>
              <w:autoSpaceDE w:val="0"/>
              <w:autoSpaceDN w:val="0"/>
              <w:adjustRightInd w:val="0"/>
              <w:spacing w:line="480" w:lineRule="auto"/>
              <w:ind w:left="0"/>
              <w:jc w:val="both"/>
              <w:rPr>
                <w:rFonts w:asciiTheme="majorBidi" w:hAnsiTheme="majorBidi" w:cstheme="majorBidi"/>
                <w:sz w:val="24"/>
                <w:szCs w:val="24"/>
                <w:lang w:val="id-ID"/>
              </w:rPr>
            </w:pPr>
          </w:p>
        </w:tc>
        <w:tc>
          <w:tcPr>
            <w:tcW w:w="1471" w:type="dxa"/>
          </w:tcPr>
          <w:p w:rsidR="00C63661" w:rsidRDefault="00C63661" w:rsidP="001F3FA6">
            <w:pPr>
              <w:pStyle w:val="ListParagraph"/>
              <w:numPr>
                <w:ilvl w:val="0"/>
                <w:numId w:val="45"/>
              </w:numPr>
              <w:autoSpaceDE w:val="0"/>
              <w:autoSpaceDN w:val="0"/>
              <w:adjustRightInd w:val="0"/>
              <w:spacing w:line="480" w:lineRule="auto"/>
              <w:jc w:val="both"/>
              <w:rPr>
                <w:rFonts w:asciiTheme="majorBidi" w:hAnsiTheme="majorBidi" w:cstheme="majorBidi"/>
                <w:sz w:val="24"/>
                <w:szCs w:val="24"/>
                <w:lang w:val="id-ID"/>
              </w:rPr>
            </w:pPr>
          </w:p>
        </w:tc>
      </w:tr>
      <w:tr w:rsidR="00C63661" w:rsidTr="001F3FA6">
        <w:tc>
          <w:tcPr>
            <w:tcW w:w="1471" w:type="dxa"/>
            <w:vAlign w:val="center"/>
          </w:tcPr>
          <w:p w:rsidR="00C63661" w:rsidRPr="001F3FA6" w:rsidRDefault="001F3FA6" w:rsidP="001F3FA6">
            <w:pPr>
              <w:pStyle w:val="ListParagraph"/>
              <w:autoSpaceDE w:val="0"/>
              <w:autoSpaceDN w:val="0"/>
              <w:adjustRightInd w:val="0"/>
              <w:spacing w:line="480" w:lineRule="auto"/>
              <w:ind w:left="0"/>
              <w:rPr>
                <w:rFonts w:asciiTheme="majorBidi" w:hAnsiTheme="majorBidi" w:cstheme="majorBidi"/>
                <w:sz w:val="24"/>
                <w:szCs w:val="24"/>
                <w:lang w:val="id-ID"/>
              </w:rPr>
            </w:pPr>
            <w:r w:rsidRPr="001F3FA6">
              <w:rPr>
                <w:rFonts w:asciiTheme="majorBidi" w:hAnsiTheme="majorBidi" w:cstheme="majorBidi"/>
              </w:rPr>
              <w:t>Pengertian</w:t>
            </w:r>
          </w:p>
        </w:tc>
        <w:tc>
          <w:tcPr>
            <w:tcW w:w="1470" w:type="dxa"/>
          </w:tcPr>
          <w:p w:rsidR="00C63661" w:rsidRDefault="00C63661" w:rsidP="001F3FA6">
            <w:pPr>
              <w:pStyle w:val="ListParagraph"/>
              <w:numPr>
                <w:ilvl w:val="0"/>
                <w:numId w:val="45"/>
              </w:numPr>
              <w:autoSpaceDE w:val="0"/>
              <w:autoSpaceDN w:val="0"/>
              <w:adjustRightInd w:val="0"/>
              <w:spacing w:line="480" w:lineRule="auto"/>
              <w:jc w:val="both"/>
              <w:rPr>
                <w:rFonts w:asciiTheme="majorBidi" w:hAnsiTheme="majorBidi" w:cstheme="majorBidi"/>
                <w:sz w:val="24"/>
                <w:szCs w:val="24"/>
                <w:lang w:val="id-ID"/>
              </w:rPr>
            </w:pPr>
          </w:p>
        </w:tc>
        <w:tc>
          <w:tcPr>
            <w:tcW w:w="1470" w:type="dxa"/>
          </w:tcPr>
          <w:p w:rsidR="00C63661" w:rsidRDefault="00C63661" w:rsidP="001F3FA6">
            <w:pPr>
              <w:pStyle w:val="ListParagraph"/>
              <w:numPr>
                <w:ilvl w:val="0"/>
                <w:numId w:val="45"/>
              </w:numPr>
              <w:autoSpaceDE w:val="0"/>
              <w:autoSpaceDN w:val="0"/>
              <w:adjustRightInd w:val="0"/>
              <w:spacing w:line="480" w:lineRule="auto"/>
              <w:jc w:val="both"/>
              <w:rPr>
                <w:rFonts w:asciiTheme="majorBidi" w:hAnsiTheme="majorBidi" w:cstheme="majorBidi"/>
                <w:sz w:val="24"/>
                <w:szCs w:val="24"/>
                <w:lang w:val="id-ID"/>
              </w:rPr>
            </w:pPr>
          </w:p>
        </w:tc>
        <w:tc>
          <w:tcPr>
            <w:tcW w:w="1471" w:type="dxa"/>
          </w:tcPr>
          <w:p w:rsidR="00C63661" w:rsidRDefault="00C63661" w:rsidP="00C63661">
            <w:pPr>
              <w:pStyle w:val="ListParagraph"/>
              <w:autoSpaceDE w:val="0"/>
              <w:autoSpaceDN w:val="0"/>
              <w:adjustRightInd w:val="0"/>
              <w:spacing w:line="480" w:lineRule="auto"/>
              <w:ind w:left="0"/>
              <w:jc w:val="both"/>
              <w:rPr>
                <w:rFonts w:asciiTheme="majorBidi" w:hAnsiTheme="majorBidi" w:cstheme="majorBidi"/>
                <w:sz w:val="24"/>
                <w:szCs w:val="24"/>
                <w:lang w:val="id-ID"/>
              </w:rPr>
            </w:pPr>
          </w:p>
        </w:tc>
        <w:tc>
          <w:tcPr>
            <w:tcW w:w="1471" w:type="dxa"/>
          </w:tcPr>
          <w:p w:rsidR="00C63661" w:rsidRDefault="00C63661" w:rsidP="001F3FA6">
            <w:pPr>
              <w:pStyle w:val="ListParagraph"/>
              <w:numPr>
                <w:ilvl w:val="0"/>
                <w:numId w:val="45"/>
              </w:numPr>
              <w:autoSpaceDE w:val="0"/>
              <w:autoSpaceDN w:val="0"/>
              <w:adjustRightInd w:val="0"/>
              <w:spacing w:line="480" w:lineRule="auto"/>
              <w:jc w:val="both"/>
              <w:rPr>
                <w:rFonts w:asciiTheme="majorBidi" w:hAnsiTheme="majorBidi" w:cstheme="majorBidi"/>
                <w:sz w:val="24"/>
                <w:szCs w:val="24"/>
                <w:lang w:val="id-ID"/>
              </w:rPr>
            </w:pPr>
          </w:p>
        </w:tc>
      </w:tr>
      <w:tr w:rsidR="00C63661" w:rsidTr="001F3FA6">
        <w:tc>
          <w:tcPr>
            <w:tcW w:w="1471" w:type="dxa"/>
            <w:vAlign w:val="center"/>
          </w:tcPr>
          <w:p w:rsidR="00C63661" w:rsidRPr="001F3FA6" w:rsidRDefault="001F3FA6" w:rsidP="001F3FA6">
            <w:pPr>
              <w:pStyle w:val="ListParagraph"/>
              <w:autoSpaceDE w:val="0"/>
              <w:autoSpaceDN w:val="0"/>
              <w:adjustRightInd w:val="0"/>
              <w:spacing w:line="480" w:lineRule="auto"/>
              <w:ind w:left="0"/>
              <w:rPr>
                <w:rFonts w:asciiTheme="majorBidi" w:hAnsiTheme="majorBidi" w:cstheme="majorBidi"/>
                <w:sz w:val="24"/>
                <w:szCs w:val="24"/>
                <w:lang w:val="id-ID"/>
              </w:rPr>
            </w:pPr>
            <w:r w:rsidRPr="001F3FA6">
              <w:rPr>
                <w:rFonts w:asciiTheme="majorBidi" w:hAnsiTheme="majorBidi" w:cstheme="majorBidi"/>
              </w:rPr>
              <w:t>Pengaruh</w:t>
            </w:r>
          </w:p>
        </w:tc>
        <w:tc>
          <w:tcPr>
            <w:tcW w:w="1470" w:type="dxa"/>
          </w:tcPr>
          <w:p w:rsidR="00C63661" w:rsidRDefault="00C63661" w:rsidP="00C63661">
            <w:pPr>
              <w:pStyle w:val="ListParagraph"/>
              <w:autoSpaceDE w:val="0"/>
              <w:autoSpaceDN w:val="0"/>
              <w:adjustRightInd w:val="0"/>
              <w:spacing w:line="480" w:lineRule="auto"/>
              <w:ind w:left="0"/>
              <w:jc w:val="both"/>
              <w:rPr>
                <w:rFonts w:asciiTheme="majorBidi" w:hAnsiTheme="majorBidi" w:cstheme="majorBidi"/>
                <w:sz w:val="24"/>
                <w:szCs w:val="24"/>
                <w:lang w:val="id-ID"/>
              </w:rPr>
            </w:pPr>
          </w:p>
        </w:tc>
        <w:tc>
          <w:tcPr>
            <w:tcW w:w="1470" w:type="dxa"/>
          </w:tcPr>
          <w:p w:rsidR="00C63661" w:rsidRDefault="00C63661" w:rsidP="001F3FA6">
            <w:pPr>
              <w:pStyle w:val="ListParagraph"/>
              <w:numPr>
                <w:ilvl w:val="0"/>
                <w:numId w:val="45"/>
              </w:numPr>
              <w:autoSpaceDE w:val="0"/>
              <w:autoSpaceDN w:val="0"/>
              <w:adjustRightInd w:val="0"/>
              <w:spacing w:line="480" w:lineRule="auto"/>
              <w:jc w:val="both"/>
              <w:rPr>
                <w:rFonts w:asciiTheme="majorBidi" w:hAnsiTheme="majorBidi" w:cstheme="majorBidi"/>
                <w:sz w:val="24"/>
                <w:szCs w:val="24"/>
                <w:lang w:val="id-ID"/>
              </w:rPr>
            </w:pPr>
          </w:p>
        </w:tc>
        <w:tc>
          <w:tcPr>
            <w:tcW w:w="1471" w:type="dxa"/>
          </w:tcPr>
          <w:p w:rsidR="00C63661" w:rsidRDefault="00C63661" w:rsidP="001F3FA6">
            <w:pPr>
              <w:pStyle w:val="ListParagraph"/>
              <w:numPr>
                <w:ilvl w:val="0"/>
                <w:numId w:val="45"/>
              </w:numPr>
              <w:autoSpaceDE w:val="0"/>
              <w:autoSpaceDN w:val="0"/>
              <w:adjustRightInd w:val="0"/>
              <w:spacing w:line="480" w:lineRule="auto"/>
              <w:jc w:val="both"/>
              <w:rPr>
                <w:rFonts w:asciiTheme="majorBidi" w:hAnsiTheme="majorBidi" w:cstheme="majorBidi"/>
                <w:sz w:val="24"/>
                <w:szCs w:val="24"/>
                <w:lang w:val="id-ID"/>
              </w:rPr>
            </w:pPr>
          </w:p>
        </w:tc>
        <w:tc>
          <w:tcPr>
            <w:tcW w:w="1471" w:type="dxa"/>
          </w:tcPr>
          <w:p w:rsidR="00C63661" w:rsidRDefault="00C63661" w:rsidP="001F3FA6">
            <w:pPr>
              <w:pStyle w:val="ListParagraph"/>
              <w:numPr>
                <w:ilvl w:val="0"/>
                <w:numId w:val="45"/>
              </w:numPr>
              <w:autoSpaceDE w:val="0"/>
              <w:autoSpaceDN w:val="0"/>
              <w:adjustRightInd w:val="0"/>
              <w:spacing w:line="480" w:lineRule="auto"/>
              <w:jc w:val="both"/>
              <w:rPr>
                <w:rFonts w:asciiTheme="majorBidi" w:hAnsiTheme="majorBidi" w:cstheme="majorBidi"/>
                <w:sz w:val="24"/>
                <w:szCs w:val="24"/>
                <w:lang w:val="id-ID"/>
              </w:rPr>
            </w:pPr>
          </w:p>
        </w:tc>
      </w:tr>
      <w:tr w:rsidR="00C63661" w:rsidTr="001F3FA6">
        <w:tc>
          <w:tcPr>
            <w:tcW w:w="1471" w:type="dxa"/>
            <w:vAlign w:val="center"/>
          </w:tcPr>
          <w:p w:rsidR="00C63661" w:rsidRPr="006623EE" w:rsidRDefault="001F3FA6" w:rsidP="001F3FA6">
            <w:pPr>
              <w:pStyle w:val="ListParagraph"/>
              <w:autoSpaceDE w:val="0"/>
              <w:autoSpaceDN w:val="0"/>
              <w:adjustRightInd w:val="0"/>
              <w:spacing w:line="480" w:lineRule="auto"/>
              <w:ind w:left="0"/>
              <w:rPr>
                <w:rFonts w:asciiTheme="majorBidi" w:hAnsiTheme="majorBidi" w:cstheme="majorBidi"/>
                <w:sz w:val="24"/>
                <w:szCs w:val="24"/>
                <w:lang w:val="id-ID"/>
              </w:rPr>
            </w:pPr>
            <w:r w:rsidRPr="006623EE">
              <w:rPr>
                <w:rFonts w:asciiTheme="majorBidi" w:hAnsiTheme="majorBidi" w:cstheme="majorBidi"/>
              </w:rPr>
              <w:t>Ingatan/ memori</w:t>
            </w:r>
          </w:p>
        </w:tc>
        <w:tc>
          <w:tcPr>
            <w:tcW w:w="1470" w:type="dxa"/>
          </w:tcPr>
          <w:p w:rsidR="00C63661" w:rsidRDefault="00C63661" w:rsidP="00C63661">
            <w:pPr>
              <w:pStyle w:val="ListParagraph"/>
              <w:autoSpaceDE w:val="0"/>
              <w:autoSpaceDN w:val="0"/>
              <w:adjustRightInd w:val="0"/>
              <w:spacing w:line="480" w:lineRule="auto"/>
              <w:ind w:left="0"/>
              <w:jc w:val="both"/>
              <w:rPr>
                <w:rFonts w:asciiTheme="majorBidi" w:hAnsiTheme="majorBidi" w:cstheme="majorBidi"/>
                <w:sz w:val="24"/>
                <w:szCs w:val="24"/>
                <w:lang w:val="id-ID"/>
              </w:rPr>
            </w:pPr>
          </w:p>
        </w:tc>
        <w:tc>
          <w:tcPr>
            <w:tcW w:w="1470" w:type="dxa"/>
          </w:tcPr>
          <w:p w:rsidR="00C63661" w:rsidRDefault="00C63661" w:rsidP="001F3FA6">
            <w:pPr>
              <w:pStyle w:val="ListParagraph"/>
              <w:numPr>
                <w:ilvl w:val="0"/>
                <w:numId w:val="45"/>
              </w:numPr>
              <w:autoSpaceDE w:val="0"/>
              <w:autoSpaceDN w:val="0"/>
              <w:adjustRightInd w:val="0"/>
              <w:spacing w:line="480" w:lineRule="auto"/>
              <w:jc w:val="both"/>
              <w:rPr>
                <w:rFonts w:asciiTheme="majorBidi" w:hAnsiTheme="majorBidi" w:cstheme="majorBidi"/>
                <w:sz w:val="24"/>
                <w:szCs w:val="24"/>
                <w:lang w:val="id-ID"/>
              </w:rPr>
            </w:pPr>
          </w:p>
        </w:tc>
        <w:tc>
          <w:tcPr>
            <w:tcW w:w="1471" w:type="dxa"/>
          </w:tcPr>
          <w:p w:rsidR="00C63661" w:rsidRDefault="00C63661" w:rsidP="00C63661">
            <w:pPr>
              <w:pStyle w:val="ListParagraph"/>
              <w:autoSpaceDE w:val="0"/>
              <w:autoSpaceDN w:val="0"/>
              <w:adjustRightInd w:val="0"/>
              <w:spacing w:line="480" w:lineRule="auto"/>
              <w:ind w:left="0"/>
              <w:jc w:val="both"/>
              <w:rPr>
                <w:rFonts w:asciiTheme="majorBidi" w:hAnsiTheme="majorBidi" w:cstheme="majorBidi"/>
                <w:sz w:val="24"/>
                <w:szCs w:val="24"/>
                <w:lang w:val="id-ID"/>
              </w:rPr>
            </w:pPr>
          </w:p>
        </w:tc>
        <w:tc>
          <w:tcPr>
            <w:tcW w:w="1471" w:type="dxa"/>
          </w:tcPr>
          <w:p w:rsidR="00C63661" w:rsidRDefault="00C63661" w:rsidP="001F3FA6">
            <w:pPr>
              <w:pStyle w:val="ListParagraph"/>
              <w:numPr>
                <w:ilvl w:val="0"/>
                <w:numId w:val="45"/>
              </w:numPr>
              <w:autoSpaceDE w:val="0"/>
              <w:autoSpaceDN w:val="0"/>
              <w:adjustRightInd w:val="0"/>
              <w:spacing w:line="480" w:lineRule="auto"/>
              <w:jc w:val="both"/>
              <w:rPr>
                <w:rFonts w:asciiTheme="majorBidi" w:hAnsiTheme="majorBidi" w:cstheme="majorBidi"/>
                <w:sz w:val="24"/>
                <w:szCs w:val="24"/>
                <w:lang w:val="id-ID"/>
              </w:rPr>
            </w:pPr>
          </w:p>
        </w:tc>
      </w:tr>
      <w:tr w:rsidR="00C63661" w:rsidTr="001F3FA6">
        <w:tc>
          <w:tcPr>
            <w:tcW w:w="1471" w:type="dxa"/>
            <w:vAlign w:val="center"/>
          </w:tcPr>
          <w:p w:rsidR="00C63661" w:rsidRPr="006623EE" w:rsidRDefault="001F3FA6" w:rsidP="001F3FA6">
            <w:pPr>
              <w:pStyle w:val="ListParagraph"/>
              <w:autoSpaceDE w:val="0"/>
              <w:autoSpaceDN w:val="0"/>
              <w:adjustRightInd w:val="0"/>
              <w:spacing w:line="480" w:lineRule="auto"/>
              <w:ind w:left="0"/>
              <w:rPr>
                <w:rFonts w:asciiTheme="majorBidi" w:hAnsiTheme="majorBidi" w:cstheme="majorBidi"/>
                <w:sz w:val="24"/>
                <w:szCs w:val="24"/>
                <w:lang w:val="id-ID"/>
              </w:rPr>
            </w:pPr>
            <w:r w:rsidRPr="006623EE">
              <w:rPr>
                <w:rFonts w:asciiTheme="majorBidi" w:hAnsiTheme="majorBidi" w:cstheme="majorBidi"/>
              </w:rPr>
              <w:t>Aksi/ tindakan</w:t>
            </w:r>
          </w:p>
        </w:tc>
        <w:tc>
          <w:tcPr>
            <w:tcW w:w="1470" w:type="dxa"/>
          </w:tcPr>
          <w:p w:rsidR="00C63661" w:rsidRDefault="00C63661" w:rsidP="00C63661">
            <w:pPr>
              <w:pStyle w:val="ListParagraph"/>
              <w:autoSpaceDE w:val="0"/>
              <w:autoSpaceDN w:val="0"/>
              <w:adjustRightInd w:val="0"/>
              <w:spacing w:line="480" w:lineRule="auto"/>
              <w:ind w:left="0"/>
              <w:jc w:val="both"/>
              <w:rPr>
                <w:rFonts w:asciiTheme="majorBidi" w:hAnsiTheme="majorBidi" w:cstheme="majorBidi"/>
                <w:sz w:val="24"/>
                <w:szCs w:val="24"/>
                <w:lang w:val="id-ID"/>
              </w:rPr>
            </w:pPr>
          </w:p>
        </w:tc>
        <w:tc>
          <w:tcPr>
            <w:tcW w:w="1470" w:type="dxa"/>
          </w:tcPr>
          <w:p w:rsidR="00C63661" w:rsidRDefault="00C63661" w:rsidP="00C63661">
            <w:pPr>
              <w:pStyle w:val="ListParagraph"/>
              <w:autoSpaceDE w:val="0"/>
              <w:autoSpaceDN w:val="0"/>
              <w:adjustRightInd w:val="0"/>
              <w:spacing w:line="480" w:lineRule="auto"/>
              <w:ind w:left="0"/>
              <w:jc w:val="both"/>
              <w:rPr>
                <w:rFonts w:asciiTheme="majorBidi" w:hAnsiTheme="majorBidi" w:cstheme="majorBidi"/>
                <w:sz w:val="24"/>
                <w:szCs w:val="24"/>
                <w:lang w:val="id-ID"/>
              </w:rPr>
            </w:pPr>
          </w:p>
        </w:tc>
        <w:tc>
          <w:tcPr>
            <w:tcW w:w="1471" w:type="dxa"/>
          </w:tcPr>
          <w:p w:rsidR="00C63661" w:rsidRDefault="00C63661" w:rsidP="00C63661">
            <w:pPr>
              <w:pStyle w:val="ListParagraph"/>
              <w:autoSpaceDE w:val="0"/>
              <w:autoSpaceDN w:val="0"/>
              <w:adjustRightInd w:val="0"/>
              <w:spacing w:line="480" w:lineRule="auto"/>
              <w:ind w:left="0"/>
              <w:jc w:val="both"/>
              <w:rPr>
                <w:rFonts w:asciiTheme="majorBidi" w:hAnsiTheme="majorBidi" w:cstheme="majorBidi"/>
                <w:sz w:val="24"/>
                <w:szCs w:val="24"/>
                <w:lang w:val="id-ID"/>
              </w:rPr>
            </w:pPr>
          </w:p>
        </w:tc>
        <w:tc>
          <w:tcPr>
            <w:tcW w:w="1471" w:type="dxa"/>
          </w:tcPr>
          <w:p w:rsidR="00C63661" w:rsidRDefault="00C63661" w:rsidP="001F3FA6">
            <w:pPr>
              <w:pStyle w:val="ListParagraph"/>
              <w:numPr>
                <w:ilvl w:val="0"/>
                <w:numId w:val="45"/>
              </w:numPr>
              <w:autoSpaceDE w:val="0"/>
              <w:autoSpaceDN w:val="0"/>
              <w:adjustRightInd w:val="0"/>
              <w:spacing w:line="480" w:lineRule="auto"/>
              <w:jc w:val="both"/>
              <w:rPr>
                <w:rFonts w:asciiTheme="majorBidi" w:hAnsiTheme="majorBidi" w:cstheme="majorBidi"/>
                <w:sz w:val="24"/>
                <w:szCs w:val="24"/>
                <w:lang w:val="id-ID"/>
              </w:rPr>
            </w:pPr>
          </w:p>
        </w:tc>
      </w:tr>
    </w:tbl>
    <w:p w:rsidR="00C63661" w:rsidRDefault="001F3FA6" w:rsidP="001F3FA6">
      <w:pPr>
        <w:pStyle w:val="ListParagraph"/>
        <w:tabs>
          <w:tab w:val="left" w:pos="2791"/>
          <w:tab w:val="center" w:pos="4702"/>
        </w:tabs>
        <w:autoSpaceDE w:val="0"/>
        <w:autoSpaceDN w:val="0"/>
        <w:adjustRightInd w:val="0"/>
        <w:spacing w:after="0" w:line="480" w:lineRule="auto"/>
        <w:ind w:left="1134"/>
        <w:rPr>
          <w:rFonts w:asciiTheme="majorBidi" w:hAnsiTheme="majorBidi" w:cstheme="majorBidi"/>
          <w:lang w:val="id-ID"/>
        </w:rPr>
      </w:pPr>
      <w:r w:rsidRPr="001F3FA6">
        <w:rPr>
          <w:rFonts w:asciiTheme="majorBidi" w:hAnsiTheme="majorBidi" w:cstheme="majorBidi"/>
        </w:rPr>
        <w:tab/>
      </w:r>
      <w:r w:rsidRPr="001F3FA6">
        <w:rPr>
          <w:rFonts w:asciiTheme="majorBidi" w:hAnsiTheme="majorBidi" w:cstheme="majorBidi"/>
        </w:rPr>
        <w:tab/>
      </w:r>
      <w:r w:rsidR="001B4BFE">
        <w:rPr>
          <w:rFonts w:asciiTheme="majorBidi" w:hAnsiTheme="majorBidi" w:cstheme="majorBidi"/>
        </w:rPr>
        <w:t xml:space="preserve">Tabel </w:t>
      </w:r>
      <w:proofErr w:type="gramStart"/>
      <w:r w:rsidR="001B4BFE">
        <w:rPr>
          <w:rFonts w:asciiTheme="majorBidi" w:hAnsiTheme="majorBidi" w:cstheme="majorBidi"/>
          <w:lang w:val="id-ID"/>
        </w:rPr>
        <w:t>2.3</w:t>
      </w:r>
      <w:r w:rsidRPr="001F3FA6">
        <w:rPr>
          <w:rFonts w:asciiTheme="majorBidi" w:hAnsiTheme="majorBidi" w:cstheme="majorBidi"/>
        </w:rPr>
        <w:t>.Sumber :</w:t>
      </w:r>
      <w:proofErr w:type="gramEnd"/>
      <w:r w:rsidRPr="001F3FA6">
        <w:rPr>
          <w:rFonts w:asciiTheme="majorBidi" w:hAnsiTheme="majorBidi" w:cstheme="majorBidi"/>
        </w:rPr>
        <w:t xml:space="preserve"> Mc. Guire dalam Tan</w:t>
      </w:r>
      <w:r>
        <w:rPr>
          <w:rStyle w:val="FootnoteReference"/>
          <w:rFonts w:asciiTheme="majorBidi" w:hAnsiTheme="majorBidi" w:cstheme="majorBidi"/>
        </w:rPr>
        <w:footnoteReference w:id="18"/>
      </w:r>
    </w:p>
    <w:p w:rsidR="001F3FA6" w:rsidRDefault="001F3FA6" w:rsidP="006623EE">
      <w:pPr>
        <w:pStyle w:val="ListParagraph"/>
        <w:tabs>
          <w:tab w:val="left" w:pos="2791"/>
          <w:tab w:val="center" w:pos="4702"/>
        </w:tabs>
        <w:autoSpaceDE w:val="0"/>
        <w:autoSpaceDN w:val="0"/>
        <w:adjustRightInd w:val="0"/>
        <w:spacing w:after="0" w:line="480" w:lineRule="auto"/>
        <w:ind w:left="851" w:firstLine="567"/>
        <w:jc w:val="both"/>
        <w:rPr>
          <w:rFonts w:ascii="Times New Roman" w:hAnsi="Times New Roman" w:cs="Times New Roman"/>
          <w:sz w:val="24"/>
          <w:szCs w:val="24"/>
          <w:lang w:val="id-ID"/>
        </w:rPr>
      </w:pPr>
      <w:r w:rsidRPr="006623EE">
        <w:rPr>
          <w:rFonts w:ascii="Times New Roman" w:hAnsi="Times New Roman" w:cs="Times New Roman"/>
          <w:sz w:val="24"/>
          <w:szCs w:val="24"/>
        </w:rPr>
        <w:t>Adapun penjelasan tentang kelima langkah atau tahapan-tahapan persuasif Model Komunikasi Persuasif Menurut Mc. Guire dapat dipahami sebagai berikut:</w:t>
      </w:r>
    </w:p>
    <w:p w:rsidR="006623EE" w:rsidRDefault="006623EE" w:rsidP="006623EE">
      <w:pPr>
        <w:pStyle w:val="ListParagraph"/>
        <w:numPr>
          <w:ilvl w:val="0"/>
          <w:numId w:val="46"/>
        </w:numPr>
        <w:tabs>
          <w:tab w:val="left" w:pos="2791"/>
          <w:tab w:val="center" w:pos="4702"/>
        </w:tabs>
        <w:autoSpaceDE w:val="0"/>
        <w:autoSpaceDN w:val="0"/>
        <w:adjustRightInd w:val="0"/>
        <w:spacing w:after="0" w:line="276" w:lineRule="auto"/>
        <w:ind w:left="1560"/>
        <w:jc w:val="both"/>
        <w:rPr>
          <w:rFonts w:asciiTheme="majorBidi" w:hAnsiTheme="majorBidi" w:cstheme="majorBidi"/>
          <w:sz w:val="24"/>
          <w:szCs w:val="24"/>
          <w:lang w:val="id-ID"/>
        </w:rPr>
      </w:pPr>
      <w:r w:rsidRPr="006623EE">
        <w:rPr>
          <w:rFonts w:asciiTheme="majorBidi" w:hAnsiTheme="majorBidi" w:cstheme="majorBidi"/>
          <w:sz w:val="24"/>
          <w:szCs w:val="24"/>
        </w:rPr>
        <w:t xml:space="preserve">Tahapan Perhatian Untuk menarik perhatian pendengar, komunikator harus mampu menyajikan pesan pertama kali pesan tersebut harus mengesankan dan membawa makna bagi si penerima. Pada tahap perhatian ini, dapat dipahami bahwa tahapan perhatian sebagai langkah awal dalam menciptakan kesan pertama, sebagai upaya komunikator untuk </w:t>
      </w:r>
      <w:r>
        <w:rPr>
          <w:rFonts w:asciiTheme="majorBidi" w:hAnsiTheme="majorBidi" w:cstheme="majorBidi"/>
          <w:sz w:val="24"/>
          <w:szCs w:val="24"/>
        </w:rPr>
        <w:t xml:space="preserve">menarik perhatian komunikan. </w:t>
      </w:r>
    </w:p>
    <w:p w:rsidR="006623EE" w:rsidRDefault="006623EE" w:rsidP="006623EE">
      <w:pPr>
        <w:pStyle w:val="ListParagraph"/>
        <w:numPr>
          <w:ilvl w:val="0"/>
          <w:numId w:val="46"/>
        </w:numPr>
        <w:tabs>
          <w:tab w:val="left" w:pos="2791"/>
          <w:tab w:val="center" w:pos="4702"/>
        </w:tabs>
        <w:autoSpaceDE w:val="0"/>
        <w:autoSpaceDN w:val="0"/>
        <w:adjustRightInd w:val="0"/>
        <w:spacing w:after="0" w:line="276" w:lineRule="auto"/>
        <w:ind w:left="1560"/>
        <w:jc w:val="both"/>
        <w:rPr>
          <w:rFonts w:asciiTheme="majorBidi" w:hAnsiTheme="majorBidi" w:cstheme="majorBidi"/>
          <w:sz w:val="24"/>
          <w:szCs w:val="24"/>
          <w:lang w:val="id-ID"/>
        </w:rPr>
      </w:pPr>
      <w:r w:rsidRPr="006623EE">
        <w:rPr>
          <w:rFonts w:asciiTheme="majorBidi" w:hAnsiTheme="majorBidi" w:cstheme="majorBidi"/>
          <w:sz w:val="24"/>
          <w:szCs w:val="24"/>
        </w:rPr>
        <w:t xml:space="preserve">Tahapan Pengertian Hal-hal yang mudah dimengerti </w:t>
      </w:r>
      <w:proofErr w:type="gramStart"/>
      <w:r w:rsidRPr="006623EE">
        <w:rPr>
          <w:rFonts w:asciiTheme="majorBidi" w:hAnsiTheme="majorBidi" w:cstheme="majorBidi"/>
          <w:sz w:val="24"/>
          <w:szCs w:val="24"/>
        </w:rPr>
        <w:t>akan</w:t>
      </w:r>
      <w:proofErr w:type="gramEnd"/>
      <w:r w:rsidRPr="006623EE">
        <w:rPr>
          <w:rFonts w:asciiTheme="majorBidi" w:hAnsiTheme="majorBidi" w:cstheme="majorBidi"/>
          <w:sz w:val="24"/>
          <w:szCs w:val="24"/>
        </w:rPr>
        <w:t xml:space="preserve"> mudah pula tertanam dalam pikiran seseorang. Oleh sebab itu mengutarakan pesan harus diusahakan</w:t>
      </w:r>
      <w:r>
        <w:rPr>
          <w:rFonts w:asciiTheme="majorBidi" w:hAnsiTheme="majorBidi" w:cstheme="majorBidi"/>
          <w:sz w:val="24"/>
          <w:szCs w:val="24"/>
        </w:rPr>
        <w:t xml:space="preserve"> uraiannya mudah dimengerti.</w:t>
      </w:r>
    </w:p>
    <w:p w:rsidR="006623EE" w:rsidRDefault="006623EE" w:rsidP="006623EE">
      <w:pPr>
        <w:pStyle w:val="ListParagraph"/>
        <w:numPr>
          <w:ilvl w:val="0"/>
          <w:numId w:val="46"/>
        </w:numPr>
        <w:tabs>
          <w:tab w:val="left" w:pos="2791"/>
          <w:tab w:val="center" w:pos="4702"/>
        </w:tabs>
        <w:autoSpaceDE w:val="0"/>
        <w:autoSpaceDN w:val="0"/>
        <w:adjustRightInd w:val="0"/>
        <w:spacing w:after="0" w:line="276" w:lineRule="auto"/>
        <w:ind w:left="1560"/>
        <w:jc w:val="both"/>
        <w:rPr>
          <w:rFonts w:asciiTheme="majorBidi" w:hAnsiTheme="majorBidi" w:cstheme="majorBidi"/>
          <w:sz w:val="24"/>
          <w:szCs w:val="24"/>
          <w:lang w:val="id-ID"/>
        </w:rPr>
      </w:pPr>
      <w:r w:rsidRPr="006623EE">
        <w:rPr>
          <w:rFonts w:asciiTheme="majorBidi" w:hAnsiTheme="majorBidi" w:cstheme="majorBidi"/>
          <w:sz w:val="24"/>
          <w:szCs w:val="24"/>
        </w:rPr>
        <w:t xml:space="preserve">Tahapan Pengaruh Semakin banyak memberikan faedah </w:t>
      </w:r>
      <w:proofErr w:type="gramStart"/>
      <w:r w:rsidRPr="006623EE">
        <w:rPr>
          <w:rFonts w:asciiTheme="majorBidi" w:hAnsiTheme="majorBidi" w:cstheme="majorBidi"/>
          <w:sz w:val="24"/>
          <w:szCs w:val="24"/>
        </w:rPr>
        <w:t>akan</w:t>
      </w:r>
      <w:proofErr w:type="gramEnd"/>
      <w:r w:rsidRPr="006623EE">
        <w:rPr>
          <w:rFonts w:asciiTheme="majorBidi" w:hAnsiTheme="majorBidi" w:cstheme="majorBidi"/>
          <w:sz w:val="24"/>
          <w:szCs w:val="24"/>
        </w:rPr>
        <w:t xml:space="preserve"> membentuk sekumpulan kekuatan pengaruh dan menciptakan peru</w:t>
      </w:r>
      <w:r>
        <w:rPr>
          <w:rFonts w:asciiTheme="majorBidi" w:hAnsiTheme="majorBidi" w:cstheme="majorBidi"/>
          <w:sz w:val="24"/>
          <w:szCs w:val="24"/>
        </w:rPr>
        <w:t xml:space="preserve">bahan sikap atau opini baru. </w:t>
      </w:r>
    </w:p>
    <w:p w:rsidR="006623EE" w:rsidRDefault="006623EE" w:rsidP="006623EE">
      <w:pPr>
        <w:pStyle w:val="ListParagraph"/>
        <w:numPr>
          <w:ilvl w:val="0"/>
          <w:numId w:val="46"/>
        </w:numPr>
        <w:tabs>
          <w:tab w:val="left" w:pos="2791"/>
          <w:tab w:val="center" w:pos="4702"/>
        </w:tabs>
        <w:autoSpaceDE w:val="0"/>
        <w:autoSpaceDN w:val="0"/>
        <w:adjustRightInd w:val="0"/>
        <w:spacing w:after="0" w:line="276" w:lineRule="auto"/>
        <w:ind w:left="1560"/>
        <w:jc w:val="both"/>
        <w:rPr>
          <w:rFonts w:asciiTheme="majorBidi" w:hAnsiTheme="majorBidi" w:cstheme="majorBidi"/>
          <w:sz w:val="24"/>
          <w:szCs w:val="24"/>
          <w:lang w:val="id-ID"/>
        </w:rPr>
      </w:pPr>
      <w:r w:rsidRPr="006623EE">
        <w:rPr>
          <w:rFonts w:asciiTheme="majorBidi" w:hAnsiTheme="majorBidi" w:cstheme="majorBidi"/>
          <w:sz w:val="24"/>
          <w:szCs w:val="24"/>
        </w:rPr>
        <w:lastRenderedPageBreak/>
        <w:t xml:space="preserve">Tahapan Ingatan Pada tahapan ingatan mengandung makna yang sangat besar, dimana uraian-uraian yang dianggap berguna </w:t>
      </w:r>
      <w:proofErr w:type="gramStart"/>
      <w:r w:rsidRPr="006623EE">
        <w:rPr>
          <w:rFonts w:asciiTheme="majorBidi" w:hAnsiTheme="majorBidi" w:cstheme="majorBidi"/>
          <w:sz w:val="24"/>
          <w:szCs w:val="24"/>
        </w:rPr>
        <w:t>akan</w:t>
      </w:r>
      <w:proofErr w:type="gramEnd"/>
      <w:r w:rsidRPr="006623EE">
        <w:rPr>
          <w:rFonts w:asciiTheme="majorBidi" w:hAnsiTheme="majorBidi" w:cstheme="majorBidi"/>
          <w:sz w:val="24"/>
          <w:szCs w:val="24"/>
        </w:rPr>
        <w:t xml:space="preserve"> diingat-ingat atau diresapkan atau uraian tersebut akan tinggal l</w:t>
      </w:r>
      <w:r>
        <w:rPr>
          <w:rFonts w:asciiTheme="majorBidi" w:hAnsiTheme="majorBidi" w:cstheme="majorBidi"/>
          <w:sz w:val="24"/>
          <w:szCs w:val="24"/>
        </w:rPr>
        <w:t xml:space="preserve">ama dalam ingatan seseorang. </w:t>
      </w:r>
    </w:p>
    <w:p w:rsidR="006623EE" w:rsidRDefault="006623EE" w:rsidP="006623EE">
      <w:pPr>
        <w:pStyle w:val="ListParagraph"/>
        <w:numPr>
          <w:ilvl w:val="0"/>
          <w:numId w:val="46"/>
        </w:numPr>
        <w:tabs>
          <w:tab w:val="left" w:pos="2791"/>
          <w:tab w:val="center" w:pos="4702"/>
        </w:tabs>
        <w:autoSpaceDE w:val="0"/>
        <w:autoSpaceDN w:val="0"/>
        <w:adjustRightInd w:val="0"/>
        <w:spacing w:after="0" w:line="276" w:lineRule="auto"/>
        <w:ind w:left="1560"/>
        <w:jc w:val="both"/>
        <w:rPr>
          <w:rFonts w:asciiTheme="majorBidi" w:hAnsiTheme="majorBidi" w:cstheme="majorBidi"/>
          <w:sz w:val="24"/>
          <w:szCs w:val="24"/>
          <w:lang w:val="id-ID"/>
        </w:rPr>
      </w:pPr>
      <w:r w:rsidRPr="006623EE">
        <w:rPr>
          <w:rFonts w:asciiTheme="majorBidi" w:hAnsiTheme="majorBidi" w:cstheme="majorBidi"/>
          <w:sz w:val="24"/>
          <w:szCs w:val="24"/>
          <w:lang w:val="id-ID"/>
        </w:rPr>
        <w:t>Tahap Tindakan Tindakan yang dilakukan dapat dikatakan gejala jiwa yang menggambarkan bahwa individu untuk bertindak terhadap sesuatu obyek, seringkali keberhasilan komunikasi diukur den</w:t>
      </w:r>
      <w:r>
        <w:rPr>
          <w:rFonts w:asciiTheme="majorBidi" w:hAnsiTheme="majorBidi" w:cstheme="majorBidi"/>
          <w:sz w:val="24"/>
          <w:szCs w:val="24"/>
          <w:lang w:val="id-ID"/>
        </w:rPr>
        <w:t>gan jelas melalui tindakan.</w:t>
      </w:r>
      <w:r>
        <w:rPr>
          <w:rStyle w:val="FootnoteReference"/>
          <w:rFonts w:asciiTheme="majorBidi" w:hAnsiTheme="majorBidi" w:cstheme="majorBidi"/>
          <w:sz w:val="24"/>
          <w:szCs w:val="24"/>
          <w:lang w:val="id-ID"/>
        </w:rPr>
        <w:footnoteReference w:id="19"/>
      </w:r>
    </w:p>
    <w:p w:rsidR="006623EE" w:rsidRDefault="006623EE" w:rsidP="001E32E7">
      <w:pPr>
        <w:pStyle w:val="ListParagraph"/>
        <w:tabs>
          <w:tab w:val="left" w:pos="2791"/>
          <w:tab w:val="center" w:pos="4702"/>
        </w:tabs>
        <w:autoSpaceDE w:val="0"/>
        <w:autoSpaceDN w:val="0"/>
        <w:adjustRightInd w:val="0"/>
        <w:spacing w:after="0" w:line="480" w:lineRule="auto"/>
        <w:ind w:left="851" w:firstLine="709"/>
        <w:jc w:val="both"/>
        <w:rPr>
          <w:rFonts w:asciiTheme="majorBidi" w:hAnsiTheme="majorBidi" w:cstheme="majorBidi"/>
          <w:sz w:val="24"/>
          <w:szCs w:val="24"/>
          <w:lang w:val="id-ID"/>
        </w:rPr>
      </w:pPr>
      <w:proofErr w:type="gramStart"/>
      <w:r w:rsidRPr="006623EE">
        <w:rPr>
          <w:rFonts w:asciiTheme="majorBidi" w:hAnsiTheme="majorBidi" w:cstheme="majorBidi"/>
          <w:sz w:val="24"/>
          <w:szCs w:val="24"/>
        </w:rPr>
        <w:t>Dengan demikian, model komunikasi persuasif menurut Mc. Guire di atas dapat dipahami bahwa dalam komunikasi persuasif terdapat dua hal yang erat hubunganya yakni antara tahapan-tahapan persuasif dan komponen- komponen komunikasi.</w:t>
      </w:r>
      <w:proofErr w:type="gramEnd"/>
      <w:r w:rsidRPr="006623EE">
        <w:rPr>
          <w:rFonts w:asciiTheme="majorBidi" w:hAnsiTheme="majorBidi" w:cstheme="majorBidi"/>
          <w:sz w:val="24"/>
          <w:szCs w:val="24"/>
        </w:rPr>
        <w:t xml:space="preserve"> </w:t>
      </w:r>
      <w:proofErr w:type="gramStart"/>
      <w:r w:rsidRPr="006623EE">
        <w:rPr>
          <w:rFonts w:asciiTheme="majorBidi" w:hAnsiTheme="majorBidi" w:cstheme="majorBidi"/>
          <w:sz w:val="24"/>
          <w:szCs w:val="24"/>
        </w:rPr>
        <w:t>Tahapan-tahapan persuasif yang disebutkan dalam tabel tersebut yaitu perhatian, pengertian, peng</w:t>
      </w:r>
      <w:r>
        <w:rPr>
          <w:rFonts w:asciiTheme="majorBidi" w:hAnsiTheme="majorBidi" w:cstheme="majorBidi"/>
          <w:sz w:val="24"/>
          <w:szCs w:val="24"/>
        </w:rPr>
        <w:t xml:space="preserve">aruh, ingatan/memori, dan </w:t>
      </w:r>
      <w:r w:rsidRPr="006623EE">
        <w:rPr>
          <w:rFonts w:asciiTheme="majorBidi" w:hAnsiTheme="majorBidi" w:cstheme="majorBidi"/>
          <w:sz w:val="24"/>
          <w:szCs w:val="24"/>
        </w:rPr>
        <w:t>aksi/tindakan.</w:t>
      </w:r>
      <w:proofErr w:type="gramEnd"/>
      <w:r w:rsidRPr="006623EE">
        <w:rPr>
          <w:rFonts w:asciiTheme="majorBidi" w:hAnsiTheme="majorBidi" w:cstheme="majorBidi"/>
          <w:sz w:val="24"/>
          <w:szCs w:val="24"/>
        </w:rPr>
        <w:t xml:space="preserve"> </w:t>
      </w:r>
      <w:proofErr w:type="gramStart"/>
      <w:r w:rsidRPr="006623EE">
        <w:rPr>
          <w:rFonts w:asciiTheme="majorBidi" w:hAnsiTheme="majorBidi" w:cstheme="majorBidi"/>
          <w:sz w:val="24"/>
          <w:szCs w:val="24"/>
        </w:rPr>
        <w:t>Sementara komponen-komponen komunikasi terdiri dari sumber, pesan, saluran dan penerima.</w:t>
      </w:r>
      <w:proofErr w:type="gramEnd"/>
    </w:p>
    <w:p w:rsidR="006623EE" w:rsidRDefault="006623EE" w:rsidP="006623EE">
      <w:pPr>
        <w:pStyle w:val="ListParagraph"/>
        <w:numPr>
          <w:ilvl w:val="0"/>
          <w:numId w:val="44"/>
        </w:numPr>
        <w:tabs>
          <w:tab w:val="left" w:pos="2791"/>
          <w:tab w:val="center" w:pos="4702"/>
        </w:tabs>
        <w:autoSpaceDE w:val="0"/>
        <w:autoSpaceDN w:val="0"/>
        <w:adjustRightInd w:val="0"/>
        <w:spacing w:after="0" w:line="480" w:lineRule="auto"/>
        <w:ind w:left="851"/>
        <w:jc w:val="both"/>
        <w:rPr>
          <w:rFonts w:asciiTheme="majorBidi" w:hAnsiTheme="majorBidi" w:cstheme="majorBidi"/>
          <w:sz w:val="24"/>
          <w:szCs w:val="24"/>
          <w:lang w:val="id-ID"/>
        </w:rPr>
      </w:pPr>
      <w:r w:rsidRPr="006623EE">
        <w:rPr>
          <w:rFonts w:asciiTheme="majorBidi" w:hAnsiTheme="majorBidi" w:cstheme="majorBidi"/>
          <w:sz w:val="24"/>
          <w:szCs w:val="24"/>
        </w:rPr>
        <w:t>Model Komunikasi Persuasif Menurut Hovland</w:t>
      </w:r>
      <w:r>
        <w:rPr>
          <w:rFonts w:asciiTheme="majorBidi" w:hAnsiTheme="majorBidi" w:cstheme="majorBidi"/>
          <w:sz w:val="24"/>
          <w:szCs w:val="24"/>
          <w:lang w:val="id-ID"/>
        </w:rPr>
        <w:t>.</w:t>
      </w:r>
    </w:p>
    <w:p w:rsidR="006623EE" w:rsidRDefault="006C70CA" w:rsidP="006623EE">
      <w:pPr>
        <w:pStyle w:val="ListParagraph"/>
        <w:tabs>
          <w:tab w:val="left" w:pos="2791"/>
          <w:tab w:val="center" w:pos="4702"/>
        </w:tabs>
        <w:autoSpaceDE w:val="0"/>
        <w:autoSpaceDN w:val="0"/>
        <w:adjustRightInd w:val="0"/>
        <w:spacing w:after="0" w:line="480" w:lineRule="auto"/>
        <w:ind w:left="851"/>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rect id="_x0000_s1042" style="position:absolute;left:0;text-align:left;margin-left:143.35pt;margin-top:8.45pt;width:85.4pt;height:52.9pt;z-index:251672576">
            <v:textbox>
              <w:txbxContent>
                <w:p w:rsidR="006C70CA" w:rsidRPr="00E20700" w:rsidRDefault="006C70CA">
                  <w:pPr>
                    <w:rPr>
                      <w:rFonts w:asciiTheme="majorBidi" w:hAnsiTheme="majorBidi" w:cstheme="majorBidi"/>
                      <w:sz w:val="16"/>
                      <w:szCs w:val="16"/>
                    </w:rPr>
                  </w:pPr>
                  <w:r w:rsidRPr="00E20700">
                    <w:rPr>
                      <w:rFonts w:asciiTheme="majorBidi" w:hAnsiTheme="majorBidi" w:cstheme="majorBidi"/>
                      <w:sz w:val="16"/>
                      <w:szCs w:val="16"/>
                    </w:rPr>
                    <w:t>Kebebasan berkomunikasi daya persuabilitas yang umum</w:t>
                  </w:r>
                </w:p>
              </w:txbxContent>
            </v:textbox>
          </v:rect>
        </w:pict>
      </w:r>
      <w:r>
        <w:rPr>
          <w:rFonts w:asciiTheme="majorBidi" w:hAnsiTheme="majorBidi" w:cstheme="majorBidi"/>
          <w:noProof/>
          <w:sz w:val="24"/>
          <w:szCs w:val="24"/>
          <w:lang w:val="id-ID" w:eastAsia="id-ID"/>
        </w:rPr>
        <w:pict>
          <v:rect id="_x0000_s1044" style="position:absolute;left:0;text-align:left;margin-left:256.15pt;margin-top:21.85pt;width:68.8pt;height:81.55pt;z-index:251674624">
            <v:textbox>
              <w:txbxContent>
                <w:p w:rsidR="006C70CA" w:rsidRDefault="006C70CA">
                  <w:pPr>
                    <w:rPr>
                      <w:rFonts w:asciiTheme="majorBidi" w:hAnsiTheme="majorBidi" w:cstheme="majorBidi"/>
                      <w:lang w:val="id-ID"/>
                    </w:rPr>
                  </w:pPr>
                </w:p>
                <w:p w:rsidR="006C70CA" w:rsidRPr="00E20700" w:rsidRDefault="006C70CA">
                  <w:pPr>
                    <w:rPr>
                      <w:rFonts w:asciiTheme="majorBidi" w:hAnsiTheme="majorBidi" w:cstheme="majorBidi"/>
                    </w:rPr>
                  </w:pPr>
                  <w:r w:rsidRPr="00E20700">
                    <w:rPr>
                      <w:rFonts w:asciiTheme="majorBidi" w:hAnsiTheme="majorBidi" w:cstheme="majorBidi"/>
                    </w:rPr>
                    <w:t>Perhatian</w:t>
                  </w:r>
                </w:p>
              </w:txbxContent>
            </v:textbox>
          </v:rect>
        </w:pict>
      </w:r>
      <w:r>
        <w:rPr>
          <w:rFonts w:asciiTheme="majorBidi" w:hAnsiTheme="majorBidi" w:cstheme="majorBidi"/>
          <w:noProof/>
          <w:sz w:val="24"/>
          <w:szCs w:val="24"/>
          <w:lang w:val="id-ID" w:eastAsia="id-ID"/>
        </w:rPr>
        <w:pict>
          <v:rect id="_x0000_s1041" style="position:absolute;left:0;text-align:left;margin-left:44.65pt;margin-top:8.45pt;width:80.25pt;height:111.5pt;z-index:251671552">
            <v:textbox style="mso-next-textbox:#_x0000_s1041">
              <w:txbxContent>
                <w:p w:rsidR="006C70CA" w:rsidRPr="006623EE" w:rsidRDefault="006C70CA">
                  <w:pPr>
                    <w:rPr>
                      <w:rFonts w:asciiTheme="majorBidi" w:hAnsiTheme="majorBidi" w:cstheme="majorBidi"/>
                      <w:sz w:val="16"/>
                      <w:szCs w:val="16"/>
                      <w:lang w:val="id-ID"/>
                    </w:rPr>
                  </w:pPr>
                  <w:r w:rsidRPr="006623EE">
                    <w:rPr>
                      <w:rFonts w:asciiTheme="majorBidi" w:hAnsiTheme="majorBidi" w:cstheme="majorBidi"/>
                      <w:sz w:val="16"/>
                      <w:szCs w:val="16"/>
                    </w:rPr>
                    <w:t xml:space="preserve">Karakter isi </w:t>
                  </w:r>
                </w:p>
                <w:p w:rsidR="006C70CA" w:rsidRPr="006623EE" w:rsidRDefault="006C70CA">
                  <w:pPr>
                    <w:rPr>
                      <w:rFonts w:asciiTheme="majorBidi" w:hAnsiTheme="majorBidi" w:cstheme="majorBidi"/>
                      <w:sz w:val="16"/>
                      <w:szCs w:val="16"/>
                      <w:lang w:val="id-ID"/>
                    </w:rPr>
                  </w:pPr>
                  <w:r w:rsidRPr="006623EE">
                    <w:rPr>
                      <w:rFonts w:asciiTheme="majorBidi" w:hAnsiTheme="majorBidi" w:cstheme="majorBidi"/>
                      <w:sz w:val="16"/>
                      <w:szCs w:val="16"/>
                    </w:rPr>
                    <w:t xml:space="preserve">- Topik </w:t>
                  </w:r>
                </w:p>
                <w:p w:rsidR="006C70CA" w:rsidRPr="006623EE" w:rsidRDefault="006C70CA">
                  <w:pPr>
                    <w:rPr>
                      <w:rFonts w:asciiTheme="majorBidi" w:hAnsiTheme="majorBidi" w:cstheme="majorBidi"/>
                      <w:sz w:val="16"/>
                      <w:szCs w:val="16"/>
                      <w:lang w:val="id-ID"/>
                    </w:rPr>
                  </w:pPr>
                  <w:r w:rsidRPr="006623EE">
                    <w:rPr>
                      <w:rFonts w:asciiTheme="majorBidi" w:hAnsiTheme="majorBidi" w:cstheme="majorBidi"/>
                      <w:sz w:val="16"/>
                      <w:szCs w:val="16"/>
                    </w:rPr>
                    <w:t>- Daya tarik</w:t>
                  </w:r>
                </w:p>
                <w:p w:rsidR="006C70CA" w:rsidRPr="006623EE" w:rsidRDefault="006C70CA">
                  <w:pPr>
                    <w:rPr>
                      <w:rFonts w:asciiTheme="majorBidi" w:hAnsiTheme="majorBidi" w:cstheme="majorBidi"/>
                      <w:sz w:val="16"/>
                      <w:szCs w:val="16"/>
                    </w:rPr>
                  </w:pPr>
                  <w:r w:rsidRPr="006623EE">
                    <w:rPr>
                      <w:rFonts w:asciiTheme="majorBidi" w:hAnsiTheme="majorBidi" w:cstheme="majorBidi"/>
                      <w:sz w:val="16"/>
                      <w:szCs w:val="16"/>
                    </w:rPr>
                    <w:t>- Gambar yang berhubungan dengan daya bahasa</w:t>
                  </w:r>
                </w:p>
              </w:txbxContent>
            </v:textbox>
          </v:rect>
        </w:pict>
      </w:r>
    </w:p>
    <w:p w:rsidR="006623EE" w:rsidRDefault="006C70CA" w:rsidP="006623EE">
      <w:pPr>
        <w:pStyle w:val="ListParagraph"/>
        <w:tabs>
          <w:tab w:val="left" w:pos="2791"/>
          <w:tab w:val="center" w:pos="4702"/>
        </w:tabs>
        <w:autoSpaceDE w:val="0"/>
        <w:autoSpaceDN w:val="0"/>
        <w:adjustRightInd w:val="0"/>
        <w:spacing w:after="0" w:line="480" w:lineRule="auto"/>
        <w:ind w:left="851"/>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rect id="_x0000_s1055" style="position:absolute;left:0;text-align:left;margin-left:340.8pt;margin-top:13.95pt;width:56.7pt;height:37.6pt;z-index:251683840">
            <v:textbox>
              <w:txbxContent>
                <w:p w:rsidR="006C70CA" w:rsidRPr="00E20700" w:rsidRDefault="006C70CA">
                  <w:pPr>
                    <w:rPr>
                      <w:rFonts w:asciiTheme="majorBidi" w:hAnsiTheme="majorBidi" w:cstheme="majorBidi"/>
                      <w:sz w:val="18"/>
                      <w:szCs w:val="18"/>
                    </w:rPr>
                  </w:pPr>
                  <w:r w:rsidRPr="00E20700">
                    <w:rPr>
                      <w:rFonts w:asciiTheme="majorBidi" w:hAnsiTheme="majorBidi" w:cstheme="majorBidi"/>
                      <w:sz w:val="18"/>
                      <w:szCs w:val="18"/>
                    </w:rPr>
                    <w:t>Perubahan Opini</w:t>
                  </w:r>
                </w:p>
              </w:txbxContent>
            </v:textbox>
          </v:rect>
        </w:pict>
      </w:r>
    </w:p>
    <w:p w:rsidR="006623EE" w:rsidRDefault="006C70CA" w:rsidP="006623EE">
      <w:pPr>
        <w:pStyle w:val="ListParagraph"/>
        <w:tabs>
          <w:tab w:val="left" w:pos="2791"/>
          <w:tab w:val="center" w:pos="4702"/>
        </w:tabs>
        <w:autoSpaceDE w:val="0"/>
        <w:autoSpaceDN w:val="0"/>
        <w:adjustRightInd w:val="0"/>
        <w:spacing w:after="0" w:line="480" w:lineRule="auto"/>
        <w:ind w:left="851"/>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rect id="_x0000_s1045" style="position:absolute;left:0;text-align:left;margin-left:143.35pt;margin-top:23.95pt;width:85.4pt;height:40.8pt;z-index:251675648">
            <v:textbox>
              <w:txbxContent>
                <w:p w:rsidR="006C70CA" w:rsidRPr="00E20700" w:rsidRDefault="006C70CA">
                  <w:pPr>
                    <w:rPr>
                      <w:rFonts w:asciiTheme="majorBidi" w:hAnsiTheme="majorBidi" w:cstheme="majorBidi"/>
                      <w:sz w:val="16"/>
                      <w:szCs w:val="16"/>
                    </w:rPr>
                  </w:pPr>
                  <w:r w:rsidRPr="00E20700">
                    <w:rPr>
                      <w:rFonts w:asciiTheme="majorBidi" w:hAnsiTheme="majorBidi" w:cstheme="majorBidi"/>
                      <w:sz w:val="16"/>
                      <w:szCs w:val="16"/>
                    </w:rPr>
                    <w:t>Batasan isi, daya tarik argumen, dan daya bahasa</w:t>
                  </w:r>
                </w:p>
              </w:txbxContent>
            </v:textbox>
          </v:rect>
        </w:pict>
      </w:r>
      <w:r>
        <w:rPr>
          <w:rFonts w:asciiTheme="majorBidi" w:hAnsiTheme="majorBidi" w:cstheme="majorBidi"/>
          <w:noProof/>
          <w:sz w:val="24"/>
          <w:szCs w:val="24"/>
          <w:lang w:val="id-ID" w:eastAsia="id-ID"/>
        </w:rPr>
        <w:pict>
          <v:shape id="_x0000_s1063" type="#_x0000_t32" style="position:absolute;left:0;text-align:left;margin-left:324.95pt;margin-top:6.15pt;width:18.45pt;height:0;z-index:251692032" o:connectortype="straight">
            <v:stroke endarrow="block"/>
          </v:shape>
        </w:pict>
      </w:r>
    </w:p>
    <w:p w:rsidR="006623EE" w:rsidRDefault="006C70CA" w:rsidP="006623EE">
      <w:pPr>
        <w:pStyle w:val="ListParagraph"/>
        <w:tabs>
          <w:tab w:val="left" w:pos="2791"/>
          <w:tab w:val="center" w:pos="4702"/>
        </w:tabs>
        <w:autoSpaceDE w:val="0"/>
        <w:autoSpaceDN w:val="0"/>
        <w:adjustRightInd w:val="0"/>
        <w:spacing w:after="0" w:line="480" w:lineRule="auto"/>
        <w:ind w:left="851"/>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shape id="_x0000_s1062" type="#_x0000_t32" style="position:absolute;left:0;text-align:left;margin-left:232.5pt;margin-top:11pt;width:18.45pt;height:0;z-index:251691008" o:connectortype="straight">
            <v:stroke endarrow="block"/>
          </v:shape>
        </w:pict>
      </w:r>
      <w:r>
        <w:rPr>
          <w:rFonts w:asciiTheme="majorBidi" w:hAnsiTheme="majorBidi" w:cstheme="majorBidi"/>
          <w:noProof/>
          <w:sz w:val="24"/>
          <w:szCs w:val="24"/>
          <w:lang w:val="id-ID" w:eastAsia="id-ID"/>
        </w:rPr>
        <w:pict>
          <v:shape id="_x0000_s1061" type="#_x0000_t32" style="position:absolute;left:0;text-align:left;margin-left:125.95pt;margin-top:11pt;width:18.45pt;height:0;z-index:251689984" o:connectortype="straight">
            <v:stroke endarrow="block"/>
          </v:shape>
        </w:pict>
      </w:r>
    </w:p>
    <w:p w:rsidR="006623EE" w:rsidRPr="006623EE" w:rsidRDefault="006C70CA" w:rsidP="006623EE">
      <w:pPr>
        <w:pStyle w:val="ListParagraph"/>
        <w:tabs>
          <w:tab w:val="left" w:pos="2791"/>
          <w:tab w:val="center" w:pos="4702"/>
        </w:tabs>
        <w:autoSpaceDE w:val="0"/>
        <w:autoSpaceDN w:val="0"/>
        <w:adjustRightInd w:val="0"/>
        <w:spacing w:after="0" w:line="480" w:lineRule="auto"/>
        <w:ind w:left="851"/>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rect id="_x0000_s1049" style="position:absolute;left:0;text-align:left;margin-left:44.65pt;margin-top:21.6pt;width:80.25pt;height:90.6pt;z-index:251677696">
            <v:textbox style="mso-next-textbox:#_x0000_s1049">
              <w:txbxContent>
                <w:p w:rsidR="006C70CA" w:rsidRPr="001E32E7" w:rsidRDefault="006C70CA" w:rsidP="001E32E7">
                  <w:pPr>
                    <w:spacing w:line="240" w:lineRule="auto"/>
                    <w:rPr>
                      <w:sz w:val="18"/>
                      <w:szCs w:val="18"/>
                      <w:lang w:val="id-ID"/>
                    </w:rPr>
                  </w:pPr>
                  <w:r w:rsidRPr="001E32E7">
                    <w:rPr>
                      <w:sz w:val="18"/>
                      <w:szCs w:val="18"/>
                    </w:rPr>
                    <w:t xml:space="preserve">Karakteristik komunikator </w:t>
                  </w:r>
                </w:p>
                <w:p w:rsidR="006C70CA" w:rsidRPr="001E32E7" w:rsidRDefault="006C70CA" w:rsidP="001E32E7">
                  <w:pPr>
                    <w:spacing w:line="240" w:lineRule="auto"/>
                    <w:rPr>
                      <w:sz w:val="18"/>
                      <w:szCs w:val="18"/>
                      <w:lang w:val="id-ID"/>
                    </w:rPr>
                  </w:pPr>
                  <w:r w:rsidRPr="001E32E7">
                    <w:rPr>
                      <w:sz w:val="18"/>
                      <w:szCs w:val="18"/>
                    </w:rPr>
                    <w:t xml:space="preserve">- Peran </w:t>
                  </w:r>
                </w:p>
                <w:p w:rsidR="006C70CA" w:rsidRDefault="006C70CA" w:rsidP="001E32E7">
                  <w:pPr>
                    <w:spacing w:line="240" w:lineRule="auto"/>
                    <w:rPr>
                      <w:sz w:val="18"/>
                      <w:szCs w:val="18"/>
                      <w:lang w:val="id-ID"/>
                    </w:rPr>
                  </w:pPr>
                  <w:r w:rsidRPr="001E32E7">
                    <w:rPr>
                      <w:sz w:val="18"/>
                      <w:szCs w:val="18"/>
                    </w:rPr>
                    <w:t xml:space="preserve">- Aplikasi </w:t>
                  </w:r>
                </w:p>
                <w:p w:rsidR="006C70CA" w:rsidRPr="001E32E7" w:rsidRDefault="006C70CA" w:rsidP="001E32E7">
                  <w:pPr>
                    <w:spacing w:line="240" w:lineRule="auto"/>
                    <w:rPr>
                      <w:rFonts w:asciiTheme="majorBidi" w:hAnsiTheme="majorBidi" w:cstheme="majorBidi"/>
                      <w:sz w:val="18"/>
                      <w:szCs w:val="18"/>
                    </w:rPr>
                  </w:pPr>
                  <w:r w:rsidRPr="001E32E7">
                    <w:rPr>
                      <w:sz w:val="18"/>
                      <w:szCs w:val="18"/>
                    </w:rPr>
                    <w:t>- Maksud/ tujuan</w:t>
                  </w:r>
                </w:p>
              </w:txbxContent>
            </v:textbox>
          </v:rect>
        </w:pict>
      </w:r>
    </w:p>
    <w:p w:rsidR="001F3FA6" w:rsidRPr="00C63661" w:rsidRDefault="006C70CA" w:rsidP="00C63661">
      <w:pPr>
        <w:pStyle w:val="ListParagraph"/>
        <w:autoSpaceDE w:val="0"/>
        <w:autoSpaceDN w:val="0"/>
        <w:adjustRightInd w:val="0"/>
        <w:spacing w:after="0" w:line="480" w:lineRule="auto"/>
        <w:ind w:left="1134"/>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rect id="_x0000_s1046" style="position:absolute;left:0;text-align:left;margin-left:341.35pt;margin-top:18.2pt;width:56.7pt;height:37.6pt;z-index:251676672">
            <v:textbox>
              <w:txbxContent>
                <w:p w:rsidR="006C70CA" w:rsidRPr="00E20700" w:rsidRDefault="006C70CA">
                  <w:pPr>
                    <w:rPr>
                      <w:sz w:val="18"/>
                      <w:szCs w:val="18"/>
                    </w:rPr>
                  </w:pPr>
                  <w:r w:rsidRPr="00E20700">
                    <w:rPr>
                      <w:sz w:val="18"/>
                      <w:szCs w:val="18"/>
                    </w:rPr>
                    <w:t>Perubahan Persepsi</w:t>
                  </w:r>
                </w:p>
              </w:txbxContent>
            </v:textbox>
          </v:rect>
        </w:pict>
      </w:r>
      <w:r>
        <w:rPr>
          <w:rFonts w:asciiTheme="majorBidi" w:hAnsiTheme="majorBidi" w:cstheme="majorBidi"/>
          <w:noProof/>
          <w:sz w:val="24"/>
          <w:szCs w:val="24"/>
          <w:lang w:val="id-ID" w:eastAsia="id-ID"/>
        </w:rPr>
        <w:pict>
          <v:rect id="_x0000_s1050" style="position:absolute;left:0;text-align:left;margin-left:140.75pt;margin-top:18.2pt;width:85.4pt;height:40.8pt;z-index:251678720">
            <v:textbox>
              <w:txbxContent>
                <w:p w:rsidR="006C70CA" w:rsidRPr="001E32E7" w:rsidRDefault="006C70CA">
                  <w:pPr>
                    <w:rPr>
                      <w:rFonts w:asciiTheme="majorBidi" w:hAnsiTheme="majorBidi" w:cstheme="majorBidi"/>
                    </w:rPr>
                  </w:pPr>
                  <w:r w:rsidRPr="001E32E7">
                    <w:rPr>
                      <w:rFonts w:asciiTheme="majorBidi" w:hAnsiTheme="majorBidi" w:cstheme="majorBidi"/>
                    </w:rPr>
                    <w:t>Batasan Komunikator</w:t>
                  </w:r>
                </w:p>
              </w:txbxContent>
            </v:textbox>
          </v:rect>
        </w:pict>
      </w:r>
      <w:r>
        <w:rPr>
          <w:rFonts w:asciiTheme="majorBidi" w:hAnsiTheme="majorBidi" w:cstheme="majorBidi"/>
          <w:noProof/>
          <w:sz w:val="24"/>
          <w:szCs w:val="24"/>
          <w:lang w:val="id-ID" w:eastAsia="id-ID"/>
        </w:rPr>
        <w:pict>
          <v:rect id="_x0000_s1051" style="position:absolute;left:0;text-align:left;margin-left:243.15pt;margin-top:18.2pt;width:85.4pt;height:40.8pt;z-index:251679744">
            <v:textbox>
              <w:txbxContent>
                <w:p w:rsidR="006C70CA" w:rsidRPr="00E20700" w:rsidRDefault="006C70CA">
                  <w:r w:rsidRPr="00E20700">
                    <w:t>Pemahaman</w:t>
                  </w:r>
                </w:p>
              </w:txbxContent>
            </v:textbox>
          </v:rect>
        </w:pict>
      </w:r>
    </w:p>
    <w:p w:rsidR="00C63661" w:rsidRDefault="006C70CA" w:rsidP="000C1FDC">
      <w:pPr>
        <w:autoSpaceDE w:val="0"/>
        <w:autoSpaceDN w:val="0"/>
        <w:adjustRightInd w:val="0"/>
        <w:spacing w:after="0" w:line="480" w:lineRule="auto"/>
        <w:ind w:left="774" w:firstLine="666"/>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shape id="_x0000_s1066" type="#_x0000_t32" style="position:absolute;left:0;text-align:left;margin-left:324.95pt;margin-top:9.85pt;width:18.45pt;height:0;z-index:251695104" o:connectortype="straight">
            <v:stroke endarrow="block"/>
          </v:shape>
        </w:pict>
      </w:r>
      <w:r>
        <w:rPr>
          <w:rFonts w:asciiTheme="majorBidi" w:hAnsiTheme="majorBidi" w:cstheme="majorBidi"/>
          <w:noProof/>
          <w:sz w:val="24"/>
          <w:szCs w:val="24"/>
          <w:lang w:val="id-ID" w:eastAsia="id-ID"/>
        </w:rPr>
        <w:pict>
          <v:shape id="_x0000_s1065" type="#_x0000_t32" style="position:absolute;left:0;text-align:left;margin-left:224.7pt;margin-top:9.85pt;width:18.45pt;height:0;z-index:251694080" o:connectortype="straight">
            <v:stroke endarrow="block"/>
          </v:shape>
        </w:pict>
      </w:r>
      <w:r>
        <w:rPr>
          <w:rFonts w:asciiTheme="majorBidi" w:hAnsiTheme="majorBidi" w:cstheme="majorBidi"/>
          <w:noProof/>
          <w:sz w:val="24"/>
          <w:szCs w:val="24"/>
          <w:lang w:val="id-ID" w:eastAsia="id-ID"/>
        </w:rPr>
        <w:pict>
          <v:shape id="_x0000_s1064" type="#_x0000_t32" style="position:absolute;left:0;text-align:left;margin-left:123.5pt;margin-top:9.85pt;width:18.45pt;height:0;z-index:251693056" o:connectortype="straight">
            <v:stroke endarrow="block"/>
          </v:shape>
        </w:pict>
      </w:r>
    </w:p>
    <w:p w:rsidR="006623EE" w:rsidRDefault="006623EE" w:rsidP="000C1FDC">
      <w:pPr>
        <w:autoSpaceDE w:val="0"/>
        <w:autoSpaceDN w:val="0"/>
        <w:adjustRightInd w:val="0"/>
        <w:spacing w:after="0" w:line="480" w:lineRule="auto"/>
        <w:ind w:left="774" w:firstLine="666"/>
        <w:jc w:val="both"/>
        <w:rPr>
          <w:rFonts w:asciiTheme="majorBidi" w:hAnsiTheme="majorBidi" w:cstheme="majorBidi"/>
          <w:sz w:val="24"/>
          <w:szCs w:val="24"/>
          <w:lang w:val="id-ID"/>
        </w:rPr>
      </w:pPr>
    </w:p>
    <w:p w:rsidR="00E20700" w:rsidRDefault="006C70CA" w:rsidP="000C1FDC">
      <w:pPr>
        <w:autoSpaceDE w:val="0"/>
        <w:autoSpaceDN w:val="0"/>
        <w:adjustRightInd w:val="0"/>
        <w:spacing w:after="0" w:line="480" w:lineRule="auto"/>
        <w:ind w:left="774" w:firstLine="666"/>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lastRenderedPageBreak/>
        <w:pict>
          <v:shape id="_x0000_s1069" type="#_x0000_t32" style="position:absolute;left:0;text-align:left;margin-left:327.7pt;margin-top:18.5pt;width:18.45pt;height:0;z-index:251698176" o:connectortype="straight">
            <v:stroke endarrow="block"/>
          </v:shape>
        </w:pict>
      </w:r>
      <w:r>
        <w:rPr>
          <w:rFonts w:asciiTheme="majorBidi" w:hAnsiTheme="majorBidi" w:cstheme="majorBidi"/>
          <w:noProof/>
          <w:sz w:val="24"/>
          <w:szCs w:val="24"/>
          <w:lang w:val="id-ID" w:eastAsia="id-ID"/>
        </w:rPr>
        <w:pict>
          <v:rect id="_x0000_s1053" style="position:absolute;left:0;text-align:left;margin-left:146.3pt;margin-top:10.75pt;width:85.4pt;height:40.8pt;z-index:251681792">
            <v:textbox>
              <w:txbxContent>
                <w:p w:rsidR="006C70CA" w:rsidRPr="001E32E7" w:rsidRDefault="006C70CA">
                  <w:pPr>
                    <w:rPr>
                      <w:rFonts w:asciiTheme="majorBidi" w:hAnsiTheme="majorBidi" w:cstheme="majorBidi"/>
                    </w:rPr>
                  </w:pPr>
                  <w:r w:rsidRPr="001E32E7">
                    <w:rPr>
                      <w:rFonts w:asciiTheme="majorBidi" w:hAnsiTheme="majorBidi" w:cstheme="majorBidi"/>
                    </w:rPr>
                    <w:t>Batasan Media</w:t>
                  </w:r>
                </w:p>
              </w:txbxContent>
            </v:textbox>
          </v:rect>
        </w:pict>
      </w:r>
      <w:r>
        <w:rPr>
          <w:rFonts w:asciiTheme="majorBidi" w:hAnsiTheme="majorBidi" w:cstheme="majorBidi"/>
          <w:noProof/>
          <w:sz w:val="24"/>
          <w:szCs w:val="24"/>
          <w:lang w:val="id-ID" w:eastAsia="id-ID"/>
        </w:rPr>
        <w:pict>
          <v:rect id="_x0000_s1054" style="position:absolute;left:0;text-align:left;margin-left:244.9pt;margin-top:10.75pt;width:85.4pt;height:40.8pt;z-index:251682816">
            <v:textbox>
              <w:txbxContent>
                <w:p w:rsidR="006C70CA" w:rsidRDefault="006C70CA">
                  <w:r w:rsidRPr="001E32E7">
                    <w:rPr>
                      <w:rFonts w:asciiTheme="majorBidi" w:hAnsiTheme="majorBidi" w:cstheme="majorBidi"/>
                    </w:rPr>
                    <w:t>Penerimaan</w:t>
                  </w:r>
                </w:p>
              </w:txbxContent>
            </v:textbox>
          </v:rect>
        </w:pict>
      </w:r>
      <w:r>
        <w:rPr>
          <w:rFonts w:asciiTheme="majorBidi" w:hAnsiTheme="majorBidi" w:cstheme="majorBidi"/>
          <w:noProof/>
          <w:sz w:val="24"/>
          <w:szCs w:val="24"/>
          <w:lang w:val="id-ID" w:eastAsia="id-ID"/>
        </w:rPr>
        <w:pict>
          <v:rect id="_x0000_s1056" style="position:absolute;left:0;text-align:left;margin-left:347pt;margin-top:-9.05pt;width:56.7pt;height:37.6pt;z-index:251684864">
            <v:textbox>
              <w:txbxContent>
                <w:p w:rsidR="006C70CA" w:rsidRPr="001E32E7" w:rsidRDefault="006C70CA">
                  <w:pPr>
                    <w:rPr>
                      <w:rFonts w:asciiTheme="majorBidi" w:hAnsiTheme="majorBidi" w:cstheme="majorBidi"/>
                      <w:sz w:val="18"/>
                      <w:szCs w:val="18"/>
                    </w:rPr>
                  </w:pPr>
                  <w:r w:rsidRPr="001E32E7">
                    <w:rPr>
                      <w:rFonts w:asciiTheme="majorBidi" w:hAnsiTheme="majorBidi" w:cstheme="majorBidi"/>
                      <w:sz w:val="18"/>
                      <w:szCs w:val="18"/>
                    </w:rPr>
                    <w:t>Perubahan Afeksi</w:t>
                  </w:r>
                </w:p>
              </w:txbxContent>
            </v:textbox>
          </v:rect>
        </w:pict>
      </w:r>
      <w:r>
        <w:rPr>
          <w:rFonts w:asciiTheme="majorBidi" w:hAnsiTheme="majorBidi" w:cstheme="majorBidi"/>
          <w:noProof/>
          <w:sz w:val="24"/>
          <w:szCs w:val="24"/>
          <w:lang w:val="id-ID" w:eastAsia="id-ID"/>
        </w:rPr>
        <w:pict>
          <v:rect id="_x0000_s1052" style="position:absolute;left:0;text-align:left;margin-left:50.25pt;margin-top:-14.55pt;width:80.25pt;height:90.6pt;z-index:251680768">
            <v:textbox style="mso-next-textbox:#_x0000_s1052">
              <w:txbxContent>
                <w:p w:rsidR="006C70CA" w:rsidRPr="001E32E7" w:rsidRDefault="006C70CA" w:rsidP="00E20700">
                  <w:pPr>
                    <w:rPr>
                      <w:rFonts w:asciiTheme="majorBidi" w:hAnsiTheme="majorBidi" w:cstheme="majorBidi"/>
                      <w:sz w:val="20"/>
                      <w:szCs w:val="20"/>
                    </w:rPr>
                  </w:pPr>
                  <w:proofErr w:type="gramStart"/>
                  <w:r w:rsidRPr="001E32E7">
                    <w:rPr>
                      <w:rFonts w:asciiTheme="majorBidi" w:hAnsiTheme="majorBidi" w:cstheme="majorBidi"/>
                      <w:sz w:val="20"/>
                      <w:szCs w:val="20"/>
                    </w:rPr>
                    <w:t>karakteristik</w:t>
                  </w:r>
                  <w:proofErr w:type="gramEnd"/>
                  <w:r w:rsidRPr="001E32E7">
                    <w:rPr>
                      <w:rFonts w:asciiTheme="majorBidi" w:hAnsiTheme="majorBidi" w:cstheme="majorBidi"/>
                      <w:sz w:val="20"/>
                      <w:szCs w:val="20"/>
                    </w:rPr>
                    <w:t xml:space="preserve"> media disesuaikan dengan kondisi audien</w:t>
                  </w:r>
                </w:p>
              </w:txbxContent>
            </v:textbox>
          </v:rect>
        </w:pict>
      </w:r>
    </w:p>
    <w:p w:rsidR="00E20700" w:rsidRDefault="006C70CA" w:rsidP="000C1FDC">
      <w:pPr>
        <w:autoSpaceDE w:val="0"/>
        <w:autoSpaceDN w:val="0"/>
        <w:adjustRightInd w:val="0"/>
        <w:spacing w:after="0" w:line="480" w:lineRule="auto"/>
        <w:ind w:left="774" w:firstLine="666"/>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shape id="_x0000_s1068" type="#_x0000_t32" style="position:absolute;left:0;text-align:left;margin-left:224.55pt;margin-top:.95pt;width:18.45pt;height:0;z-index:251697152" o:connectortype="straight">
            <v:stroke endarrow="block"/>
          </v:shape>
        </w:pict>
      </w:r>
      <w:r>
        <w:rPr>
          <w:rFonts w:asciiTheme="majorBidi" w:hAnsiTheme="majorBidi" w:cstheme="majorBidi"/>
          <w:noProof/>
          <w:sz w:val="24"/>
          <w:szCs w:val="24"/>
          <w:lang w:val="id-ID" w:eastAsia="id-ID"/>
        </w:rPr>
        <w:pict>
          <v:shape id="_x0000_s1067" type="#_x0000_t32" style="position:absolute;left:0;text-align:left;margin-left:127.9pt;margin-top:.95pt;width:18.45pt;height:0;z-index:251696128" o:connectortype="straight">
            <v:stroke endarrow="block"/>
          </v:shape>
        </w:pict>
      </w:r>
      <w:r>
        <w:rPr>
          <w:rFonts w:asciiTheme="majorBidi" w:hAnsiTheme="majorBidi" w:cstheme="majorBidi"/>
          <w:noProof/>
          <w:sz w:val="24"/>
          <w:szCs w:val="24"/>
          <w:lang w:val="id-ID" w:eastAsia="id-ID"/>
        </w:rPr>
        <w:pict>
          <v:shape id="_x0000_s1070" type="#_x0000_t32" style="position:absolute;left:0;text-align:left;margin-left:328.55pt;margin-top:20.25pt;width:18.45pt;height:0;z-index:251699200" o:connectortype="straight">
            <v:stroke endarrow="block"/>
          </v:shape>
        </w:pict>
      </w:r>
      <w:r>
        <w:rPr>
          <w:rFonts w:asciiTheme="majorBidi" w:hAnsiTheme="majorBidi" w:cstheme="majorBidi"/>
          <w:noProof/>
          <w:sz w:val="24"/>
          <w:szCs w:val="24"/>
          <w:lang w:val="id-ID" w:eastAsia="id-ID"/>
        </w:rPr>
        <w:pict>
          <v:rect id="_x0000_s1057" style="position:absolute;left:0;text-align:left;margin-left:347pt;margin-top:10.85pt;width:56.7pt;height:37.6pt;z-index:251685888">
            <v:textbox>
              <w:txbxContent>
                <w:p w:rsidR="006C70CA" w:rsidRPr="001E32E7" w:rsidRDefault="006C70CA">
                  <w:pPr>
                    <w:rPr>
                      <w:rFonts w:asciiTheme="majorBidi" w:hAnsiTheme="majorBidi" w:cstheme="majorBidi"/>
                      <w:sz w:val="18"/>
                      <w:szCs w:val="18"/>
                    </w:rPr>
                  </w:pPr>
                  <w:r w:rsidRPr="001E32E7">
                    <w:rPr>
                      <w:rFonts w:asciiTheme="majorBidi" w:hAnsiTheme="majorBidi" w:cstheme="majorBidi"/>
                      <w:sz w:val="18"/>
                      <w:szCs w:val="18"/>
                    </w:rPr>
                    <w:t>Perubahan tindakan</w:t>
                  </w:r>
                </w:p>
              </w:txbxContent>
            </v:textbox>
          </v:rect>
        </w:pict>
      </w:r>
    </w:p>
    <w:p w:rsidR="006623EE" w:rsidRDefault="006623EE" w:rsidP="000C1FDC">
      <w:pPr>
        <w:autoSpaceDE w:val="0"/>
        <w:autoSpaceDN w:val="0"/>
        <w:adjustRightInd w:val="0"/>
        <w:spacing w:after="0" w:line="480" w:lineRule="auto"/>
        <w:ind w:left="774" w:firstLine="666"/>
        <w:jc w:val="both"/>
        <w:rPr>
          <w:rFonts w:asciiTheme="majorBidi" w:hAnsiTheme="majorBidi" w:cstheme="majorBidi"/>
          <w:sz w:val="24"/>
          <w:szCs w:val="24"/>
          <w:lang w:val="id-ID"/>
        </w:rPr>
      </w:pPr>
    </w:p>
    <w:p w:rsidR="006623EE" w:rsidRDefault="006C70CA" w:rsidP="000C1FDC">
      <w:pPr>
        <w:autoSpaceDE w:val="0"/>
        <w:autoSpaceDN w:val="0"/>
        <w:adjustRightInd w:val="0"/>
        <w:spacing w:after="0" w:line="480" w:lineRule="auto"/>
        <w:ind w:left="774" w:firstLine="666"/>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rect id="_x0000_s1058" style="position:absolute;left:0;text-align:left;margin-left:50.25pt;margin-top:13.45pt;width:80.25pt;height:90.6pt;z-index:251686912">
            <v:textbox style="mso-next-textbox:#_x0000_s1058">
              <w:txbxContent>
                <w:p w:rsidR="006C70CA" w:rsidRPr="001E32E7" w:rsidRDefault="006C70CA" w:rsidP="00E20700">
                  <w:pPr>
                    <w:rPr>
                      <w:rFonts w:asciiTheme="majorBidi" w:hAnsiTheme="majorBidi" w:cstheme="majorBidi"/>
                      <w:sz w:val="20"/>
                      <w:szCs w:val="20"/>
                      <w:lang w:val="id-ID"/>
                    </w:rPr>
                  </w:pPr>
                  <w:r w:rsidRPr="001E32E7">
                    <w:rPr>
                      <w:rFonts w:asciiTheme="majorBidi" w:hAnsiTheme="majorBidi" w:cstheme="majorBidi"/>
                      <w:sz w:val="20"/>
                      <w:szCs w:val="20"/>
                    </w:rPr>
                    <w:t>Sifat situasi</w:t>
                  </w:r>
                </w:p>
                <w:p w:rsidR="006C70CA" w:rsidRPr="001E32E7" w:rsidRDefault="006C70CA" w:rsidP="00E20700">
                  <w:pPr>
                    <w:rPr>
                      <w:rFonts w:asciiTheme="majorBidi" w:hAnsiTheme="majorBidi" w:cstheme="majorBidi"/>
                      <w:sz w:val="20"/>
                      <w:szCs w:val="20"/>
                      <w:lang w:val="id-ID"/>
                    </w:rPr>
                  </w:pPr>
                  <w:r w:rsidRPr="001E32E7">
                    <w:rPr>
                      <w:rFonts w:asciiTheme="majorBidi" w:hAnsiTheme="majorBidi" w:cstheme="majorBidi"/>
                      <w:sz w:val="20"/>
                      <w:szCs w:val="20"/>
                    </w:rPr>
                    <w:t xml:space="preserve"> - Situasional </w:t>
                  </w:r>
                </w:p>
                <w:p w:rsidR="006C70CA" w:rsidRPr="001E32E7" w:rsidRDefault="006C70CA" w:rsidP="00E20700">
                  <w:pPr>
                    <w:rPr>
                      <w:rFonts w:asciiTheme="majorBidi" w:hAnsiTheme="majorBidi" w:cstheme="majorBidi"/>
                      <w:sz w:val="20"/>
                      <w:szCs w:val="20"/>
                    </w:rPr>
                  </w:pPr>
                  <w:r w:rsidRPr="001E32E7">
                    <w:rPr>
                      <w:rFonts w:asciiTheme="majorBidi" w:hAnsiTheme="majorBidi" w:cstheme="majorBidi"/>
                      <w:sz w:val="20"/>
                      <w:szCs w:val="20"/>
                    </w:rPr>
                    <w:t>- Situasi yang menyenangkan - Situasi</w:t>
                  </w:r>
                </w:p>
              </w:txbxContent>
            </v:textbox>
          </v:rect>
        </w:pict>
      </w:r>
    </w:p>
    <w:p w:rsidR="00C63661" w:rsidRDefault="006C70CA" w:rsidP="000C1FDC">
      <w:pPr>
        <w:autoSpaceDE w:val="0"/>
        <w:autoSpaceDN w:val="0"/>
        <w:adjustRightInd w:val="0"/>
        <w:spacing w:after="0" w:line="480" w:lineRule="auto"/>
        <w:ind w:left="774" w:firstLine="666"/>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rect id="_x0000_s1059" style="position:absolute;left:0;text-align:left;margin-left:146.3pt;margin-top:7.95pt;width:85.4pt;height:40.8pt;z-index:251687936">
            <v:textbox>
              <w:txbxContent>
                <w:p w:rsidR="006C70CA" w:rsidRPr="001E32E7" w:rsidRDefault="006C70CA">
                  <w:pPr>
                    <w:rPr>
                      <w:rFonts w:asciiTheme="majorBidi" w:hAnsiTheme="majorBidi" w:cstheme="majorBidi"/>
                    </w:rPr>
                  </w:pPr>
                  <w:r>
                    <w:t>Batasan Situasi</w:t>
                  </w:r>
                </w:p>
              </w:txbxContent>
            </v:textbox>
          </v:rect>
        </w:pict>
      </w:r>
    </w:p>
    <w:p w:rsidR="00E20700" w:rsidRDefault="006C70CA" w:rsidP="000C1FDC">
      <w:pPr>
        <w:autoSpaceDE w:val="0"/>
        <w:autoSpaceDN w:val="0"/>
        <w:adjustRightInd w:val="0"/>
        <w:spacing w:after="0" w:line="480" w:lineRule="auto"/>
        <w:ind w:left="774" w:firstLine="666"/>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shape id="_x0000_s1071" type="#_x0000_t32" style="position:absolute;left:0;text-align:left;margin-left:127.85pt;margin-top:.9pt;width:18.45pt;height:0;z-index:251700224" o:connectortype="straight">
            <v:stroke endarrow="block"/>
          </v:shape>
        </w:pict>
      </w:r>
    </w:p>
    <w:p w:rsidR="00E20700" w:rsidRDefault="00E20700" w:rsidP="000C1FDC">
      <w:pPr>
        <w:autoSpaceDE w:val="0"/>
        <w:autoSpaceDN w:val="0"/>
        <w:adjustRightInd w:val="0"/>
        <w:spacing w:after="0" w:line="480" w:lineRule="auto"/>
        <w:ind w:left="774" w:firstLine="666"/>
        <w:jc w:val="both"/>
        <w:rPr>
          <w:rFonts w:asciiTheme="majorBidi" w:hAnsiTheme="majorBidi" w:cstheme="majorBidi"/>
          <w:sz w:val="24"/>
          <w:szCs w:val="24"/>
          <w:lang w:val="id-ID"/>
        </w:rPr>
      </w:pPr>
    </w:p>
    <w:p w:rsidR="001E32E7" w:rsidRDefault="001E32E7" w:rsidP="000C1FDC">
      <w:pPr>
        <w:autoSpaceDE w:val="0"/>
        <w:autoSpaceDN w:val="0"/>
        <w:adjustRightInd w:val="0"/>
        <w:spacing w:after="0" w:line="480" w:lineRule="auto"/>
        <w:ind w:left="774" w:firstLine="666"/>
        <w:jc w:val="both"/>
        <w:rPr>
          <w:rFonts w:asciiTheme="majorBidi" w:hAnsiTheme="majorBidi" w:cstheme="majorBidi"/>
          <w:sz w:val="24"/>
          <w:szCs w:val="24"/>
          <w:lang w:val="id-ID"/>
        </w:rPr>
      </w:pPr>
    </w:p>
    <w:p w:rsidR="001E32E7" w:rsidRDefault="001E32E7" w:rsidP="001E32E7">
      <w:pPr>
        <w:autoSpaceDE w:val="0"/>
        <w:autoSpaceDN w:val="0"/>
        <w:adjustRightInd w:val="0"/>
        <w:spacing w:after="0" w:line="480" w:lineRule="auto"/>
        <w:ind w:left="774" w:firstLine="666"/>
        <w:jc w:val="center"/>
        <w:rPr>
          <w:rFonts w:asciiTheme="majorBidi" w:hAnsiTheme="majorBidi" w:cstheme="majorBidi"/>
          <w:lang w:val="id-ID"/>
        </w:rPr>
      </w:pPr>
      <w:r>
        <w:rPr>
          <w:rFonts w:asciiTheme="majorBidi" w:hAnsiTheme="majorBidi" w:cstheme="majorBidi"/>
        </w:rPr>
        <w:t xml:space="preserve">Gambar </w:t>
      </w:r>
      <w:proofErr w:type="gramStart"/>
      <w:r>
        <w:rPr>
          <w:rFonts w:asciiTheme="majorBidi" w:hAnsiTheme="majorBidi" w:cstheme="majorBidi"/>
          <w:lang w:val="id-ID"/>
        </w:rPr>
        <w:t>2.</w:t>
      </w:r>
      <w:r w:rsidRPr="001E32E7">
        <w:rPr>
          <w:rFonts w:asciiTheme="majorBidi" w:hAnsiTheme="majorBidi" w:cstheme="majorBidi"/>
        </w:rPr>
        <w:t>4.Sumber :</w:t>
      </w:r>
      <w:proofErr w:type="gramEnd"/>
      <w:r w:rsidRPr="001E32E7">
        <w:rPr>
          <w:rFonts w:asciiTheme="majorBidi" w:hAnsiTheme="majorBidi" w:cstheme="majorBidi"/>
        </w:rPr>
        <w:t xml:space="preserve"> Schneider</w:t>
      </w:r>
      <w:r>
        <w:rPr>
          <w:rStyle w:val="FootnoteReference"/>
          <w:rFonts w:asciiTheme="majorBidi" w:hAnsiTheme="majorBidi" w:cstheme="majorBidi"/>
        </w:rPr>
        <w:footnoteReference w:id="20"/>
      </w:r>
    </w:p>
    <w:p w:rsidR="001E32E7" w:rsidRDefault="001E32E7" w:rsidP="001E32E7">
      <w:pPr>
        <w:autoSpaceDE w:val="0"/>
        <w:autoSpaceDN w:val="0"/>
        <w:adjustRightInd w:val="0"/>
        <w:spacing w:after="0" w:line="480" w:lineRule="auto"/>
        <w:ind w:left="851" w:firstLine="666"/>
        <w:jc w:val="both"/>
        <w:rPr>
          <w:rFonts w:asciiTheme="majorBidi" w:hAnsiTheme="majorBidi" w:cstheme="majorBidi"/>
          <w:sz w:val="24"/>
          <w:szCs w:val="24"/>
          <w:lang w:val="id-ID"/>
        </w:rPr>
      </w:pPr>
      <w:proofErr w:type="gramStart"/>
      <w:r w:rsidRPr="001E32E7">
        <w:rPr>
          <w:rFonts w:asciiTheme="majorBidi" w:hAnsiTheme="majorBidi" w:cstheme="majorBidi"/>
          <w:sz w:val="24"/>
          <w:szCs w:val="24"/>
        </w:rPr>
        <w:t>Gambar model komunikasi persuasif menurut Hovland pada halaman sebelumnya merupakan hasil penelitian yang dilakukan Hovland tentang pengaruh rangsangan komunikasi dalam penerimaan.</w:t>
      </w:r>
      <w:proofErr w:type="gramEnd"/>
      <w:r w:rsidRPr="001E32E7">
        <w:rPr>
          <w:rFonts w:asciiTheme="majorBidi" w:hAnsiTheme="majorBidi" w:cstheme="majorBidi"/>
          <w:sz w:val="24"/>
          <w:szCs w:val="24"/>
        </w:rPr>
        <w:t xml:space="preserve"> Dalam proses komunikasi, komunikator memberikan rangsangan melalui: karakteristik isi, karakteristik komunikator, karakteristik media, </w:t>
      </w:r>
      <w:proofErr w:type="gramStart"/>
      <w:r w:rsidRPr="001E32E7">
        <w:rPr>
          <w:rFonts w:asciiTheme="majorBidi" w:hAnsiTheme="majorBidi" w:cstheme="majorBidi"/>
          <w:sz w:val="24"/>
          <w:szCs w:val="24"/>
        </w:rPr>
        <w:t>dan</w:t>
      </w:r>
      <w:proofErr w:type="gramEnd"/>
      <w:r w:rsidRPr="001E32E7">
        <w:rPr>
          <w:rFonts w:asciiTheme="majorBidi" w:hAnsiTheme="majorBidi" w:cstheme="majorBidi"/>
          <w:sz w:val="24"/>
          <w:szCs w:val="24"/>
        </w:rPr>
        <w:t xml:space="preserve"> sifat situasi. Rangsangan ini mempunyai makna yang ditentukan oleh faktor predisposisi, yaitu: batasan isi, batasan komunikator, batasan media, dan batasan situasi. </w:t>
      </w:r>
      <w:proofErr w:type="gramStart"/>
      <w:r w:rsidRPr="001E32E7">
        <w:rPr>
          <w:rFonts w:asciiTheme="majorBidi" w:hAnsiTheme="majorBidi" w:cstheme="majorBidi"/>
          <w:sz w:val="24"/>
          <w:szCs w:val="24"/>
        </w:rPr>
        <w:t>Seseorang menerima sesuatu yang didengarnya atau dilihatnya melalui perhatian, pemahaman, dan penerimaan pendapat-pendapat, baik perubahan opini, perubahan persepsi, perubahan afeksi, maupun perubahan tindakan yang dikehendaki.</w:t>
      </w:r>
      <w:proofErr w:type="gramEnd"/>
    </w:p>
    <w:p w:rsidR="001E32E7" w:rsidRDefault="001E32E7" w:rsidP="001E32E7">
      <w:pPr>
        <w:autoSpaceDE w:val="0"/>
        <w:autoSpaceDN w:val="0"/>
        <w:adjustRightInd w:val="0"/>
        <w:spacing w:after="0" w:line="480" w:lineRule="auto"/>
        <w:ind w:left="851" w:firstLine="666"/>
        <w:jc w:val="both"/>
        <w:rPr>
          <w:rFonts w:asciiTheme="majorBidi" w:hAnsiTheme="majorBidi" w:cstheme="majorBidi"/>
          <w:sz w:val="24"/>
          <w:szCs w:val="24"/>
          <w:lang w:val="id-ID"/>
        </w:rPr>
      </w:pPr>
    </w:p>
    <w:p w:rsidR="001E32E7" w:rsidRPr="001E32E7" w:rsidRDefault="001E32E7" w:rsidP="001E32E7">
      <w:pPr>
        <w:pStyle w:val="ListParagraph"/>
        <w:numPr>
          <w:ilvl w:val="0"/>
          <w:numId w:val="44"/>
        </w:numPr>
        <w:autoSpaceDE w:val="0"/>
        <w:autoSpaceDN w:val="0"/>
        <w:adjustRightInd w:val="0"/>
        <w:spacing w:after="0" w:line="480" w:lineRule="auto"/>
        <w:ind w:left="851" w:hanging="425"/>
        <w:jc w:val="both"/>
        <w:rPr>
          <w:rFonts w:ascii="Times New Roman" w:hAnsi="Times New Roman" w:cs="Times New Roman"/>
          <w:sz w:val="24"/>
          <w:szCs w:val="24"/>
          <w:lang w:val="id-ID"/>
        </w:rPr>
      </w:pPr>
      <w:r w:rsidRPr="001E32E7">
        <w:rPr>
          <w:rFonts w:ascii="Times New Roman" w:hAnsi="Times New Roman" w:cs="Times New Roman"/>
        </w:rPr>
        <w:lastRenderedPageBreak/>
        <w:t>Model Komunikasi Persuasif Menurut Deddy Djamaluddin Malik</w:t>
      </w:r>
      <w:r>
        <w:rPr>
          <w:rFonts w:ascii="Times New Roman" w:hAnsi="Times New Roman" w:cs="Times New Roman"/>
          <w:lang w:val="id-ID"/>
        </w:rPr>
        <w:t>.</w:t>
      </w:r>
    </w:p>
    <w:p w:rsidR="001E32E7" w:rsidRPr="009101CD" w:rsidRDefault="001E32E7" w:rsidP="009101CD">
      <w:pPr>
        <w:pStyle w:val="ListParagraph"/>
        <w:autoSpaceDE w:val="0"/>
        <w:autoSpaceDN w:val="0"/>
        <w:adjustRightInd w:val="0"/>
        <w:spacing w:after="0" w:line="480" w:lineRule="auto"/>
        <w:ind w:left="851"/>
        <w:jc w:val="center"/>
        <w:rPr>
          <w:rFonts w:asciiTheme="majorBidi" w:hAnsiTheme="majorBidi" w:cstheme="majorBidi"/>
          <w:lang w:val="id-ID"/>
        </w:rPr>
      </w:pPr>
      <w:r w:rsidRPr="009101CD">
        <w:rPr>
          <w:rFonts w:asciiTheme="majorBidi" w:hAnsiTheme="majorBidi" w:cstheme="majorBidi"/>
        </w:rPr>
        <w:t>Obyek Persuasif</w:t>
      </w:r>
    </w:p>
    <w:p w:rsidR="008C00A3" w:rsidRDefault="006C70CA" w:rsidP="008C00A3">
      <w:pPr>
        <w:pStyle w:val="ListParagraph"/>
        <w:autoSpaceDE w:val="0"/>
        <w:autoSpaceDN w:val="0"/>
        <w:adjustRightInd w:val="0"/>
        <w:spacing w:after="0" w:line="480" w:lineRule="auto"/>
        <w:ind w:left="851"/>
        <w:jc w:val="both"/>
        <w:rPr>
          <w:lang w:val="id-ID"/>
        </w:rPr>
      </w:pPr>
      <w:r>
        <w:rPr>
          <w:noProof/>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5" type="#_x0000_t13" style="position:absolute;left:0;text-align:left;margin-left:320.55pt;margin-top:11.9pt;width:78.35pt;height:54.8pt;flip:x;z-index:251704320">
            <v:textbox style="mso-next-textbox:#_x0000_s1075">
              <w:txbxContent>
                <w:p w:rsidR="006C70CA" w:rsidRDefault="006C70CA">
                  <w:r>
                    <w:t>Fakta-Fakta</w:t>
                  </w:r>
                </w:p>
              </w:txbxContent>
            </v:textbox>
          </v:shape>
        </w:pict>
      </w:r>
    </w:p>
    <w:p w:rsidR="008C00A3" w:rsidRDefault="006C70CA" w:rsidP="008C00A3">
      <w:pPr>
        <w:pStyle w:val="ListParagraph"/>
        <w:autoSpaceDE w:val="0"/>
        <w:autoSpaceDN w:val="0"/>
        <w:adjustRightInd w:val="0"/>
        <w:spacing w:after="0" w:line="480" w:lineRule="auto"/>
        <w:ind w:left="851"/>
        <w:jc w:val="both"/>
        <w:rPr>
          <w:lang w:val="id-ID"/>
        </w:rPr>
      </w:pPr>
      <w:r>
        <w:rPr>
          <w:noProof/>
          <w:lang w:val="id-ID" w:eastAsia="id-ID"/>
        </w:rPr>
        <w:pict>
          <v:shape id="_x0000_s1083" type="#_x0000_t32" style="position:absolute;left:0;text-align:left;margin-left:310.15pt;margin-top:12.45pt;width:8.25pt;height:.05pt;z-index:251710464" o:connectortype="straight"/>
        </w:pict>
      </w:r>
      <w:r>
        <w:rPr>
          <w:noProof/>
          <w:lang w:val="id-ID" w:eastAsia="id-ID"/>
        </w:rPr>
        <w:pict>
          <v:rect id="_x0000_s1077" style="position:absolute;left:0;text-align:left;margin-left:247.45pt;margin-top:1pt;width:60.8pt;height:24.2pt;z-index:251706368">
            <v:textbox style="mso-next-textbox:#_x0000_s1077">
              <w:txbxContent>
                <w:p w:rsidR="006C70CA" w:rsidRDefault="006C70CA" w:rsidP="00FE3969">
                  <w:r>
                    <w:t>Hubungan</w:t>
                  </w:r>
                </w:p>
                <w:p w:rsidR="006C70CA" w:rsidRDefault="006C70CA"/>
              </w:txbxContent>
            </v:textbox>
          </v:rect>
        </w:pict>
      </w:r>
      <w:r>
        <w:rPr>
          <w:noProof/>
          <w:lang w:val="id-ID" w:eastAsia="id-ID"/>
        </w:rPr>
        <w:pict>
          <v:shape id="_x0000_s1081" type="#_x0000_t32" style="position:absolute;left:0;text-align:left;margin-left:236.2pt;margin-top:13.2pt;width:8.25pt;height:.05pt;z-index:251709440" o:connectortype="straight"/>
        </w:pict>
      </w:r>
      <w:r>
        <w:rPr>
          <w:noProof/>
          <w:lang w:val="id-ID" w:eastAsia="id-ID"/>
        </w:rPr>
        <w:pict>
          <v:rect id="_x0000_s1076" style="position:absolute;left:0;text-align:left;margin-left:171.15pt;margin-top:1pt;width:62.6pt;height:24.2pt;z-index:251705344">
            <v:textbox>
              <w:txbxContent>
                <w:p w:rsidR="006C70CA" w:rsidRPr="00FE3969" w:rsidRDefault="006C70CA" w:rsidP="00FE3969">
                  <w:pPr>
                    <w:rPr>
                      <w:rFonts w:asciiTheme="majorBidi" w:hAnsiTheme="majorBidi" w:cstheme="majorBidi"/>
                    </w:rPr>
                  </w:pPr>
                  <w:r w:rsidRPr="00FE3969">
                    <w:rPr>
                      <w:rFonts w:asciiTheme="majorBidi" w:hAnsiTheme="majorBidi" w:cstheme="majorBidi"/>
                    </w:rPr>
                    <w:t>Hubungan</w:t>
                  </w:r>
                </w:p>
                <w:p w:rsidR="006C70CA" w:rsidRPr="00FE3969" w:rsidRDefault="006C70CA">
                  <w:pPr>
                    <w:rPr>
                      <w:rFonts w:asciiTheme="majorBidi" w:hAnsiTheme="majorBidi" w:cstheme="majorBidi"/>
                    </w:rPr>
                  </w:pPr>
                </w:p>
              </w:txbxContent>
            </v:textbox>
          </v:rect>
        </w:pict>
      </w:r>
      <w:r>
        <w:rPr>
          <w:noProof/>
          <w:lang w:val="id-ID" w:eastAsia="id-ID"/>
        </w:rPr>
        <w:pict>
          <v:shape id="_x0000_s1080" type="#_x0000_t32" style="position:absolute;left:0;text-align:left;margin-left:160.4pt;margin-top:12.5pt;width:8.25pt;height:.05pt;z-index:251708416" o:connectortype="straight"/>
        </w:pict>
      </w:r>
      <w:r>
        <w:rPr>
          <w:noProof/>
          <w:lang w:val="id-ID" w:eastAsia="id-ID"/>
        </w:rPr>
        <w:pict>
          <v:shape id="_x0000_s1079" type="#_x0000_t32" style="position:absolute;left:0;text-align:left;margin-left:84.1pt;margin-top:9.9pt;width:8.25pt;height:0;z-index:251707392" o:connectortype="straight"/>
        </w:pict>
      </w:r>
      <w:r>
        <w:rPr>
          <w:noProof/>
          <w:lang w:val="id-ID" w:eastAsia="id-ID"/>
        </w:rPr>
        <w:pict>
          <v:rect id="_x0000_s1072" style="position:absolute;left:0;text-align:left;margin-left:92.35pt;margin-top:1pt;width:66.3pt;height:24.2pt;z-index:251701248">
            <v:textbox>
              <w:txbxContent>
                <w:p w:rsidR="006C70CA" w:rsidRPr="00FE3969" w:rsidRDefault="006C70CA">
                  <w:pPr>
                    <w:rPr>
                      <w:rFonts w:asciiTheme="majorBidi" w:hAnsiTheme="majorBidi" w:cstheme="majorBidi"/>
                    </w:rPr>
                  </w:pPr>
                  <w:r w:rsidRPr="00FE3969">
                    <w:rPr>
                      <w:rFonts w:asciiTheme="majorBidi" w:hAnsiTheme="majorBidi" w:cstheme="majorBidi"/>
                    </w:rPr>
                    <w:t>Hubungan</w:t>
                  </w:r>
                </w:p>
              </w:txbxContent>
            </v:textbox>
          </v:rect>
        </w:pict>
      </w:r>
      <w:r w:rsidR="001E32E7">
        <w:t xml:space="preserve">Persuasif </w:t>
      </w:r>
    </w:p>
    <w:p w:rsidR="008C00A3" w:rsidRPr="00FE3969" w:rsidRDefault="008C00A3" w:rsidP="00FE3969">
      <w:pPr>
        <w:pStyle w:val="ListParagraph"/>
        <w:autoSpaceDE w:val="0"/>
        <w:autoSpaceDN w:val="0"/>
        <w:adjustRightInd w:val="0"/>
        <w:spacing w:after="0" w:line="480" w:lineRule="auto"/>
        <w:ind w:left="851"/>
        <w:jc w:val="center"/>
        <w:rPr>
          <w:rFonts w:asciiTheme="majorBidi" w:hAnsiTheme="majorBidi" w:cstheme="majorBidi"/>
          <w:lang w:val="id-ID"/>
        </w:rPr>
      </w:pPr>
    </w:p>
    <w:p w:rsidR="00FE3969" w:rsidRPr="00FE3969" w:rsidRDefault="00FE3969" w:rsidP="00FE3969">
      <w:pPr>
        <w:pStyle w:val="ListParagraph"/>
        <w:autoSpaceDE w:val="0"/>
        <w:autoSpaceDN w:val="0"/>
        <w:adjustRightInd w:val="0"/>
        <w:spacing w:after="0" w:line="276" w:lineRule="auto"/>
        <w:ind w:left="851"/>
        <w:jc w:val="center"/>
        <w:rPr>
          <w:rFonts w:asciiTheme="majorBidi" w:hAnsiTheme="majorBidi" w:cstheme="majorBidi"/>
          <w:lang w:val="id-ID"/>
        </w:rPr>
      </w:pPr>
      <w:r w:rsidRPr="00FE3969">
        <w:rPr>
          <w:rFonts w:asciiTheme="majorBidi" w:hAnsiTheme="majorBidi" w:cstheme="majorBidi"/>
        </w:rPr>
        <w:t>-</w:t>
      </w:r>
      <w:r w:rsidR="001E32E7" w:rsidRPr="00FE3969">
        <w:rPr>
          <w:rFonts w:asciiTheme="majorBidi" w:hAnsiTheme="majorBidi" w:cstheme="majorBidi"/>
        </w:rPr>
        <w:t>Faktor-Faktor Motivasi</w:t>
      </w:r>
    </w:p>
    <w:p w:rsidR="001E32E7" w:rsidRDefault="001B4BFE" w:rsidP="00FE3969">
      <w:pPr>
        <w:pStyle w:val="ListParagraph"/>
        <w:autoSpaceDE w:val="0"/>
        <w:autoSpaceDN w:val="0"/>
        <w:adjustRightInd w:val="0"/>
        <w:spacing w:after="0" w:line="480" w:lineRule="auto"/>
        <w:ind w:left="851"/>
        <w:jc w:val="center"/>
        <w:rPr>
          <w:rFonts w:asciiTheme="majorBidi" w:hAnsiTheme="majorBidi" w:cstheme="majorBidi"/>
          <w:lang w:val="id-ID"/>
        </w:rPr>
      </w:pPr>
      <w:r>
        <w:rPr>
          <w:rFonts w:asciiTheme="majorBidi" w:hAnsiTheme="majorBidi" w:cstheme="majorBidi"/>
        </w:rPr>
        <w:t xml:space="preserve">Gambar </w:t>
      </w:r>
      <w:proofErr w:type="gramStart"/>
      <w:r>
        <w:rPr>
          <w:rFonts w:asciiTheme="majorBidi" w:hAnsiTheme="majorBidi" w:cstheme="majorBidi"/>
          <w:lang w:val="id-ID"/>
        </w:rPr>
        <w:t>2.</w:t>
      </w:r>
      <w:r w:rsidR="001E32E7" w:rsidRPr="00FE3969">
        <w:rPr>
          <w:rFonts w:asciiTheme="majorBidi" w:hAnsiTheme="majorBidi" w:cstheme="majorBidi"/>
        </w:rPr>
        <w:t>5.Sumber :</w:t>
      </w:r>
      <w:proofErr w:type="gramEnd"/>
      <w:r w:rsidR="001E32E7" w:rsidRPr="00FE3969">
        <w:rPr>
          <w:rFonts w:asciiTheme="majorBidi" w:hAnsiTheme="majorBidi" w:cstheme="majorBidi"/>
        </w:rPr>
        <w:t xml:space="preserve"> Deddy Djamaluddin Malik</w:t>
      </w:r>
      <w:r w:rsidR="00FE3969">
        <w:rPr>
          <w:rFonts w:asciiTheme="majorBidi" w:hAnsiTheme="majorBidi" w:cstheme="majorBidi"/>
          <w:lang w:val="id-ID"/>
        </w:rPr>
        <w:t>.</w:t>
      </w:r>
      <w:r w:rsidR="00FE3969">
        <w:rPr>
          <w:rStyle w:val="FootnoteReference"/>
          <w:rFonts w:asciiTheme="majorBidi" w:hAnsiTheme="majorBidi" w:cstheme="majorBidi"/>
          <w:lang w:val="id-ID"/>
        </w:rPr>
        <w:footnoteReference w:id="21"/>
      </w:r>
    </w:p>
    <w:p w:rsidR="00FE3969" w:rsidRDefault="00FE3969" w:rsidP="00FE3969">
      <w:pPr>
        <w:pStyle w:val="ListParagraph"/>
        <w:autoSpaceDE w:val="0"/>
        <w:autoSpaceDN w:val="0"/>
        <w:adjustRightInd w:val="0"/>
        <w:spacing w:after="0" w:line="480" w:lineRule="auto"/>
        <w:ind w:left="851" w:firstLine="709"/>
        <w:jc w:val="both"/>
        <w:rPr>
          <w:rFonts w:asciiTheme="majorBidi" w:hAnsiTheme="majorBidi" w:cstheme="majorBidi"/>
          <w:sz w:val="24"/>
          <w:szCs w:val="24"/>
          <w:lang w:val="id-ID"/>
        </w:rPr>
      </w:pPr>
      <w:proofErr w:type="gramStart"/>
      <w:r w:rsidRPr="00FE3969">
        <w:rPr>
          <w:rFonts w:asciiTheme="majorBidi" w:hAnsiTheme="majorBidi" w:cstheme="majorBidi"/>
          <w:sz w:val="24"/>
          <w:szCs w:val="24"/>
        </w:rPr>
        <w:t>Model persuasif ini terdapat beberapa variabel, yaitu obyek persuasif, faktor-faktor motivasi, dan faktor-faktor yang mungkin terwujud.</w:t>
      </w:r>
      <w:proofErr w:type="gramEnd"/>
      <w:r w:rsidRPr="00FE3969">
        <w:rPr>
          <w:rFonts w:asciiTheme="majorBidi" w:hAnsiTheme="majorBidi" w:cstheme="majorBidi"/>
          <w:sz w:val="24"/>
          <w:szCs w:val="24"/>
        </w:rPr>
        <w:t xml:space="preserve"> Masing</w:t>
      </w:r>
      <w:r w:rsidRPr="00260B92">
        <w:rPr>
          <w:rFonts w:asciiTheme="majorBidi" w:hAnsiTheme="majorBidi" w:cstheme="majorBidi"/>
          <w:sz w:val="24"/>
          <w:szCs w:val="24"/>
        </w:rPr>
        <w:t>-</w:t>
      </w:r>
      <w:r w:rsidR="00260B92" w:rsidRPr="00260B92">
        <w:rPr>
          <w:rFonts w:asciiTheme="majorBidi" w:hAnsiTheme="majorBidi" w:cstheme="majorBidi"/>
          <w:sz w:val="24"/>
          <w:szCs w:val="24"/>
        </w:rPr>
        <w:t xml:space="preserve"> variabel ini </w:t>
      </w:r>
      <w:proofErr w:type="gramStart"/>
      <w:r w:rsidR="00260B92" w:rsidRPr="00260B92">
        <w:rPr>
          <w:rFonts w:asciiTheme="majorBidi" w:hAnsiTheme="majorBidi" w:cstheme="majorBidi"/>
          <w:sz w:val="24"/>
          <w:szCs w:val="24"/>
        </w:rPr>
        <w:t>akan</w:t>
      </w:r>
      <w:proofErr w:type="gramEnd"/>
      <w:r w:rsidR="00260B92" w:rsidRPr="00260B92">
        <w:rPr>
          <w:rFonts w:asciiTheme="majorBidi" w:hAnsiTheme="majorBidi" w:cstheme="majorBidi"/>
          <w:sz w:val="24"/>
          <w:szCs w:val="24"/>
        </w:rPr>
        <w:t xml:space="preserve"> memperoleh tujuan yang diinginkan. </w:t>
      </w:r>
      <w:proofErr w:type="gramStart"/>
      <w:r w:rsidR="00260B92" w:rsidRPr="00260B92">
        <w:rPr>
          <w:rFonts w:asciiTheme="majorBidi" w:hAnsiTheme="majorBidi" w:cstheme="majorBidi"/>
          <w:sz w:val="24"/>
          <w:szCs w:val="24"/>
        </w:rPr>
        <w:t>ia</w:t>
      </w:r>
      <w:proofErr w:type="gramEnd"/>
      <w:r w:rsidR="00260B92" w:rsidRPr="00260B92">
        <w:rPr>
          <w:rFonts w:asciiTheme="majorBidi" w:hAnsiTheme="majorBidi" w:cstheme="majorBidi"/>
          <w:sz w:val="24"/>
          <w:szCs w:val="24"/>
        </w:rPr>
        <w:t xml:space="preserve"> harus dibentuk melalui</w:t>
      </w:r>
      <w:r w:rsidRPr="00FE3969">
        <w:rPr>
          <w:rFonts w:asciiTheme="majorBidi" w:hAnsiTheme="majorBidi" w:cstheme="majorBidi"/>
          <w:sz w:val="24"/>
          <w:szCs w:val="24"/>
        </w:rPr>
        <w:t xml:space="preserve"> Hubungan Hubungan Hubungan Fakta-Fakta masing variabel ini akan memperoleh tujuan yang diinginkan. </w:t>
      </w:r>
      <w:proofErr w:type="gramStart"/>
      <w:r w:rsidRPr="00FE3969">
        <w:rPr>
          <w:rFonts w:asciiTheme="majorBidi" w:hAnsiTheme="majorBidi" w:cstheme="majorBidi"/>
          <w:sz w:val="24"/>
          <w:szCs w:val="24"/>
        </w:rPr>
        <w:t>ia</w:t>
      </w:r>
      <w:proofErr w:type="gramEnd"/>
      <w:r w:rsidRPr="00FE3969">
        <w:rPr>
          <w:rFonts w:asciiTheme="majorBidi" w:hAnsiTheme="majorBidi" w:cstheme="majorBidi"/>
          <w:sz w:val="24"/>
          <w:szCs w:val="24"/>
        </w:rPr>
        <w:t xml:space="preserve"> harus dibentuk melalui hubungan-hubungan yang dapat meningkatkan keuntungan. </w:t>
      </w:r>
    </w:p>
    <w:p w:rsidR="00260B92" w:rsidRDefault="00FE3969" w:rsidP="00260B92">
      <w:pPr>
        <w:pStyle w:val="ListParagraph"/>
        <w:autoSpaceDE w:val="0"/>
        <w:autoSpaceDN w:val="0"/>
        <w:adjustRightInd w:val="0"/>
        <w:spacing w:after="0" w:line="480" w:lineRule="auto"/>
        <w:ind w:left="851" w:firstLine="709"/>
        <w:jc w:val="both"/>
        <w:rPr>
          <w:rFonts w:asciiTheme="majorBidi" w:hAnsiTheme="majorBidi" w:cstheme="majorBidi"/>
          <w:sz w:val="24"/>
          <w:szCs w:val="24"/>
          <w:lang w:val="id-ID"/>
        </w:rPr>
      </w:pPr>
      <w:r w:rsidRPr="00FE3969">
        <w:rPr>
          <w:rFonts w:asciiTheme="majorBidi" w:hAnsiTheme="majorBidi" w:cstheme="majorBidi"/>
          <w:sz w:val="24"/>
          <w:szCs w:val="24"/>
        </w:rPr>
        <w:t xml:space="preserve">Hubungan-hubungan yang mungkin dilaksanakan mencakup </w:t>
      </w:r>
      <w:proofErr w:type="gramStart"/>
      <w:r w:rsidRPr="00FE3969">
        <w:rPr>
          <w:rFonts w:asciiTheme="majorBidi" w:hAnsiTheme="majorBidi" w:cstheme="majorBidi"/>
          <w:sz w:val="24"/>
          <w:szCs w:val="24"/>
        </w:rPr>
        <w:t>lima</w:t>
      </w:r>
      <w:proofErr w:type="gramEnd"/>
      <w:r w:rsidRPr="00FE3969">
        <w:rPr>
          <w:rFonts w:asciiTheme="majorBidi" w:hAnsiTheme="majorBidi" w:cstheme="majorBidi"/>
          <w:sz w:val="24"/>
          <w:szCs w:val="24"/>
        </w:rPr>
        <w:t xml:space="preserve"> macam argumen. Kelimanya cenderung membentuk hubungan antara faktor motivasi dengan obyek persuasi.Hubungan tersebut adalah hubungan kontingensi (kemungkinan), hubungan kategoris (penggolongan), hubungan persamaan (argumen perbandingan), hubungan aproval berdasarkan kesaksian, dan hubungan yang tidak disengaja (hubungan merasa yang berasal dari konteks biasa).</w:t>
      </w:r>
    </w:p>
    <w:p w:rsidR="00260B92" w:rsidRDefault="00FE3969" w:rsidP="00260B92">
      <w:pPr>
        <w:pStyle w:val="ListParagraph"/>
        <w:autoSpaceDE w:val="0"/>
        <w:autoSpaceDN w:val="0"/>
        <w:adjustRightInd w:val="0"/>
        <w:spacing w:after="0" w:line="480" w:lineRule="auto"/>
        <w:ind w:left="851" w:firstLine="709"/>
        <w:jc w:val="both"/>
        <w:rPr>
          <w:rFonts w:asciiTheme="majorBidi" w:hAnsiTheme="majorBidi" w:cstheme="majorBidi"/>
          <w:sz w:val="24"/>
          <w:szCs w:val="24"/>
          <w:lang w:val="id-ID"/>
        </w:rPr>
      </w:pPr>
      <w:r w:rsidRPr="00260B92">
        <w:rPr>
          <w:rFonts w:asciiTheme="majorBidi" w:hAnsiTheme="majorBidi" w:cstheme="majorBidi"/>
          <w:sz w:val="24"/>
          <w:szCs w:val="24"/>
          <w:lang w:val="id-ID"/>
        </w:rPr>
        <w:lastRenderedPageBreak/>
        <w:t xml:space="preserve">Persuasi yang dilakukan dengan melakukan hubungan kemungkinan diambil dari pemikiran bahwa tanggapan yang benar terhadap obyek persuasi akan menghasilkan pemuasan kebutuhan, pencapaian tujuan atau ungkapan nilai. </w:t>
      </w:r>
      <w:proofErr w:type="gramStart"/>
      <w:r w:rsidRPr="00FE3969">
        <w:rPr>
          <w:rFonts w:asciiTheme="majorBidi" w:hAnsiTheme="majorBidi" w:cstheme="majorBidi"/>
          <w:sz w:val="24"/>
          <w:szCs w:val="24"/>
        </w:rPr>
        <w:t>“Mempergunakan hubungan kemungkinan untuk mempererat obyek persuasif dengan faktor motivasi, tulis Malik dan Irianta”.</w:t>
      </w:r>
      <w:proofErr w:type="gramEnd"/>
    </w:p>
    <w:p w:rsidR="00260B92" w:rsidRDefault="00FE3969" w:rsidP="00260B92">
      <w:pPr>
        <w:pStyle w:val="ListParagraph"/>
        <w:autoSpaceDE w:val="0"/>
        <w:autoSpaceDN w:val="0"/>
        <w:adjustRightInd w:val="0"/>
        <w:spacing w:after="0" w:line="480" w:lineRule="auto"/>
        <w:ind w:left="851" w:firstLine="709"/>
        <w:jc w:val="both"/>
        <w:rPr>
          <w:rFonts w:asciiTheme="majorBidi" w:hAnsiTheme="majorBidi" w:cstheme="majorBidi"/>
          <w:sz w:val="24"/>
          <w:szCs w:val="24"/>
          <w:lang w:val="id-ID"/>
        </w:rPr>
      </w:pPr>
      <w:r w:rsidRPr="006C70CA">
        <w:rPr>
          <w:rFonts w:asciiTheme="majorBidi" w:hAnsiTheme="majorBidi" w:cstheme="majorBidi"/>
          <w:sz w:val="24"/>
          <w:szCs w:val="24"/>
          <w:lang w:val="id-ID"/>
        </w:rPr>
        <w:t>Setelah hubungan kemungkinan, terdapat pula hubungan kategoris.Hubungan ini dapat diartikan sebagai suatu tindakan untuk melakukan penggolongan hubungan antara tujuan persuasif dengan faktor motivasi.Alhasil, obyek persuasif dapat menerima gagasan baru dalam rangka untuk meningkatka</w:t>
      </w:r>
      <w:r w:rsidR="00260B92" w:rsidRPr="006C70CA">
        <w:rPr>
          <w:rFonts w:asciiTheme="majorBidi" w:hAnsiTheme="majorBidi" w:cstheme="majorBidi"/>
          <w:sz w:val="24"/>
          <w:szCs w:val="24"/>
          <w:lang w:val="id-ID"/>
        </w:rPr>
        <w:t>n gairah yang lebih produktif.</w:t>
      </w:r>
      <w:r w:rsidR="00260B92">
        <w:rPr>
          <w:rStyle w:val="FootnoteReference"/>
          <w:rFonts w:asciiTheme="majorBidi" w:hAnsiTheme="majorBidi" w:cstheme="majorBidi"/>
          <w:sz w:val="24"/>
          <w:szCs w:val="24"/>
        </w:rPr>
        <w:footnoteReference w:id="22"/>
      </w:r>
    </w:p>
    <w:p w:rsidR="00260B92" w:rsidRDefault="00FE3969" w:rsidP="00260B92">
      <w:pPr>
        <w:pStyle w:val="ListParagraph"/>
        <w:autoSpaceDE w:val="0"/>
        <w:autoSpaceDN w:val="0"/>
        <w:adjustRightInd w:val="0"/>
        <w:spacing w:after="0" w:line="480" w:lineRule="auto"/>
        <w:ind w:left="851" w:firstLine="709"/>
        <w:jc w:val="both"/>
        <w:rPr>
          <w:rFonts w:asciiTheme="majorBidi" w:hAnsiTheme="majorBidi" w:cstheme="majorBidi"/>
          <w:sz w:val="24"/>
          <w:szCs w:val="24"/>
          <w:lang w:val="id-ID"/>
        </w:rPr>
      </w:pPr>
      <w:r w:rsidRPr="00260B92">
        <w:rPr>
          <w:rFonts w:asciiTheme="majorBidi" w:hAnsiTheme="majorBidi" w:cstheme="majorBidi"/>
          <w:sz w:val="24"/>
          <w:szCs w:val="24"/>
          <w:lang w:val="id-ID"/>
        </w:rPr>
        <w:t xml:space="preserve">Ada pula hubungan persamaan, yaitu suatu tindakan untuk menghubungkan obyek persuasif dengan obyek lainya, sehingga obyek akan memandang sesuatu itu yang menyenangkan atau tidak menyenangkan. </w:t>
      </w:r>
      <w:proofErr w:type="gramStart"/>
      <w:r w:rsidRPr="00FE3969">
        <w:rPr>
          <w:rFonts w:asciiTheme="majorBidi" w:hAnsiTheme="majorBidi" w:cstheme="majorBidi"/>
          <w:sz w:val="24"/>
          <w:szCs w:val="24"/>
        </w:rPr>
        <w:t>Kasus semacam ini menekankan adanya penalaran secara analogi terhadap bebagai peristiwa.</w:t>
      </w:r>
      <w:proofErr w:type="gramEnd"/>
    </w:p>
    <w:p w:rsidR="00FE3969" w:rsidRDefault="00FE3969" w:rsidP="00260B92">
      <w:pPr>
        <w:pStyle w:val="ListParagraph"/>
        <w:autoSpaceDE w:val="0"/>
        <w:autoSpaceDN w:val="0"/>
        <w:adjustRightInd w:val="0"/>
        <w:spacing w:after="0" w:line="480" w:lineRule="auto"/>
        <w:ind w:left="851" w:firstLine="709"/>
        <w:jc w:val="both"/>
        <w:rPr>
          <w:rFonts w:asciiTheme="majorBidi" w:hAnsiTheme="majorBidi" w:cstheme="majorBidi"/>
          <w:sz w:val="24"/>
          <w:szCs w:val="24"/>
          <w:lang w:val="id-ID"/>
        </w:rPr>
      </w:pPr>
      <w:proofErr w:type="gramStart"/>
      <w:r w:rsidRPr="00FE3969">
        <w:rPr>
          <w:rFonts w:asciiTheme="majorBidi" w:hAnsiTheme="majorBidi" w:cstheme="majorBidi"/>
          <w:sz w:val="24"/>
          <w:szCs w:val="24"/>
        </w:rPr>
        <w:t xml:space="preserve">Hubungan lainnya adalah hubungan saling mendukung (hubungan aproval) dan hubungan konsidental.Hubungan aproval adalah hubungan persetujuan yang melibatkan aspirasi dari obyek persuasif dengan suatu sumber peristiwa.Sementara itu, hubungan konsidental ialah suatu hubungan </w:t>
      </w:r>
      <w:r w:rsidRPr="00FE3969">
        <w:rPr>
          <w:rFonts w:asciiTheme="majorBidi" w:hAnsiTheme="majorBidi" w:cstheme="majorBidi"/>
          <w:sz w:val="24"/>
          <w:szCs w:val="24"/>
        </w:rPr>
        <w:lastRenderedPageBreak/>
        <w:t>yang tidak dapat dibentuk dengan pembuktian dan penalaran, tetapi berkaitan dengan tujuan yang diinginkan.</w:t>
      </w:r>
      <w:proofErr w:type="gramEnd"/>
      <w:r w:rsidR="00260B92">
        <w:rPr>
          <w:rStyle w:val="FootnoteReference"/>
          <w:rFonts w:asciiTheme="majorBidi" w:hAnsiTheme="majorBidi" w:cstheme="majorBidi"/>
          <w:sz w:val="24"/>
          <w:szCs w:val="24"/>
        </w:rPr>
        <w:footnoteReference w:id="23"/>
      </w:r>
    </w:p>
    <w:p w:rsidR="00260B92" w:rsidRDefault="00260B92" w:rsidP="00260B92">
      <w:pPr>
        <w:pStyle w:val="ListParagraph"/>
        <w:numPr>
          <w:ilvl w:val="0"/>
          <w:numId w:val="44"/>
        </w:numPr>
        <w:autoSpaceDE w:val="0"/>
        <w:autoSpaceDN w:val="0"/>
        <w:adjustRightInd w:val="0"/>
        <w:spacing w:after="0" w:line="480" w:lineRule="auto"/>
        <w:ind w:left="851"/>
        <w:jc w:val="both"/>
        <w:rPr>
          <w:rFonts w:asciiTheme="majorBidi" w:hAnsiTheme="majorBidi" w:cstheme="majorBidi"/>
          <w:sz w:val="24"/>
          <w:szCs w:val="24"/>
          <w:lang w:val="id-ID"/>
        </w:rPr>
      </w:pPr>
      <w:r w:rsidRPr="00260B92">
        <w:rPr>
          <w:rFonts w:asciiTheme="majorBidi" w:hAnsiTheme="majorBidi" w:cstheme="majorBidi"/>
          <w:sz w:val="24"/>
          <w:szCs w:val="24"/>
        </w:rPr>
        <w:t>Model Komunikasi Persuasif SMCR</w:t>
      </w:r>
    </w:p>
    <w:p w:rsidR="00260B92" w:rsidRDefault="006C70CA" w:rsidP="001E32E7">
      <w:pPr>
        <w:autoSpaceDE w:val="0"/>
        <w:autoSpaceDN w:val="0"/>
        <w:adjustRightInd w:val="0"/>
        <w:spacing w:after="0" w:line="480" w:lineRule="auto"/>
        <w:ind w:left="851" w:firstLine="666"/>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rect id="_x0000_s1092" style="position:absolute;left:0;text-align:left;margin-left:49.1pt;margin-top:15pt;width:371.45pt;height:98.1pt;z-index:-251596800"/>
        </w:pict>
      </w:r>
    </w:p>
    <w:p w:rsidR="001E32E7" w:rsidRDefault="006C70CA" w:rsidP="001E32E7">
      <w:pPr>
        <w:autoSpaceDE w:val="0"/>
        <w:autoSpaceDN w:val="0"/>
        <w:adjustRightInd w:val="0"/>
        <w:spacing w:after="0" w:line="480" w:lineRule="auto"/>
        <w:ind w:left="851" w:firstLine="666"/>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shape id="_x0000_s1091" type="#_x0000_t32" style="position:absolute;left:0;text-align:left;margin-left:267.9pt;margin-top:17.95pt;width:16.4pt;height:0;z-index:251718656" o:connectortype="straight">
            <v:stroke endarrow="block"/>
          </v:shape>
        </w:pict>
      </w:r>
      <w:r>
        <w:rPr>
          <w:rFonts w:asciiTheme="majorBidi" w:hAnsiTheme="majorBidi" w:cstheme="majorBidi"/>
          <w:noProof/>
          <w:sz w:val="24"/>
          <w:szCs w:val="24"/>
          <w:lang w:val="id-ID" w:eastAsia="id-ID"/>
        </w:rPr>
        <w:pict>
          <v:shape id="_x0000_s1090" type="#_x0000_t32" style="position:absolute;left:0;text-align:left;margin-left:166.75pt;margin-top:17.95pt;width:17.05pt;height:0;z-index:251717632" o:connectortype="straight">
            <v:stroke endarrow="block"/>
          </v:shape>
        </w:pict>
      </w:r>
      <w:r>
        <w:rPr>
          <w:rFonts w:asciiTheme="majorBidi" w:hAnsiTheme="majorBidi" w:cstheme="majorBidi"/>
          <w:noProof/>
          <w:sz w:val="24"/>
          <w:szCs w:val="24"/>
          <w:lang w:val="id-ID" w:eastAsia="id-ID"/>
        </w:rPr>
        <w:pict>
          <v:shape id="_x0000_s1087" type="#_x0000_t32" style="position:absolute;left:0;text-align:left;margin-left:394.4pt;margin-top:23.7pt;width:0;height:26.75pt;z-index:251714560" o:connectortype="straight"/>
        </w:pict>
      </w:r>
      <w:r>
        <w:rPr>
          <w:rFonts w:asciiTheme="majorBidi" w:hAnsiTheme="majorBidi" w:cstheme="majorBidi"/>
          <w:noProof/>
          <w:sz w:val="24"/>
          <w:szCs w:val="24"/>
          <w:lang w:val="id-ID" w:eastAsia="id-ID"/>
        </w:rPr>
        <w:pict>
          <v:rect id="_x0000_s1086" style="position:absolute;left:0;text-align:left;margin-left:284.3pt;margin-top:6.65pt;width:84.1pt;height:22.95pt;z-index:251713536">
            <v:textbox>
              <w:txbxContent>
                <w:p w:rsidR="006C70CA" w:rsidRDefault="006C70CA" w:rsidP="00260B92">
                  <w:pPr>
                    <w:jc w:val="center"/>
                  </w:pPr>
                  <w:r w:rsidRPr="00260B92">
                    <w:rPr>
                      <w:rFonts w:asciiTheme="majorBidi" w:hAnsiTheme="majorBidi" w:cstheme="majorBidi"/>
                    </w:rPr>
                    <w:t>Channel</w:t>
                  </w:r>
                </w:p>
              </w:txbxContent>
            </v:textbox>
          </v:rect>
        </w:pict>
      </w:r>
      <w:r>
        <w:rPr>
          <w:rFonts w:asciiTheme="majorBidi" w:hAnsiTheme="majorBidi" w:cstheme="majorBidi"/>
          <w:noProof/>
          <w:sz w:val="24"/>
          <w:szCs w:val="24"/>
          <w:lang w:val="id-ID" w:eastAsia="id-ID"/>
        </w:rPr>
        <w:pict>
          <v:rect id="_x0000_s1085" style="position:absolute;left:0;text-align:left;margin-left:183.8pt;margin-top:7.25pt;width:84.1pt;height:22.95pt;z-index:251712512">
            <v:textbox>
              <w:txbxContent>
                <w:p w:rsidR="006C70CA" w:rsidRDefault="006C70CA" w:rsidP="00260B92">
                  <w:pPr>
                    <w:jc w:val="center"/>
                  </w:pPr>
                  <w:r w:rsidRPr="00260B92">
                    <w:rPr>
                      <w:rFonts w:asciiTheme="majorBidi" w:hAnsiTheme="majorBidi" w:cstheme="majorBidi"/>
                    </w:rPr>
                    <w:t>Message</w:t>
                  </w:r>
                </w:p>
              </w:txbxContent>
            </v:textbox>
          </v:rect>
        </w:pict>
      </w:r>
      <w:r>
        <w:rPr>
          <w:rFonts w:asciiTheme="majorBidi" w:hAnsiTheme="majorBidi" w:cstheme="majorBidi"/>
          <w:noProof/>
          <w:sz w:val="24"/>
          <w:szCs w:val="24"/>
          <w:lang w:val="id-ID" w:eastAsia="id-ID"/>
        </w:rPr>
        <w:pict>
          <v:rect id="_x0000_s1084" style="position:absolute;left:0;text-align:left;margin-left:82.65pt;margin-top:7.25pt;width:84.1pt;height:22.95pt;z-index:251711488">
            <v:textbox>
              <w:txbxContent>
                <w:p w:rsidR="006C70CA" w:rsidRDefault="006C70CA" w:rsidP="00260B92">
                  <w:pPr>
                    <w:jc w:val="center"/>
                  </w:pPr>
                  <w:r w:rsidRPr="00260B92">
                    <w:rPr>
                      <w:rFonts w:asciiTheme="majorBidi" w:hAnsiTheme="majorBidi" w:cstheme="majorBidi"/>
                    </w:rPr>
                    <w:t>Source</w:t>
                  </w:r>
                </w:p>
              </w:txbxContent>
            </v:textbox>
          </v:rect>
        </w:pict>
      </w:r>
    </w:p>
    <w:p w:rsidR="001E32E7" w:rsidRDefault="006C70CA" w:rsidP="001E32E7">
      <w:pPr>
        <w:autoSpaceDE w:val="0"/>
        <w:autoSpaceDN w:val="0"/>
        <w:adjustRightInd w:val="0"/>
        <w:spacing w:after="0" w:line="480" w:lineRule="auto"/>
        <w:ind w:left="851" w:firstLine="666"/>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shape id="_x0000_s1089" type="#_x0000_t32" style="position:absolute;left:0;text-align:left;margin-left:123pt;margin-top:6.3pt;width:0;height:16.55pt;flip:y;z-index:251716608" o:connectortype="straight">
            <v:stroke endarrow="block"/>
          </v:shape>
        </w:pict>
      </w:r>
      <w:r>
        <w:rPr>
          <w:rFonts w:asciiTheme="majorBidi" w:hAnsiTheme="majorBidi" w:cstheme="majorBidi"/>
          <w:noProof/>
          <w:sz w:val="24"/>
          <w:szCs w:val="24"/>
          <w:lang w:val="id-ID" w:eastAsia="id-ID"/>
        </w:rPr>
        <w:pict>
          <v:shape id="_x0000_s1088" type="#_x0000_t32" style="position:absolute;left:0;text-align:left;margin-left:123pt;margin-top:22.85pt;width:271.4pt;height:0;flip:x;z-index:251715584" o:connectortype="straight"/>
        </w:pict>
      </w:r>
    </w:p>
    <w:p w:rsidR="001E32E7" w:rsidRDefault="001E32E7" w:rsidP="001E32E7">
      <w:pPr>
        <w:autoSpaceDE w:val="0"/>
        <w:autoSpaceDN w:val="0"/>
        <w:adjustRightInd w:val="0"/>
        <w:spacing w:after="0" w:line="480" w:lineRule="auto"/>
        <w:ind w:left="851" w:firstLine="666"/>
        <w:jc w:val="both"/>
        <w:rPr>
          <w:rFonts w:asciiTheme="majorBidi" w:hAnsiTheme="majorBidi" w:cstheme="majorBidi"/>
          <w:sz w:val="24"/>
          <w:szCs w:val="24"/>
          <w:lang w:val="id-ID"/>
        </w:rPr>
      </w:pPr>
    </w:p>
    <w:p w:rsidR="001E32E7" w:rsidRDefault="001E32E7" w:rsidP="001E32E7">
      <w:pPr>
        <w:autoSpaceDE w:val="0"/>
        <w:autoSpaceDN w:val="0"/>
        <w:adjustRightInd w:val="0"/>
        <w:spacing w:after="0" w:line="480" w:lineRule="auto"/>
        <w:ind w:left="851" w:firstLine="666"/>
        <w:jc w:val="both"/>
        <w:rPr>
          <w:rFonts w:asciiTheme="majorBidi" w:hAnsiTheme="majorBidi" w:cstheme="majorBidi"/>
          <w:sz w:val="24"/>
          <w:szCs w:val="24"/>
          <w:lang w:val="id-ID"/>
        </w:rPr>
      </w:pPr>
    </w:p>
    <w:p w:rsidR="00156076" w:rsidRDefault="00156076" w:rsidP="00156076">
      <w:pPr>
        <w:autoSpaceDE w:val="0"/>
        <w:autoSpaceDN w:val="0"/>
        <w:adjustRightInd w:val="0"/>
        <w:spacing w:after="0" w:line="276" w:lineRule="auto"/>
        <w:ind w:left="851" w:firstLine="666"/>
        <w:jc w:val="center"/>
        <w:rPr>
          <w:rFonts w:asciiTheme="majorBidi" w:hAnsiTheme="majorBidi" w:cstheme="majorBidi"/>
          <w:lang w:val="id-ID"/>
        </w:rPr>
      </w:pPr>
      <w:r w:rsidRPr="00156076">
        <w:rPr>
          <w:rFonts w:asciiTheme="majorBidi" w:hAnsiTheme="majorBidi" w:cstheme="majorBidi"/>
        </w:rPr>
        <w:t>FEED BACK</w:t>
      </w:r>
    </w:p>
    <w:p w:rsidR="001B4BFE" w:rsidRPr="001B4BFE" w:rsidRDefault="00156076" w:rsidP="001B4BFE">
      <w:pPr>
        <w:autoSpaceDE w:val="0"/>
        <w:autoSpaceDN w:val="0"/>
        <w:adjustRightInd w:val="0"/>
        <w:spacing w:after="0" w:line="276" w:lineRule="auto"/>
        <w:ind w:left="851" w:firstLine="666"/>
        <w:jc w:val="center"/>
        <w:rPr>
          <w:rFonts w:asciiTheme="majorBidi" w:hAnsiTheme="majorBidi" w:cstheme="majorBidi"/>
          <w:lang w:val="id-ID"/>
        </w:rPr>
      </w:pPr>
      <w:proofErr w:type="gramStart"/>
      <w:r>
        <w:rPr>
          <w:rFonts w:asciiTheme="majorBidi" w:hAnsiTheme="majorBidi" w:cstheme="majorBidi"/>
        </w:rPr>
        <w:t xml:space="preserve">Gambar </w:t>
      </w:r>
      <w:r>
        <w:rPr>
          <w:rFonts w:asciiTheme="majorBidi" w:hAnsiTheme="majorBidi" w:cstheme="majorBidi"/>
          <w:lang w:val="id-ID"/>
        </w:rPr>
        <w:t>2.</w:t>
      </w:r>
      <w:r w:rsidRPr="00156076">
        <w:rPr>
          <w:rFonts w:asciiTheme="majorBidi" w:hAnsiTheme="majorBidi" w:cstheme="majorBidi"/>
        </w:rPr>
        <w:t>6.</w:t>
      </w:r>
      <w:proofErr w:type="gramEnd"/>
      <w:r w:rsidRPr="00156076">
        <w:rPr>
          <w:rFonts w:asciiTheme="majorBidi" w:hAnsiTheme="majorBidi" w:cstheme="majorBidi"/>
        </w:rPr>
        <w:t xml:space="preserve"> Sumber Charles U. Larson</w:t>
      </w:r>
    </w:p>
    <w:p w:rsidR="00156076" w:rsidRPr="00156076" w:rsidRDefault="00156076" w:rsidP="00156076">
      <w:pPr>
        <w:autoSpaceDE w:val="0"/>
        <w:autoSpaceDN w:val="0"/>
        <w:adjustRightInd w:val="0"/>
        <w:spacing w:after="0" w:line="276" w:lineRule="auto"/>
        <w:ind w:left="851" w:firstLine="666"/>
        <w:jc w:val="center"/>
        <w:rPr>
          <w:rFonts w:asciiTheme="majorBidi" w:hAnsiTheme="majorBidi" w:cstheme="majorBidi"/>
          <w:lang w:val="id-ID"/>
        </w:rPr>
      </w:pPr>
    </w:p>
    <w:p w:rsidR="001E32E7" w:rsidRDefault="00156076" w:rsidP="001B4BFE">
      <w:pPr>
        <w:autoSpaceDE w:val="0"/>
        <w:autoSpaceDN w:val="0"/>
        <w:adjustRightInd w:val="0"/>
        <w:spacing w:after="0" w:line="480" w:lineRule="auto"/>
        <w:ind w:left="851" w:firstLine="666"/>
        <w:jc w:val="both"/>
        <w:rPr>
          <w:rFonts w:asciiTheme="majorBidi" w:hAnsiTheme="majorBidi" w:cstheme="majorBidi"/>
          <w:lang w:val="id-ID"/>
        </w:rPr>
      </w:pPr>
      <w:r w:rsidRPr="00156076">
        <w:rPr>
          <w:rFonts w:asciiTheme="majorBidi" w:hAnsiTheme="majorBidi" w:cstheme="majorBidi"/>
        </w:rPr>
        <w:t>Model di atas dikatakan sebagai model yang sangat sederhana.Model yang pernah dianjurkan oleh Claudio Shannon dan Weren Weaver ini terdiri dari empat unsur utama, yaitu sumber (s) yaitu siapa yang mengirim (encode) Source Message Channel Receiver pesan.Kode biasa verbal, non verbal, visual, musikal atau lainnya.Pesan (m) yaitu segala sesuatu yang dikirim oleh sumber melalui berbagai kode.Saluran (c) yang membawa pesan-pesan dan mungkin mempunyai gangguan yang terbawa.Penerima (r) yaitu siapa saja yang menerima pesan yang mencoba yang membebankan saluran dan yang menambahkan interpretasi pribadinya.</w:t>
      </w:r>
      <w:r w:rsidR="001B4BFE">
        <w:rPr>
          <w:rStyle w:val="FootnoteReference"/>
          <w:rFonts w:asciiTheme="majorBidi" w:hAnsiTheme="majorBidi" w:cstheme="majorBidi"/>
        </w:rPr>
        <w:footnoteReference w:id="24"/>
      </w:r>
    </w:p>
    <w:p w:rsidR="001B4BFE" w:rsidRDefault="001B4BFE" w:rsidP="001B4BFE">
      <w:pPr>
        <w:autoSpaceDE w:val="0"/>
        <w:autoSpaceDN w:val="0"/>
        <w:adjustRightInd w:val="0"/>
        <w:spacing w:after="0" w:line="480" w:lineRule="auto"/>
        <w:ind w:left="851" w:firstLine="666"/>
        <w:jc w:val="both"/>
        <w:rPr>
          <w:rFonts w:asciiTheme="majorBidi" w:hAnsiTheme="majorBidi" w:cstheme="majorBidi"/>
          <w:lang w:val="id-ID"/>
        </w:rPr>
      </w:pPr>
    </w:p>
    <w:p w:rsidR="001B4BFE" w:rsidRDefault="001B4BFE" w:rsidP="001B4BFE">
      <w:pPr>
        <w:autoSpaceDE w:val="0"/>
        <w:autoSpaceDN w:val="0"/>
        <w:adjustRightInd w:val="0"/>
        <w:spacing w:after="0" w:line="480" w:lineRule="auto"/>
        <w:ind w:left="851" w:firstLine="666"/>
        <w:jc w:val="both"/>
        <w:rPr>
          <w:rFonts w:asciiTheme="majorBidi" w:hAnsiTheme="majorBidi" w:cstheme="majorBidi"/>
          <w:lang w:val="id-ID"/>
        </w:rPr>
      </w:pPr>
    </w:p>
    <w:p w:rsidR="001B4BFE" w:rsidRPr="001B4BFE" w:rsidRDefault="001B4BFE" w:rsidP="001B4BFE">
      <w:pPr>
        <w:autoSpaceDE w:val="0"/>
        <w:autoSpaceDN w:val="0"/>
        <w:adjustRightInd w:val="0"/>
        <w:spacing w:after="0" w:line="480" w:lineRule="auto"/>
        <w:ind w:left="851" w:firstLine="666"/>
        <w:jc w:val="both"/>
        <w:rPr>
          <w:rFonts w:asciiTheme="majorBidi" w:hAnsiTheme="majorBidi" w:cstheme="majorBidi"/>
          <w:lang w:val="id-ID"/>
        </w:rPr>
      </w:pPr>
    </w:p>
    <w:p w:rsidR="001B4BFE" w:rsidRDefault="001B4BFE" w:rsidP="001B4BFE">
      <w:pPr>
        <w:pStyle w:val="ListParagraph"/>
        <w:numPr>
          <w:ilvl w:val="0"/>
          <w:numId w:val="44"/>
        </w:numPr>
        <w:autoSpaceDE w:val="0"/>
        <w:autoSpaceDN w:val="0"/>
        <w:adjustRightInd w:val="0"/>
        <w:spacing w:after="0" w:line="480" w:lineRule="auto"/>
        <w:ind w:left="851"/>
        <w:jc w:val="both"/>
        <w:rPr>
          <w:rFonts w:asciiTheme="majorBidi" w:hAnsiTheme="majorBidi" w:cstheme="majorBidi"/>
          <w:sz w:val="24"/>
          <w:szCs w:val="24"/>
          <w:lang w:val="id-ID"/>
        </w:rPr>
      </w:pPr>
      <w:r w:rsidRPr="001B4BFE">
        <w:rPr>
          <w:rFonts w:asciiTheme="majorBidi" w:hAnsiTheme="majorBidi" w:cstheme="majorBidi"/>
          <w:sz w:val="24"/>
          <w:szCs w:val="24"/>
        </w:rPr>
        <w:lastRenderedPageBreak/>
        <w:t>Model Komunikasi Persuasif Dari Rank</w:t>
      </w:r>
    </w:p>
    <w:p w:rsidR="001B4BFE" w:rsidRDefault="006C70CA" w:rsidP="001B4BFE">
      <w:pPr>
        <w:autoSpaceDE w:val="0"/>
        <w:autoSpaceDN w:val="0"/>
        <w:adjustRightInd w:val="0"/>
        <w:spacing w:after="0" w:line="480" w:lineRule="auto"/>
        <w:ind w:left="491"/>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oval id="_x0000_s1093" style="position:absolute;left:0;text-align:left;margin-left:107.75pt;margin-top:8.1pt;width:216.6pt;height:219.2pt;z-index:251720704">
            <v:textbox>
              <w:txbxContent>
                <w:p w:rsidR="006C70CA" w:rsidRPr="001B4BFE" w:rsidRDefault="006C70CA" w:rsidP="001B4BFE">
                  <w:pPr>
                    <w:spacing w:after="0" w:line="360" w:lineRule="auto"/>
                    <w:jc w:val="center"/>
                    <w:rPr>
                      <w:rFonts w:asciiTheme="majorBidi" w:hAnsiTheme="majorBidi" w:cstheme="majorBidi"/>
                    </w:rPr>
                  </w:pPr>
                  <w:r w:rsidRPr="001B4BFE">
                    <w:rPr>
                      <w:rFonts w:asciiTheme="majorBidi" w:hAnsiTheme="majorBidi" w:cstheme="majorBidi"/>
                      <w:u w:val="single"/>
                    </w:rPr>
                    <w:t>Intensity (Intensitas)</w:t>
                  </w:r>
                  <w:r w:rsidRPr="001B4BFE">
                    <w:rPr>
                      <w:rFonts w:asciiTheme="majorBidi" w:hAnsiTheme="majorBidi" w:cstheme="majorBidi"/>
                    </w:rPr>
                    <w:t xml:space="preserve"> Repetition (Repetisi) Association (Asosiasi) Composition (Komposisi) </w:t>
                  </w:r>
                  <w:r w:rsidRPr="001B4BFE">
                    <w:rPr>
                      <w:rFonts w:asciiTheme="majorBidi" w:hAnsiTheme="majorBidi" w:cstheme="majorBidi"/>
                      <w:u w:val="single"/>
                    </w:rPr>
                    <w:t>Downplay (Pengurangan)</w:t>
                  </w:r>
                  <w:r w:rsidRPr="001B4BFE">
                    <w:rPr>
                      <w:rFonts w:asciiTheme="majorBidi" w:hAnsiTheme="majorBidi" w:cstheme="majorBidi"/>
                    </w:rPr>
                    <w:t xml:space="preserve"> Omission (Penghilangan) Diversion (Pengalihan) Confusion (Pengacauan)</w:t>
                  </w:r>
                </w:p>
              </w:txbxContent>
            </v:textbox>
          </v:oval>
        </w:pict>
      </w:r>
    </w:p>
    <w:p w:rsidR="001B4BFE" w:rsidRDefault="001B4BFE" w:rsidP="001B4BFE">
      <w:pPr>
        <w:autoSpaceDE w:val="0"/>
        <w:autoSpaceDN w:val="0"/>
        <w:adjustRightInd w:val="0"/>
        <w:spacing w:after="0" w:line="480" w:lineRule="auto"/>
        <w:ind w:left="491"/>
        <w:jc w:val="both"/>
        <w:rPr>
          <w:rFonts w:asciiTheme="majorBidi" w:hAnsiTheme="majorBidi" w:cstheme="majorBidi"/>
          <w:sz w:val="24"/>
          <w:szCs w:val="24"/>
          <w:lang w:val="id-ID"/>
        </w:rPr>
      </w:pPr>
    </w:p>
    <w:p w:rsidR="001B4BFE" w:rsidRDefault="001B4BFE" w:rsidP="001B4BFE">
      <w:pPr>
        <w:autoSpaceDE w:val="0"/>
        <w:autoSpaceDN w:val="0"/>
        <w:adjustRightInd w:val="0"/>
        <w:spacing w:after="0" w:line="480" w:lineRule="auto"/>
        <w:ind w:left="491"/>
        <w:jc w:val="both"/>
        <w:rPr>
          <w:rFonts w:asciiTheme="majorBidi" w:hAnsiTheme="majorBidi" w:cstheme="majorBidi"/>
          <w:sz w:val="24"/>
          <w:szCs w:val="24"/>
          <w:lang w:val="id-ID"/>
        </w:rPr>
      </w:pPr>
    </w:p>
    <w:p w:rsidR="001B4BFE" w:rsidRDefault="001B4BFE" w:rsidP="001B4BFE">
      <w:pPr>
        <w:autoSpaceDE w:val="0"/>
        <w:autoSpaceDN w:val="0"/>
        <w:adjustRightInd w:val="0"/>
        <w:spacing w:after="0" w:line="480" w:lineRule="auto"/>
        <w:ind w:left="491"/>
        <w:jc w:val="both"/>
        <w:rPr>
          <w:rFonts w:asciiTheme="majorBidi" w:hAnsiTheme="majorBidi" w:cstheme="majorBidi"/>
          <w:sz w:val="24"/>
          <w:szCs w:val="24"/>
          <w:lang w:val="id-ID"/>
        </w:rPr>
      </w:pPr>
    </w:p>
    <w:p w:rsidR="001B4BFE" w:rsidRPr="001B4BFE" w:rsidRDefault="001B4BFE" w:rsidP="001B4BFE">
      <w:pPr>
        <w:autoSpaceDE w:val="0"/>
        <w:autoSpaceDN w:val="0"/>
        <w:adjustRightInd w:val="0"/>
        <w:spacing w:after="0" w:line="480" w:lineRule="auto"/>
        <w:ind w:left="491"/>
        <w:jc w:val="both"/>
        <w:rPr>
          <w:rFonts w:asciiTheme="majorBidi" w:hAnsiTheme="majorBidi" w:cstheme="majorBidi"/>
          <w:sz w:val="24"/>
          <w:szCs w:val="24"/>
          <w:lang w:val="id-ID"/>
        </w:rPr>
      </w:pPr>
    </w:p>
    <w:p w:rsidR="001E32E7" w:rsidRDefault="001E32E7" w:rsidP="001E32E7">
      <w:pPr>
        <w:autoSpaceDE w:val="0"/>
        <w:autoSpaceDN w:val="0"/>
        <w:adjustRightInd w:val="0"/>
        <w:spacing w:after="0" w:line="480" w:lineRule="auto"/>
        <w:ind w:left="851" w:firstLine="666"/>
        <w:jc w:val="both"/>
        <w:rPr>
          <w:rFonts w:asciiTheme="majorBidi" w:hAnsiTheme="majorBidi" w:cstheme="majorBidi"/>
          <w:sz w:val="24"/>
          <w:szCs w:val="24"/>
          <w:lang w:val="id-ID"/>
        </w:rPr>
      </w:pPr>
    </w:p>
    <w:p w:rsidR="001E32E7" w:rsidRPr="001E32E7" w:rsidRDefault="001E32E7" w:rsidP="001E32E7">
      <w:pPr>
        <w:autoSpaceDE w:val="0"/>
        <w:autoSpaceDN w:val="0"/>
        <w:adjustRightInd w:val="0"/>
        <w:spacing w:after="0" w:line="480" w:lineRule="auto"/>
        <w:ind w:left="851" w:firstLine="666"/>
        <w:jc w:val="both"/>
        <w:rPr>
          <w:rFonts w:asciiTheme="majorBidi" w:hAnsiTheme="majorBidi" w:cstheme="majorBidi"/>
          <w:sz w:val="24"/>
          <w:szCs w:val="24"/>
          <w:lang w:val="id-ID"/>
        </w:rPr>
      </w:pPr>
    </w:p>
    <w:p w:rsidR="00E20700" w:rsidRDefault="00E20700" w:rsidP="000C1FDC">
      <w:pPr>
        <w:autoSpaceDE w:val="0"/>
        <w:autoSpaceDN w:val="0"/>
        <w:adjustRightInd w:val="0"/>
        <w:spacing w:after="0" w:line="480" w:lineRule="auto"/>
        <w:ind w:left="774" w:firstLine="666"/>
        <w:jc w:val="both"/>
        <w:rPr>
          <w:rFonts w:asciiTheme="majorBidi" w:hAnsiTheme="majorBidi" w:cstheme="majorBidi"/>
          <w:sz w:val="24"/>
          <w:szCs w:val="24"/>
          <w:lang w:val="id-ID"/>
        </w:rPr>
      </w:pPr>
    </w:p>
    <w:p w:rsidR="001B4BFE" w:rsidRDefault="001B4BFE" w:rsidP="000C1FDC">
      <w:pPr>
        <w:autoSpaceDE w:val="0"/>
        <w:autoSpaceDN w:val="0"/>
        <w:adjustRightInd w:val="0"/>
        <w:spacing w:after="0" w:line="480" w:lineRule="auto"/>
        <w:ind w:left="774" w:firstLine="666"/>
        <w:jc w:val="both"/>
        <w:rPr>
          <w:rFonts w:asciiTheme="majorBidi" w:hAnsiTheme="majorBidi" w:cstheme="majorBidi"/>
          <w:sz w:val="24"/>
          <w:szCs w:val="24"/>
          <w:lang w:val="id-ID"/>
        </w:rPr>
      </w:pPr>
    </w:p>
    <w:p w:rsidR="001B4BFE" w:rsidRPr="001B4BFE" w:rsidRDefault="001B4BFE" w:rsidP="001B4BFE">
      <w:pPr>
        <w:autoSpaceDE w:val="0"/>
        <w:autoSpaceDN w:val="0"/>
        <w:adjustRightInd w:val="0"/>
        <w:spacing w:after="0" w:line="480" w:lineRule="auto"/>
        <w:ind w:left="774" w:firstLine="666"/>
        <w:jc w:val="center"/>
        <w:rPr>
          <w:rFonts w:asciiTheme="majorBidi" w:hAnsiTheme="majorBidi" w:cstheme="majorBidi"/>
          <w:sz w:val="24"/>
          <w:szCs w:val="24"/>
          <w:lang w:val="id-ID"/>
        </w:rPr>
      </w:pPr>
      <w:r w:rsidRPr="001B4BFE">
        <w:rPr>
          <w:rFonts w:asciiTheme="majorBidi" w:hAnsiTheme="majorBidi" w:cstheme="majorBidi"/>
        </w:rPr>
        <w:t xml:space="preserve">Gambar </w:t>
      </w:r>
      <w:proofErr w:type="gramStart"/>
      <w:r w:rsidRPr="001B4BFE">
        <w:rPr>
          <w:rFonts w:asciiTheme="majorBidi" w:hAnsiTheme="majorBidi" w:cstheme="majorBidi"/>
        </w:rPr>
        <w:t>07.Sumber :</w:t>
      </w:r>
      <w:proofErr w:type="gramEnd"/>
      <w:r w:rsidRPr="001B4BFE">
        <w:rPr>
          <w:rFonts w:asciiTheme="majorBidi" w:hAnsiTheme="majorBidi" w:cstheme="majorBidi"/>
        </w:rPr>
        <w:t xml:space="preserve"> Charles U. Larson</w:t>
      </w:r>
      <w:r>
        <w:rPr>
          <w:rStyle w:val="FootnoteReference"/>
          <w:rFonts w:asciiTheme="majorBidi" w:hAnsiTheme="majorBidi" w:cstheme="majorBidi"/>
        </w:rPr>
        <w:footnoteReference w:id="25"/>
      </w:r>
    </w:p>
    <w:p w:rsidR="009101CD" w:rsidRPr="009101CD" w:rsidRDefault="001B4BFE" w:rsidP="001B4BFE">
      <w:pPr>
        <w:autoSpaceDE w:val="0"/>
        <w:autoSpaceDN w:val="0"/>
        <w:adjustRightInd w:val="0"/>
        <w:spacing w:after="0" w:line="480" w:lineRule="auto"/>
        <w:ind w:left="774" w:firstLine="666"/>
        <w:jc w:val="both"/>
        <w:rPr>
          <w:rFonts w:asciiTheme="majorBidi" w:hAnsiTheme="majorBidi" w:cstheme="majorBidi"/>
          <w:sz w:val="24"/>
          <w:szCs w:val="24"/>
          <w:lang w:val="id-ID"/>
        </w:rPr>
      </w:pPr>
      <w:proofErr w:type="gramStart"/>
      <w:r w:rsidRPr="009101CD">
        <w:rPr>
          <w:rFonts w:asciiTheme="majorBidi" w:hAnsiTheme="majorBidi" w:cstheme="majorBidi"/>
          <w:sz w:val="24"/>
          <w:szCs w:val="24"/>
        </w:rPr>
        <w:t>Dalam model persuasif di atas, seorang pembujuk (</w:t>
      </w:r>
      <w:r w:rsidRPr="009101CD">
        <w:rPr>
          <w:rFonts w:asciiTheme="majorBidi" w:hAnsiTheme="majorBidi" w:cstheme="majorBidi"/>
          <w:i/>
          <w:iCs/>
          <w:sz w:val="24"/>
          <w:szCs w:val="24"/>
        </w:rPr>
        <w:t>Persuader</w:t>
      </w:r>
      <w:r w:rsidRPr="009101CD">
        <w:rPr>
          <w:rFonts w:asciiTheme="majorBidi" w:hAnsiTheme="majorBidi" w:cstheme="majorBidi"/>
          <w:sz w:val="24"/>
          <w:szCs w:val="24"/>
        </w:rPr>
        <w:t>) dapat melakukan kegiatannya melalui dua pola, yaitu intensitas (</w:t>
      </w:r>
      <w:r w:rsidRPr="009101CD">
        <w:rPr>
          <w:rFonts w:asciiTheme="majorBidi" w:hAnsiTheme="majorBidi" w:cstheme="majorBidi"/>
          <w:i/>
          <w:iCs/>
          <w:sz w:val="24"/>
          <w:szCs w:val="24"/>
        </w:rPr>
        <w:t>Intensity</w:t>
      </w:r>
      <w:r w:rsidRPr="009101CD">
        <w:rPr>
          <w:rFonts w:asciiTheme="majorBidi" w:hAnsiTheme="majorBidi" w:cstheme="majorBidi"/>
          <w:sz w:val="24"/>
          <w:szCs w:val="24"/>
        </w:rPr>
        <w:t>) dan penurunan/pengurangan (</w:t>
      </w:r>
      <w:r w:rsidRPr="009101CD">
        <w:rPr>
          <w:rFonts w:asciiTheme="majorBidi" w:hAnsiTheme="majorBidi" w:cstheme="majorBidi"/>
          <w:i/>
          <w:iCs/>
          <w:sz w:val="24"/>
          <w:szCs w:val="24"/>
        </w:rPr>
        <w:t>Downplay</w:t>
      </w:r>
      <w:r w:rsidRPr="009101CD">
        <w:rPr>
          <w:rFonts w:asciiTheme="majorBidi" w:hAnsiTheme="majorBidi" w:cstheme="majorBidi"/>
          <w:sz w:val="24"/>
          <w:szCs w:val="24"/>
        </w:rPr>
        <w:t>).</w:t>
      </w:r>
      <w:proofErr w:type="gramEnd"/>
      <w:r w:rsidRPr="009101CD">
        <w:rPr>
          <w:rFonts w:asciiTheme="majorBidi" w:hAnsiTheme="majorBidi" w:cstheme="majorBidi"/>
          <w:sz w:val="24"/>
          <w:szCs w:val="24"/>
        </w:rPr>
        <w:t xml:space="preserve"> Dari dua pola di atas, para pembujuk dapat melaksanakan taktik utamanya masing-masing dengan tiga </w:t>
      </w:r>
      <w:proofErr w:type="gramStart"/>
      <w:r w:rsidRPr="009101CD">
        <w:rPr>
          <w:rFonts w:asciiTheme="majorBidi" w:hAnsiTheme="majorBidi" w:cstheme="majorBidi"/>
          <w:sz w:val="24"/>
          <w:szCs w:val="24"/>
        </w:rPr>
        <w:t>cara</w:t>
      </w:r>
      <w:proofErr w:type="gramEnd"/>
      <w:r w:rsidRPr="009101CD">
        <w:rPr>
          <w:rFonts w:asciiTheme="majorBidi" w:hAnsiTheme="majorBidi" w:cstheme="majorBidi"/>
          <w:sz w:val="24"/>
          <w:szCs w:val="24"/>
        </w:rPr>
        <w:t>, yaitu: intensitas melalui repetisi, asosiasi dan komposisi, serta perumusan/Intensity (</w:t>
      </w:r>
      <w:r w:rsidRPr="009101CD">
        <w:rPr>
          <w:rFonts w:asciiTheme="majorBidi" w:hAnsiTheme="majorBidi" w:cstheme="majorBidi"/>
          <w:i/>
          <w:iCs/>
          <w:sz w:val="24"/>
          <w:szCs w:val="24"/>
        </w:rPr>
        <w:t>Intensitas</w:t>
      </w:r>
      <w:r w:rsidRPr="009101CD">
        <w:rPr>
          <w:rFonts w:asciiTheme="majorBidi" w:hAnsiTheme="majorBidi" w:cstheme="majorBidi"/>
          <w:sz w:val="24"/>
          <w:szCs w:val="24"/>
        </w:rPr>
        <w:t>) Repetition (</w:t>
      </w:r>
      <w:r w:rsidRPr="009101CD">
        <w:rPr>
          <w:rFonts w:asciiTheme="majorBidi" w:hAnsiTheme="majorBidi" w:cstheme="majorBidi"/>
          <w:i/>
          <w:iCs/>
          <w:sz w:val="24"/>
          <w:szCs w:val="24"/>
        </w:rPr>
        <w:t>Repetisi</w:t>
      </w:r>
      <w:r w:rsidRPr="009101CD">
        <w:rPr>
          <w:rFonts w:asciiTheme="majorBidi" w:hAnsiTheme="majorBidi" w:cstheme="majorBidi"/>
          <w:sz w:val="24"/>
          <w:szCs w:val="24"/>
        </w:rPr>
        <w:t>) Association (</w:t>
      </w:r>
      <w:r w:rsidRPr="009101CD">
        <w:rPr>
          <w:rFonts w:asciiTheme="majorBidi" w:hAnsiTheme="majorBidi" w:cstheme="majorBidi"/>
          <w:i/>
          <w:iCs/>
          <w:sz w:val="24"/>
          <w:szCs w:val="24"/>
        </w:rPr>
        <w:t>Asosiasi</w:t>
      </w:r>
      <w:r w:rsidRPr="009101CD">
        <w:rPr>
          <w:rFonts w:asciiTheme="majorBidi" w:hAnsiTheme="majorBidi" w:cstheme="majorBidi"/>
          <w:sz w:val="24"/>
          <w:szCs w:val="24"/>
        </w:rPr>
        <w:t xml:space="preserve">) Composition (Komposisi) Downplay (Pengurangan) Omission (Penghilangan) Diversion (Pengalihan) Confusion (Pengacauan) pengurangan melalui penghilangan, pengalihan dan pengacauan. Menurut Hugh Rank, </w:t>
      </w:r>
    </w:p>
    <w:p w:rsidR="009101CD" w:rsidRPr="009101CD" w:rsidRDefault="001B4BFE" w:rsidP="009101CD">
      <w:pPr>
        <w:autoSpaceDE w:val="0"/>
        <w:autoSpaceDN w:val="0"/>
        <w:adjustRightInd w:val="0"/>
        <w:spacing w:line="276" w:lineRule="auto"/>
        <w:ind w:left="774" w:firstLine="666"/>
        <w:jc w:val="both"/>
        <w:rPr>
          <w:rFonts w:asciiTheme="majorBidi" w:hAnsiTheme="majorBidi" w:cstheme="majorBidi"/>
          <w:sz w:val="24"/>
          <w:szCs w:val="24"/>
          <w:lang w:val="id-ID"/>
        </w:rPr>
      </w:pPr>
      <w:r w:rsidRPr="009101CD">
        <w:rPr>
          <w:rFonts w:asciiTheme="majorBidi" w:hAnsiTheme="majorBidi" w:cstheme="majorBidi"/>
          <w:sz w:val="24"/>
          <w:szCs w:val="24"/>
        </w:rPr>
        <w:lastRenderedPageBreak/>
        <w:t xml:space="preserve">“Seorang pembujuk dalam mempengaruhi orang lain harus dapat mengintensifkan kebaikan-kebaikan diri sendiri atau mengintensifkan hal yang menarik pada orang lain. Melalui pola ini, orang lain </w:t>
      </w:r>
      <w:proofErr w:type="gramStart"/>
      <w:r w:rsidRPr="009101CD">
        <w:rPr>
          <w:rFonts w:asciiTheme="majorBidi" w:hAnsiTheme="majorBidi" w:cstheme="majorBidi"/>
          <w:sz w:val="24"/>
          <w:szCs w:val="24"/>
        </w:rPr>
        <w:t>akan</w:t>
      </w:r>
      <w:proofErr w:type="gramEnd"/>
      <w:r w:rsidRPr="009101CD">
        <w:rPr>
          <w:rFonts w:asciiTheme="majorBidi" w:hAnsiTheme="majorBidi" w:cstheme="majorBidi"/>
          <w:sz w:val="24"/>
          <w:szCs w:val="24"/>
        </w:rPr>
        <w:t xml:space="preserve"> mengerti adanya kebaikan pembujuk dan mengetahui hal yang menarik, sehingga ia akan lebih tertarik dengan diri pembujuk. </w:t>
      </w:r>
      <w:proofErr w:type="gramStart"/>
      <w:r w:rsidRPr="009101CD">
        <w:rPr>
          <w:rFonts w:asciiTheme="majorBidi" w:hAnsiTheme="majorBidi" w:cstheme="majorBidi"/>
          <w:sz w:val="24"/>
          <w:szCs w:val="24"/>
        </w:rPr>
        <w:t>Akhirnya, mereka dapat mengaplikasikan pesan-pesan dalam kehidu</w:t>
      </w:r>
      <w:r w:rsidR="009101CD" w:rsidRPr="009101CD">
        <w:rPr>
          <w:rFonts w:asciiTheme="majorBidi" w:hAnsiTheme="majorBidi" w:cstheme="majorBidi"/>
          <w:sz w:val="24"/>
          <w:szCs w:val="24"/>
        </w:rPr>
        <w:t>pan sehari-hari”.</w:t>
      </w:r>
      <w:proofErr w:type="gramEnd"/>
      <w:r w:rsidR="009101CD" w:rsidRPr="009101CD">
        <w:rPr>
          <w:rStyle w:val="FootnoteReference"/>
          <w:rFonts w:asciiTheme="majorBidi" w:hAnsiTheme="majorBidi" w:cstheme="majorBidi"/>
          <w:sz w:val="24"/>
          <w:szCs w:val="24"/>
        </w:rPr>
        <w:footnoteReference w:id="26"/>
      </w:r>
    </w:p>
    <w:p w:rsidR="009101CD" w:rsidRPr="009101CD" w:rsidRDefault="001B4BFE" w:rsidP="001B4BFE">
      <w:pPr>
        <w:autoSpaceDE w:val="0"/>
        <w:autoSpaceDN w:val="0"/>
        <w:adjustRightInd w:val="0"/>
        <w:spacing w:after="0" w:line="480" w:lineRule="auto"/>
        <w:ind w:left="774" w:firstLine="666"/>
        <w:jc w:val="both"/>
        <w:rPr>
          <w:rFonts w:asciiTheme="majorBidi" w:hAnsiTheme="majorBidi" w:cstheme="majorBidi"/>
          <w:sz w:val="24"/>
          <w:szCs w:val="24"/>
          <w:lang w:val="id-ID"/>
        </w:rPr>
      </w:pPr>
      <w:r w:rsidRPr="009101CD">
        <w:rPr>
          <w:rFonts w:asciiTheme="majorBidi" w:hAnsiTheme="majorBidi" w:cstheme="majorBidi"/>
          <w:sz w:val="24"/>
          <w:szCs w:val="24"/>
          <w:lang w:val="id-ID"/>
        </w:rPr>
        <w:t xml:space="preserve">Setelah pembujuk melakukan intensifikasi, selanjutnya ia melakukan tindakan repetasi, yaitu mengintensifkan kebaikan berulang-ulang, mengasosiasikan kebaikan dengan kesukaan audien, dan mengkomposisikan (mengubah) secar visual kepada orang lain. </w:t>
      </w:r>
      <w:r w:rsidRPr="009101CD">
        <w:rPr>
          <w:rFonts w:asciiTheme="majorBidi" w:hAnsiTheme="majorBidi" w:cstheme="majorBidi"/>
          <w:sz w:val="24"/>
          <w:szCs w:val="24"/>
        </w:rPr>
        <w:t xml:space="preserve">Untuk tahapan ini, bisa tergambar bahwa seseorang </w:t>
      </w:r>
      <w:proofErr w:type="gramStart"/>
      <w:r w:rsidRPr="009101CD">
        <w:rPr>
          <w:rFonts w:asciiTheme="majorBidi" w:hAnsiTheme="majorBidi" w:cstheme="majorBidi"/>
          <w:sz w:val="24"/>
          <w:szCs w:val="24"/>
        </w:rPr>
        <w:t>akan</w:t>
      </w:r>
      <w:proofErr w:type="gramEnd"/>
      <w:r w:rsidRPr="009101CD">
        <w:rPr>
          <w:rFonts w:asciiTheme="majorBidi" w:hAnsiTheme="majorBidi" w:cstheme="majorBidi"/>
          <w:sz w:val="24"/>
          <w:szCs w:val="24"/>
        </w:rPr>
        <w:t xml:space="preserve"> lebih banyak mendapatkan hasil dalam persuasinya bila ia mengintensifkan tentang kebaikan-kebaikan yang ada. </w:t>
      </w:r>
    </w:p>
    <w:p w:rsidR="00E20700" w:rsidRPr="000C1FDC" w:rsidRDefault="001B4BFE" w:rsidP="009101CD">
      <w:pPr>
        <w:autoSpaceDE w:val="0"/>
        <w:autoSpaceDN w:val="0"/>
        <w:adjustRightInd w:val="0"/>
        <w:spacing w:after="0" w:line="480" w:lineRule="auto"/>
        <w:ind w:left="774" w:firstLine="666"/>
        <w:jc w:val="both"/>
        <w:rPr>
          <w:rFonts w:asciiTheme="majorBidi" w:hAnsiTheme="majorBidi" w:cstheme="majorBidi"/>
          <w:sz w:val="24"/>
          <w:szCs w:val="24"/>
          <w:lang w:val="id-ID"/>
        </w:rPr>
      </w:pPr>
      <w:proofErr w:type="gramStart"/>
      <w:r w:rsidRPr="009101CD">
        <w:rPr>
          <w:rFonts w:asciiTheme="majorBidi" w:hAnsiTheme="majorBidi" w:cstheme="majorBidi"/>
          <w:sz w:val="24"/>
          <w:szCs w:val="24"/>
        </w:rPr>
        <w:t>Langkah berikutnya adalah melakukan pengurangan (</w:t>
      </w:r>
      <w:r w:rsidRPr="009101CD">
        <w:rPr>
          <w:rFonts w:asciiTheme="majorBidi" w:hAnsiTheme="majorBidi" w:cstheme="majorBidi"/>
          <w:i/>
          <w:iCs/>
          <w:sz w:val="24"/>
          <w:szCs w:val="24"/>
        </w:rPr>
        <w:t>Downplay</w:t>
      </w:r>
      <w:r w:rsidRPr="009101CD">
        <w:rPr>
          <w:rFonts w:asciiTheme="majorBidi" w:hAnsiTheme="majorBidi" w:cstheme="majorBidi"/>
          <w:sz w:val="24"/>
          <w:szCs w:val="24"/>
        </w:rPr>
        <w:t>).</w:t>
      </w:r>
      <w:proofErr w:type="gramEnd"/>
      <w:r w:rsidRPr="009101CD">
        <w:rPr>
          <w:rFonts w:asciiTheme="majorBidi" w:hAnsiTheme="majorBidi" w:cstheme="majorBidi"/>
          <w:sz w:val="24"/>
          <w:szCs w:val="24"/>
        </w:rPr>
        <w:t xml:space="preserve"> Downplay adalah suatu tindakan untuk mengurangi keburukan melalui penghilangan, pengalihan, dan menghindarkan hal-hal yang mengacaukan atas pesan-pesan yang disampaikan pada orang lain. Taktik mengurangi kelemahan ini </w:t>
      </w:r>
      <w:proofErr w:type="gramStart"/>
      <w:r w:rsidRPr="009101CD">
        <w:rPr>
          <w:rFonts w:asciiTheme="majorBidi" w:hAnsiTheme="majorBidi" w:cstheme="majorBidi"/>
          <w:sz w:val="24"/>
          <w:szCs w:val="24"/>
        </w:rPr>
        <w:t>akan</w:t>
      </w:r>
      <w:proofErr w:type="gramEnd"/>
      <w:r w:rsidRPr="009101CD">
        <w:rPr>
          <w:rFonts w:asciiTheme="majorBidi" w:hAnsiTheme="majorBidi" w:cstheme="majorBidi"/>
          <w:sz w:val="24"/>
          <w:szCs w:val="24"/>
        </w:rPr>
        <w:t xml:space="preserve"> memperbaiki kekurangan yang ada dan akan menguntungkan diri sendiri maupun orang lain. Manakala hal ini tercipta dengan baik, tidak mustahil, pembujuk dikatakan seorang yang bijak dan orang lain menerima sesuatu dengan senang. Dalam kondisi apapun dan bagaimanapun tempat berada, taktik semacam ini </w:t>
      </w:r>
      <w:proofErr w:type="gramStart"/>
      <w:r w:rsidRPr="009101CD">
        <w:rPr>
          <w:rFonts w:asciiTheme="majorBidi" w:hAnsiTheme="majorBidi" w:cstheme="majorBidi"/>
          <w:sz w:val="24"/>
          <w:szCs w:val="24"/>
        </w:rPr>
        <w:t>akan</w:t>
      </w:r>
      <w:proofErr w:type="gramEnd"/>
      <w:r w:rsidRPr="009101CD">
        <w:rPr>
          <w:rFonts w:asciiTheme="majorBidi" w:hAnsiTheme="majorBidi" w:cstheme="majorBidi"/>
          <w:sz w:val="24"/>
          <w:szCs w:val="24"/>
        </w:rPr>
        <w:t xml:space="preserve"> selalu cocok, sebab hal itu akan membawa manfaat bagi semua pihak. </w:t>
      </w:r>
      <w:proofErr w:type="gramStart"/>
      <w:r w:rsidRPr="009101CD">
        <w:rPr>
          <w:rFonts w:asciiTheme="majorBidi" w:hAnsiTheme="majorBidi" w:cstheme="majorBidi"/>
          <w:sz w:val="24"/>
          <w:szCs w:val="24"/>
        </w:rPr>
        <w:t xml:space="preserve">Masing-masing manusia memiliki keunggulan dan kebaikan-kebaikan yang ada pada </w:t>
      </w:r>
      <w:r w:rsidRPr="009101CD">
        <w:rPr>
          <w:rFonts w:asciiTheme="majorBidi" w:hAnsiTheme="majorBidi" w:cstheme="majorBidi"/>
          <w:sz w:val="24"/>
          <w:szCs w:val="24"/>
        </w:rPr>
        <w:lastRenderedPageBreak/>
        <w:t>dirinya.Disamping itu, manusia juga memiliki kelemahan atau kekurangan dalam kehidupannya.</w:t>
      </w:r>
      <w:proofErr w:type="gramEnd"/>
      <w:r w:rsidR="009101CD">
        <w:rPr>
          <w:rStyle w:val="FootnoteReference"/>
          <w:rFonts w:asciiTheme="majorBidi" w:hAnsiTheme="majorBidi" w:cstheme="majorBidi"/>
          <w:sz w:val="24"/>
          <w:szCs w:val="24"/>
        </w:rPr>
        <w:footnoteReference w:id="27"/>
      </w:r>
    </w:p>
    <w:p w:rsidR="000E5CD1" w:rsidRPr="00A679BC" w:rsidRDefault="000E5CD1" w:rsidP="000E5CD1">
      <w:pPr>
        <w:pStyle w:val="ListParagraph"/>
        <w:numPr>
          <w:ilvl w:val="0"/>
          <w:numId w:val="2"/>
        </w:numPr>
        <w:spacing w:after="0" w:line="480" w:lineRule="auto"/>
        <w:jc w:val="both"/>
        <w:rPr>
          <w:rFonts w:asciiTheme="majorBidi" w:hAnsiTheme="majorBidi" w:cstheme="majorBidi"/>
          <w:sz w:val="24"/>
          <w:lang w:val="en-ID"/>
        </w:rPr>
      </w:pPr>
      <w:r w:rsidRPr="00A679BC">
        <w:rPr>
          <w:rFonts w:asciiTheme="majorBidi" w:hAnsiTheme="majorBidi" w:cstheme="majorBidi"/>
          <w:b/>
          <w:bCs/>
          <w:sz w:val="24"/>
          <w:szCs w:val="24"/>
          <w:lang w:val="id-ID"/>
        </w:rPr>
        <w:t>Faktor Pendukung dan Penghambat Komunikasi Persuasif</w:t>
      </w:r>
    </w:p>
    <w:p w:rsidR="000E5CD1" w:rsidRPr="00A679BC" w:rsidRDefault="000E5CD1" w:rsidP="000E5CD1">
      <w:pPr>
        <w:pStyle w:val="ListParagraph"/>
        <w:spacing w:after="0" w:line="480" w:lineRule="auto"/>
        <w:ind w:left="426" w:firstLine="708"/>
        <w:jc w:val="both"/>
        <w:rPr>
          <w:rFonts w:asciiTheme="majorBidi" w:hAnsiTheme="majorBidi" w:cstheme="majorBidi"/>
          <w:sz w:val="24"/>
          <w:szCs w:val="24"/>
          <w:lang w:val="id-ID"/>
        </w:rPr>
      </w:pPr>
      <w:r w:rsidRPr="00A679BC">
        <w:rPr>
          <w:rFonts w:asciiTheme="majorBidi" w:hAnsiTheme="majorBidi" w:cstheme="majorBidi"/>
          <w:sz w:val="24"/>
          <w:szCs w:val="24"/>
          <w:lang w:val="id-ID"/>
        </w:rPr>
        <w:t>Dalam sebuah komunikasi tentulah terdapat faktor-faktor pendukung komunikasi sehingga berjalan efektif, akan tetapi ada juga beberapa faktor penghambat komunikasi yang menyebabkan komunikasi persuasif tersebut tidak dapat berjalan dengan baik. Adapun faktor pendukung komunikasi intrpersonal antara lain ialah :</w:t>
      </w:r>
    </w:p>
    <w:p w:rsidR="000E5CD1" w:rsidRPr="00A679BC" w:rsidRDefault="000E5CD1" w:rsidP="00926ECB">
      <w:pPr>
        <w:pStyle w:val="ListParagraph"/>
        <w:numPr>
          <w:ilvl w:val="0"/>
          <w:numId w:val="9"/>
        </w:numPr>
        <w:autoSpaceDE w:val="0"/>
        <w:autoSpaceDN w:val="0"/>
        <w:adjustRightInd w:val="0"/>
        <w:spacing w:after="0" w:line="240" w:lineRule="auto"/>
        <w:ind w:left="1134"/>
        <w:jc w:val="both"/>
        <w:rPr>
          <w:rFonts w:asciiTheme="majorBidi" w:hAnsiTheme="majorBidi" w:cstheme="majorBidi"/>
          <w:sz w:val="24"/>
          <w:szCs w:val="24"/>
          <w:lang w:val="id-ID"/>
        </w:rPr>
      </w:pPr>
      <w:r w:rsidRPr="00A679BC">
        <w:rPr>
          <w:rFonts w:asciiTheme="majorBidi" w:hAnsiTheme="majorBidi" w:cstheme="majorBidi"/>
          <w:sz w:val="24"/>
          <w:szCs w:val="24"/>
          <w:lang w:val="id-ID"/>
        </w:rPr>
        <w:t>Bila ditinjau dari komponen komunikator, adalah :</w:t>
      </w:r>
    </w:p>
    <w:p w:rsidR="000E5CD1" w:rsidRPr="00A679BC" w:rsidRDefault="000E5CD1" w:rsidP="00926ECB">
      <w:pPr>
        <w:pStyle w:val="ListParagraph"/>
        <w:numPr>
          <w:ilvl w:val="0"/>
          <w:numId w:val="10"/>
        </w:numPr>
        <w:autoSpaceDE w:val="0"/>
        <w:autoSpaceDN w:val="0"/>
        <w:adjustRightInd w:val="0"/>
        <w:spacing w:after="0" w:line="240" w:lineRule="auto"/>
        <w:ind w:left="1560"/>
        <w:jc w:val="both"/>
        <w:rPr>
          <w:rFonts w:asciiTheme="majorBidi" w:hAnsiTheme="majorBidi" w:cstheme="majorBidi"/>
          <w:sz w:val="24"/>
          <w:szCs w:val="24"/>
          <w:lang w:val="id-ID"/>
        </w:rPr>
      </w:pPr>
      <w:r w:rsidRPr="00A679BC">
        <w:rPr>
          <w:rFonts w:asciiTheme="majorBidi" w:hAnsiTheme="majorBidi" w:cstheme="majorBidi"/>
          <w:sz w:val="24"/>
          <w:szCs w:val="24"/>
          <w:lang w:val="id-ID"/>
        </w:rPr>
        <w:t xml:space="preserve">Kepercayaan kepada komunikator </w:t>
      </w:r>
      <w:r w:rsidR="00504B8C">
        <w:rPr>
          <w:rFonts w:asciiTheme="majorBidi" w:hAnsiTheme="majorBidi" w:cstheme="majorBidi"/>
          <w:i/>
          <w:iCs/>
          <w:sz w:val="24"/>
          <w:szCs w:val="24"/>
          <w:lang w:val="id-ID"/>
        </w:rPr>
        <w:t>(source credibilit</w:t>
      </w:r>
      <w:r w:rsidRPr="00A679BC">
        <w:rPr>
          <w:rFonts w:asciiTheme="majorBidi" w:hAnsiTheme="majorBidi" w:cstheme="majorBidi"/>
          <w:i/>
          <w:iCs/>
          <w:sz w:val="24"/>
          <w:szCs w:val="24"/>
          <w:lang w:val="id-ID"/>
        </w:rPr>
        <w:t>)</w:t>
      </w:r>
    </w:p>
    <w:p w:rsidR="000E5CD1" w:rsidRPr="00A679BC" w:rsidRDefault="000E5CD1" w:rsidP="00926ECB">
      <w:pPr>
        <w:pStyle w:val="ListParagraph"/>
        <w:numPr>
          <w:ilvl w:val="0"/>
          <w:numId w:val="10"/>
        </w:numPr>
        <w:autoSpaceDE w:val="0"/>
        <w:autoSpaceDN w:val="0"/>
        <w:adjustRightInd w:val="0"/>
        <w:spacing w:after="0" w:line="240" w:lineRule="auto"/>
        <w:ind w:left="1560"/>
        <w:jc w:val="both"/>
        <w:rPr>
          <w:rFonts w:asciiTheme="majorBidi" w:hAnsiTheme="majorBidi" w:cstheme="majorBidi"/>
          <w:sz w:val="24"/>
          <w:szCs w:val="24"/>
          <w:lang w:val="id-ID"/>
        </w:rPr>
      </w:pPr>
      <w:r w:rsidRPr="00A679BC">
        <w:rPr>
          <w:rFonts w:asciiTheme="majorBidi" w:hAnsiTheme="majorBidi" w:cstheme="majorBidi"/>
          <w:sz w:val="24"/>
          <w:szCs w:val="24"/>
          <w:lang w:val="id-ID"/>
        </w:rPr>
        <w:t xml:space="preserve">Daya tarik komunikator </w:t>
      </w:r>
      <w:r w:rsidR="00504B8C">
        <w:rPr>
          <w:rFonts w:asciiTheme="majorBidi" w:hAnsiTheme="majorBidi" w:cstheme="majorBidi"/>
          <w:i/>
          <w:iCs/>
          <w:sz w:val="24"/>
          <w:szCs w:val="24"/>
          <w:lang w:val="id-ID"/>
        </w:rPr>
        <w:t>(</w:t>
      </w:r>
      <w:r w:rsidRPr="00A679BC">
        <w:rPr>
          <w:rFonts w:asciiTheme="majorBidi" w:hAnsiTheme="majorBidi" w:cstheme="majorBidi"/>
          <w:i/>
          <w:iCs/>
          <w:sz w:val="24"/>
          <w:szCs w:val="24"/>
          <w:lang w:val="id-ID"/>
        </w:rPr>
        <w:t>source attractiviness)</w:t>
      </w:r>
    </w:p>
    <w:p w:rsidR="000E5CD1" w:rsidRPr="00A679BC" w:rsidRDefault="000E5CD1" w:rsidP="00926ECB">
      <w:pPr>
        <w:pStyle w:val="ListParagraph"/>
        <w:numPr>
          <w:ilvl w:val="0"/>
          <w:numId w:val="9"/>
        </w:numPr>
        <w:autoSpaceDE w:val="0"/>
        <w:autoSpaceDN w:val="0"/>
        <w:adjustRightInd w:val="0"/>
        <w:spacing w:after="0" w:line="240" w:lineRule="auto"/>
        <w:ind w:left="1134"/>
        <w:jc w:val="both"/>
        <w:rPr>
          <w:rFonts w:asciiTheme="majorBidi" w:hAnsiTheme="majorBidi" w:cstheme="majorBidi"/>
          <w:sz w:val="24"/>
          <w:szCs w:val="24"/>
          <w:lang w:val="id-ID"/>
        </w:rPr>
      </w:pPr>
      <w:r w:rsidRPr="00A679BC">
        <w:rPr>
          <w:rFonts w:asciiTheme="majorBidi" w:hAnsiTheme="majorBidi" w:cstheme="majorBidi"/>
          <w:sz w:val="24"/>
          <w:szCs w:val="24"/>
          <w:lang w:val="id-ID"/>
        </w:rPr>
        <w:t>Bila ditinjau dari komponen-komponen komunikan, adalah :</w:t>
      </w:r>
    </w:p>
    <w:p w:rsidR="000E5CD1" w:rsidRPr="00A679BC" w:rsidRDefault="000E5CD1" w:rsidP="00926ECB">
      <w:pPr>
        <w:pStyle w:val="ListParagraph"/>
        <w:numPr>
          <w:ilvl w:val="0"/>
          <w:numId w:val="11"/>
        </w:numPr>
        <w:autoSpaceDE w:val="0"/>
        <w:autoSpaceDN w:val="0"/>
        <w:adjustRightInd w:val="0"/>
        <w:spacing w:after="0" w:line="240" w:lineRule="auto"/>
        <w:ind w:left="1560"/>
        <w:jc w:val="both"/>
        <w:rPr>
          <w:rFonts w:asciiTheme="majorBidi" w:hAnsiTheme="majorBidi" w:cstheme="majorBidi"/>
          <w:sz w:val="24"/>
          <w:szCs w:val="24"/>
          <w:lang w:val="id-ID"/>
        </w:rPr>
      </w:pPr>
      <w:r w:rsidRPr="00A679BC">
        <w:rPr>
          <w:rFonts w:asciiTheme="majorBidi" w:hAnsiTheme="majorBidi" w:cstheme="majorBidi"/>
          <w:sz w:val="24"/>
          <w:szCs w:val="24"/>
          <w:lang w:val="id-ID"/>
        </w:rPr>
        <w:t>Ia dapat benar-benar mengerti pesan komunikasi</w:t>
      </w:r>
    </w:p>
    <w:p w:rsidR="000E5CD1" w:rsidRPr="00A679BC" w:rsidRDefault="000E5CD1" w:rsidP="00926ECB">
      <w:pPr>
        <w:pStyle w:val="ListParagraph"/>
        <w:numPr>
          <w:ilvl w:val="0"/>
          <w:numId w:val="11"/>
        </w:numPr>
        <w:autoSpaceDE w:val="0"/>
        <w:autoSpaceDN w:val="0"/>
        <w:adjustRightInd w:val="0"/>
        <w:spacing w:after="0" w:line="240" w:lineRule="auto"/>
        <w:ind w:left="1560"/>
        <w:jc w:val="both"/>
        <w:rPr>
          <w:rFonts w:asciiTheme="majorBidi" w:hAnsiTheme="majorBidi" w:cstheme="majorBidi"/>
          <w:sz w:val="24"/>
          <w:szCs w:val="24"/>
          <w:lang w:val="id-ID"/>
        </w:rPr>
      </w:pPr>
      <w:r w:rsidRPr="00A679BC">
        <w:rPr>
          <w:rFonts w:asciiTheme="majorBidi" w:hAnsiTheme="majorBidi" w:cstheme="majorBidi"/>
          <w:sz w:val="24"/>
          <w:szCs w:val="24"/>
          <w:lang w:val="id-ID"/>
        </w:rPr>
        <w:t>Pada saat itu ia mengambil keputusan, ia sadar bahwa keputusan itu sesuai dengan tujuan.</w:t>
      </w:r>
    </w:p>
    <w:p w:rsidR="000E5CD1" w:rsidRPr="00A679BC" w:rsidRDefault="000E5CD1" w:rsidP="00926ECB">
      <w:pPr>
        <w:pStyle w:val="ListParagraph"/>
        <w:numPr>
          <w:ilvl w:val="0"/>
          <w:numId w:val="11"/>
        </w:numPr>
        <w:autoSpaceDE w:val="0"/>
        <w:autoSpaceDN w:val="0"/>
        <w:adjustRightInd w:val="0"/>
        <w:spacing w:after="0" w:line="240" w:lineRule="auto"/>
        <w:ind w:left="1560"/>
        <w:jc w:val="both"/>
        <w:rPr>
          <w:rFonts w:asciiTheme="majorBidi" w:hAnsiTheme="majorBidi" w:cstheme="majorBidi"/>
          <w:sz w:val="24"/>
          <w:szCs w:val="24"/>
          <w:lang w:val="id-ID"/>
        </w:rPr>
      </w:pPr>
      <w:r w:rsidRPr="00A679BC">
        <w:rPr>
          <w:rFonts w:asciiTheme="majorBidi" w:hAnsiTheme="majorBidi" w:cstheme="majorBidi"/>
          <w:sz w:val="24"/>
          <w:szCs w:val="24"/>
          <w:lang w:val="id-ID"/>
        </w:rPr>
        <w:t>Pada saat ia mengambil keputusan, ia sadar bahwa keputusan itu bersangkutan dengan kepentingan pribadinya.</w:t>
      </w:r>
    </w:p>
    <w:p w:rsidR="000E5CD1" w:rsidRPr="00A679BC" w:rsidRDefault="000E5CD1" w:rsidP="00926ECB">
      <w:pPr>
        <w:pStyle w:val="ListParagraph"/>
        <w:numPr>
          <w:ilvl w:val="0"/>
          <w:numId w:val="11"/>
        </w:numPr>
        <w:autoSpaceDE w:val="0"/>
        <w:autoSpaceDN w:val="0"/>
        <w:adjustRightInd w:val="0"/>
        <w:spacing w:after="0" w:line="240" w:lineRule="auto"/>
        <w:ind w:left="1560"/>
        <w:jc w:val="both"/>
        <w:rPr>
          <w:rFonts w:asciiTheme="majorBidi" w:hAnsiTheme="majorBidi" w:cstheme="majorBidi"/>
          <w:sz w:val="24"/>
          <w:szCs w:val="24"/>
          <w:lang w:val="id-ID"/>
        </w:rPr>
      </w:pPr>
      <w:r w:rsidRPr="00A679BC">
        <w:rPr>
          <w:rFonts w:asciiTheme="majorBidi" w:hAnsiTheme="majorBidi" w:cstheme="majorBidi"/>
          <w:sz w:val="24"/>
          <w:szCs w:val="24"/>
          <w:lang w:val="id-ID"/>
        </w:rPr>
        <w:t>Ia mampu untuk menempatinya baik secara mental maupun secara fisik .</w:t>
      </w:r>
    </w:p>
    <w:p w:rsidR="000E5CD1" w:rsidRPr="00A679BC" w:rsidRDefault="000E5CD1" w:rsidP="00271A05">
      <w:pPr>
        <w:autoSpaceDE w:val="0"/>
        <w:autoSpaceDN w:val="0"/>
        <w:adjustRightInd w:val="0"/>
        <w:spacing w:after="0" w:line="480" w:lineRule="auto"/>
        <w:ind w:left="567"/>
        <w:jc w:val="both"/>
        <w:rPr>
          <w:rFonts w:asciiTheme="majorBidi" w:hAnsiTheme="majorBidi" w:cstheme="majorBidi"/>
          <w:sz w:val="24"/>
          <w:szCs w:val="24"/>
          <w:lang w:val="id-ID"/>
        </w:rPr>
      </w:pPr>
      <w:r w:rsidRPr="00A679BC">
        <w:rPr>
          <w:rFonts w:asciiTheme="majorBidi" w:hAnsiTheme="majorBidi" w:cstheme="majorBidi"/>
          <w:sz w:val="24"/>
          <w:szCs w:val="24"/>
          <w:lang w:val="id-ID"/>
        </w:rPr>
        <w:t>Akan tetapi ma</w:t>
      </w:r>
      <w:r w:rsidR="00DF3049" w:rsidRPr="00A679BC">
        <w:rPr>
          <w:rFonts w:asciiTheme="majorBidi" w:hAnsiTheme="majorBidi" w:cstheme="majorBidi"/>
          <w:sz w:val="24"/>
          <w:szCs w:val="24"/>
          <w:lang w:val="id-ID"/>
        </w:rPr>
        <w:t>s</w:t>
      </w:r>
      <w:r w:rsidRPr="00A679BC">
        <w:rPr>
          <w:rFonts w:asciiTheme="majorBidi" w:hAnsiTheme="majorBidi" w:cstheme="majorBidi"/>
          <w:sz w:val="24"/>
          <w:szCs w:val="24"/>
          <w:lang w:val="id-ID"/>
        </w:rPr>
        <w:t>ih ada faktor pendukung komunikasi persuasif lainnya, yaitu:</w:t>
      </w:r>
    </w:p>
    <w:p w:rsidR="000E5CD1" w:rsidRPr="00A679BC" w:rsidRDefault="000E5CD1" w:rsidP="00381FD3">
      <w:pPr>
        <w:pStyle w:val="ListParagraph"/>
        <w:numPr>
          <w:ilvl w:val="0"/>
          <w:numId w:val="12"/>
        </w:numPr>
        <w:autoSpaceDE w:val="0"/>
        <w:autoSpaceDN w:val="0"/>
        <w:adjustRightInd w:val="0"/>
        <w:spacing w:after="0" w:line="240" w:lineRule="auto"/>
        <w:ind w:left="1560" w:hanging="349"/>
        <w:jc w:val="both"/>
        <w:rPr>
          <w:rFonts w:asciiTheme="majorBidi" w:hAnsiTheme="majorBidi" w:cstheme="majorBidi"/>
          <w:sz w:val="24"/>
          <w:szCs w:val="24"/>
          <w:lang w:val="id-ID"/>
        </w:rPr>
      </w:pPr>
      <w:r w:rsidRPr="00A679BC">
        <w:rPr>
          <w:rFonts w:asciiTheme="majorBidi" w:hAnsiTheme="majorBidi" w:cstheme="majorBidi"/>
          <w:sz w:val="24"/>
          <w:szCs w:val="24"/>
          <w:lang w:val="id-ID"/>
        </w:rPr>
        <w:t>Mendengarkan</w:t>
      </w:r>
    </w:p>
    <w:p w:rsidR="000E5CD1" w:rsidRPr="00A679BC" w:rsidRDefault="000E5CD1" w:rsidP="00DB068E">
      <w:pPr>
        <w:autoSpaceDE w:val="0"/>
        <w:autoSpaceDN w:val="0"/>
        <w:adjustRightInd w:val="0"/>
        <w:spacing w:after="0" w:line="240" w:lineRule="auto"/>
        <w:ind w:left="1560"/>
        <w:jc w:val="both"/>
        <w:rPr>
          <w:rFonts w:asciiTheme="majorBidi" w:hAnsiTheme="majorBidi" w:cstheme="majorBidi"/>
          <w:sz w:val="24"/>
          <w:szCs w:val="24"/>
          <w:lang w:val="id-ID"/>
        </w:rPr>
      </w:pPr>
      <w:r w:rsidRPr="00A679BC">
        <w:rPr>
          <w:rFonts w:asciiTheme="majorBidi" w:hAnsiTheme="majorBidi" w:cstheme="majorBidi"/>
          <w:sz w:val="24"/>
          <w:szCs w:val="24"/>
          <w:lang w:val="id-ID"/>
        </w:rPr>
        <w:t>Mendengarkan komunikasi harus dilakukan dengan fikiran dan hati serta segenap indra yang diarahkan kepada si pendengar.</w:t>
      </w:r>
    </w:p>
    <w:p w:rsidR="000E5CD1" w:rsidRPr="00A679BC" w:rsidRDefault="000E5CD1" w:rsidP="00381FD3">
      <w:pPr>
        <w:pStyle w:val="ListParagraph"/>
        <w:numPr>
          <w:ilvl w:val="0"/>
          <w:numId w:val="12"/>
        </w:numPr>
        <w:autoSpaceDE w:val="0"/>
        <w:autoSpaceDN w:val="0"/>
        <w:adjustRightInd w:val="0"/>
        <w:spacing w:after="0" w:line="240" w:lineRule="auto"/>
        <w:ind w:left="1560"/>
        <w:jc w:val="both"/>
        <w:rPr>
          <w:rFonts w:asciiTheme="majorBidi" w:hAnsiTheme="majorBidi" w:cstheme="majorBidi"/>
          <w:sz w:val="24"/>
          <w:szCs w:val="24"/>
          <w:lang w:val="id-ID"/>
        </w:rPr>
      </w:pPr>
      <w:r w:rsidRPr="00A679BC">
        <w:rPr>
          <w:rFonts w:asciiTheme="majorBidi" w:hAnsiTheme="majorBidi" w:cstheme="majorBidi"/>
          <w:sz w:val="24"/>
          <w:szCs w:val="24"/>
          <w:lang w:val="id-ID"/>
        </w:rPr>
        <w:t>Pernyataan</w:t>
      </w:r>
    </w:p>
    <w:p w:rsidR="000E5CD1" w:rsidRPr="00A679BC" w:rsidRDefault="000E5CD1" w:rsidP="00DB068E">
      <w:pPr>
        <w:autoSpaceDE w:val="0"/>
        <w:autoSpaceDN w:val="0"/>
        <w:adjustRightInd w:val="0"/>
        <w:spacing w:after="0" w:line="240" w:lineRule="auto"/>
        <w:ind w:left="1560"/>
        <w:jc w:val="both"/>
        <w:rPr>
          <w:rFonts w:asciiTheme="majorBidi" w:hAnsiTheme="majorBidi" w:cstheme="majorBidi"/>
          <w:sz w:val="24"/>
          <w:szCs w:val="24"/>
          <w:lang w:val="id-ID"/>
        </w:rPr>
      </w:pPr>
      <w:r w:rsidRPr="00A679BC">
        <w:rPr>
          <w:rFonts w:asciiTheme="majorBidi" w:hAnsiTheme="majorBidi" w:cstheme="majorBidi"/>
          <w:sz w:val="24"/>
          <w:szCs w:val="24"/>
          <w:lang w:val="id-ID"/>
        </w:rPr>
        <w:t>Komunikasi pada hakikatnya kegi</w:t>
      </w:r>
      <w:r w:rsidR="00603806" w:rsidRPr="00A679BC">
        <w:rPr>
          <w:rFonts w:asciiTheme="majorBidi" w:hAnsiTheme="majorBidi" w:cstheme="majorBidi"/>
          <w:sz w:val="24"/>
          <w:szCs w:val="24"/>
          <w:lang w:val="id-ID"/>
        </w:rPr>
        <w:t>atan menyatakan suatu gagasan (</w:t>
      </w:r>
      <w:r w:rsidR="00300213" w:rsidRPr="00A679BC">
        <w:rPr>
          <w:rFonts w:asciiTheme="majorBidi" w:hAnsiTheme="majorBidi" w:cstheme="majorBidi"/>
          <w:sz w:val="24"/>
          <w:szCs w:val="24"/>
          <w:lang w:val="id-ID"/>
        </w:rPr>
        <w:t>isi hati dan fikiran</w:t>
      </w:r>
      <w:r w:rsidRPr="00A679BC">
        <w:rPr>
          <w:rFonts w:asciiTheme="majorBidi" w:hAnsiTheme="majorBidi" w:cstheme="majorBidi"/>
          <w:sz w:val="24"/>
          <w:szCs w:val="24"/>
          <w:lang w:val="id-ID"/>
        </w:rPr>
        <w:t>) dan menerima umpan balik yang berarti menafsirkan pernyataan tentang gagasan orang lain.</w:t>
      </w:r>
    </w:p>
    <w:p w:rsidR="000E5CD1" w:rsidRPr="00A679BC" w:rsidRDefault="000E5CD1" w:rsidP="00381FD3">
      <w:pPr>
        <w:pStyle w:val="ListParagraph"/>
        <w:numPr>
          <w:ilvl w:val="0"/>
          <w:numId w:val="12"/>
        </w:numPr>
        <w:autoSpaceDE w:val="0"/>
        <w:autoSpaceDN w:val="0"/>
        <w:adjustRightInd w:val="0"/>
        <w:spacing w:after="0" w:line="240" w:lineRule="auto"/>
        <w:ind w:left="1560"/>
        <w:jc w:val="both"/>
        <w:rPr>
          <w:rFonts w:asciiTheme="majorBidi" w:hAnsiTheme="majorBidi" w:cstheme="majorBidi"/>
          <w:sz w:val="24"/>
          <w:szCs w:val="24"/>
          <w:lang w:val="id-ID"/>
        </w:rPr>
      </w:pPr>
      <w:r w:rsidRPr="00A679BC">
        <w:rPr>
          <w:rFonts w:asciiTheme="majorBidi" w:hAnsiTheme="majorBidi" w:cstheme="majorBidi"/>
          <w:sz w:val="24"/>
          <w:szCs w:val="24"/>
          <w:lang w:val="id-ID"/>
        </w:rPr>
        <w:t>Keterbukaan</w:t>
      </w:r>
    </w:p>
    <w:p w:rsidR="000E5CD1" w:rsidRPr="00A679BC" w:rsidRDefault="000E5CD1" w:rsidP="00DB068E">
      <w:pPr>
        <w:autoSpaceDE w:val="0"/>
        <w:autoSpaceDN w:val="0"/>
        <w:adjustRightInd w:val="0"/>
        <w:spacing w:after="0" w:line="240" w:lineRule="auto"/>
        <w:ind w:left="1560"/>
        <w:jc w:val="both"/>
        <w:rPr>
          <w:rFonts w:asciiTheme="majorBidi" w:hAnsiTheme="majorBidi" w:cstheme="majorBidi"/>
          <w:sz w:val="24"/>
          <w:szCs w:val="24"/>
          <w:lang w:val="id-ID"/>
        </w:rPr>
      </w:pPr>
      <w:r w:rsidRPr="00A679BC">
        <w:rPr>
          <w:rFonts w:asciiTheme="majorBidi" w:hAnsiTheme="majorBidi" w:cstheme="majorBidi"/>
          <w:sz w:val="24"/>
          <w:szCs w:val="24"/>
          <w:lang w:val="id-ID"/>
        </w:rPr>
        <w:t>Orang yang senantiasa tumbuh, sesuai dengan zaman adalah orang yang terbuka untuk menerima masukan dari orang lain, mer</w:t>
      </w:r>
      <w:r w:rsidR="008B555A" w:rsidRPr="00A679BC">
        <w:rPr>
          <w:rFonts w:asciiTheme="majorBidi" w:hAnsiTheme="majorBidi" w:cstheme="majorBidi"/>
          <w:sz w:val="24"/>
          <w:szCs w:val="24"/>
          <w:lang w:val="id-ID"/>
        </w:rPr>
        <w:t>e</w:t>
      </w:r>
      <w:r w:rsidRPr="00A679BC">
        <w:rPr>
          <w:rFonts w:asciiTheme="majorBidi" w:hAnsiTheme="majorBidi" w:cstheme="majorBidi"/>
          <w:sz w:val="24"/>
          <w:szCs w:val="24"/>
          <w:lang w:val="id-ID"/>
        </w:rPr>
        <w:t>nungkan dengan serius, dan mengubah diri bila perubahan dianggap sebagai pertumbuhan kearah tujuan.</w:t>
      </w:r>
    </w:p>
    <w:p w:rsidR="000E5CD1" w:rsidRPr="00A679BC" w:rsidRDefault="000E5CD1" w:rsidP="00381FD3">
      <w:pPr>
        <w:pStyle w:val="ListParagraph"/>
        <w:numPr>
          <w:ilvl w:val="0"/>
          <w:numId w:val="12"/>
        </w:numPr>
        <w:autoSpaceDE w:val="0"/>
        <w:autoSpaceDN w:val="0"/>
        <w:adjustRightInd w:val="0"/>
        <w:spacing w:after="0" w:line="240" w:lineRule="auto"/>
        <w:ind w:left="1560"/>
        <w:jc w:val="both"/>
        <w:rPr>
          <w:rFonts w:asciiTheme="majorBidi" w:hAnsiTheme="majorBidi" w:cstheme="majorBidi"/>
          <w:sz w:val="24"/>
          <w:szCs w:val="24"/>
          <w:lang w:val="id-ID"/>
        </w:rPr>
      </w:pPr>
      <w:r w:rsidRPr="00A679BC">
        <w:rPr>
          <w:rFonts w:asciiTheme="majorBidi" w:hAnsiTheme="majorBidi" w:cstheme="majorBidi"/>
          <w:sz w:val="24"/>
          <w:szCs w:val="24"/>
          <w:lang w:val="id-ID"/>
        </w:rPr>
        <w:lastRenderedPageBreak/>
        <w:t>Kepekaan</w:t>
      </w:r>
    </w:p>
    <w:p w:rsidR="000E5CD1" w:rsidRPr="00A679BC" w:rsidRDefault="000E5CD1" w:rsidP="00DB068E">
      <w:pPr>
        <w:autoSpaceDE w:val="0"/>
        <w:autoSpaceDN w:val="0"/>
        <w:adjustRightInd w:val="0"/>
        <w:spacing w:after="0" w:line="240" w:lineRule="auto"/>
        <w:ind w:left="1560"/>
        <w:jc w:val="both"/>
        <w:rPr>
          <w:rFonts w:asciiTheme="majorBidi" w:hAnsiTheme="majorBidi" w:cstheme="majorBidi"/>
          <w:sz w:val="24"/>
          <w:szCs w:val="24"/>
          <w:lang w:val="id-ID"/>
        </w:rPr>
      </w:pPr>
      <w:r w:rsidRPr="00A679BC">
        <w:rPr>
          <w:rFonts w:asciiTheme="majorBidi" w:hAnsiTheme="majorBidi" w:cstheme="majorBidi"/>
          <w:sz w:val="24"/>
          <w:szCs w:val="24"/>
          <w:lang w:val="id-ID"/>
        </w:rPr>
        <w:t>Kepekan adalah kemahiran membaca badan, komunikasi yang tidak</w:t>
      </w:r>
    </w:p>
    <w:p w:rsidR="000E5CD1" w:rsidRPr="00A679BC" w:rsidRDefault="000E5CD1" w:rsidP="00DB068E">
      <w:pPr>
        <w:autoSpaceDE w:val="0"/>
        <w:autoSpaceDN w:val="0"/>
        <w:adjustRightInd w:val="0"/>
        <w:spacing w:after="0" w:line="240" w:lineRule="auto"/>
        <w:ind w:left="1560"/>
        <w:jc w:val="both"/>
        <w:rPr>
          <w:rFonts w:asciiTheme="majorBidi" w:hAnsiTheme="majorBidi" w:cstheme="majorBidi"/>
          <w:sz w:val="24"/>
          <w:szCs w:val="24"/>
          <w:lang w:val="id-ID"/>
        </w:rPr>
      </w:pPr>
      <w:r w:rsidRPr="00A679BC">
        <w:rPr>
          <w:rFonts w:asciiTheme="majorBidi" w:hAnsiTheme="majorBidi" w:cstheme="majorBidi"/>
          <w:sz w:val="24"/>
          <w:szCs w:val="24"/>
          <w:lang w:val="id-ID"/>
        </w:rPr>
        <w:t>diucapkan dengan kata-kata.</w:t>
      </w:r>
    </w:p>
    <w:p w:rsidR="000E5CD1" w:rsidRPr="00A679BC" w:rsidRDefault="000E5CD1" w:rsidP="00381FD3">
      <w:pPr>
        <w:pStyle w:val="ListParagraph"/>
        <w:numPr>
          <w:ilvl w:val="0"/>
          <w:numId w:val="12"/>
        </w:numPr>
        <w:autoSpaceDE w:val="0"/>
        <w:autoSpaceDN w:val="0"/>
        <w:adjustRightInd w:val="0"/>
        <w:spacing w:after="0" w:line="240" w:lineRule="auto"/>
        <w:ind w:left="1560"/>
        <w:jc w:val="both"/>
        <w:rPr>
          <w:rFonts w:asciiTheme="majorBidi" w:hAnsiTheme="majorBidi" w:cstheme="majorBidi"/>
          <w:sz w:val="16"/>
          <w:szCs w:val="16"/>
          <w:lang w:val="id-ID"/>
        </w:rPr>
      </w:pPr>
      <w:r w:rsidRPr="00A679BC">
        <w:rPr>
          <w:rFonts w:asciiTheme="majorBidi" w:hAnsiTheme="majorBidi" w:cstheme="majorBidi"/>
          <w:sz w:val="24"/>
          <w:szCs w:val="24"/>
          <w:lang w:val="id-ID"/>
        </w:rPr>
        <w:t>Umpan balik</w:t>
      </w:r>
    </w:p>
    <w:p w:rsidR="000E5CD1" w:rsidRPr="00A679BC" w:rsidRDefault="000E5CD1" w:rsidP="00300213">
      <w:pPr>
        <w:autoSpaceDE w:val="0"/>
        <w:autoSpaceDN w:val="0"/>
        <w:adjustRightInd w:val="0"/>
        <w:spacing w:line="276" w:lineRule="auto"/>
        <w:ind w:left="1560"/>
        <w:jc w:val="both"/>
        <w:rPr>
          <w:rFonts w:asciiTheme="majorBidi" w:hAnsiTheme="majorBidi" w:cstheme="majorBidi"/>
          <w:sz w:val="24"/>
          <w:szCs w:val="24"/>
          <w:lang w:val="id-ID"/>
        </w:rPr>
      </w:pPr>
      <w:r w:rsidRPr="00A679BC">
        <w:rPr>
          <w:rFonts w:asciiTheme="majorBidi" w:hAnsiTheme="majorBidi" w:cstheme="majorBidi"/>
          <w:sz w:val="24"/>
          <w:szCs w:val="24"/>
          <w:lang w:val="id-ID"/>
        </w:rPr>
        <w:t>Sebuah komunikasi baru bernama timbal balik lalu pesan yang dikirim berpantulan, yakni mendapat tanggapan yang dikirim kembali.</w:t>
      </w:r>
      <w:r w:rsidRPr="00A679BC">
        <w:rPr>
          <w:rStyle w:val="FootnoteReference"/>
          <w:rFonts w:asciiTheme="majorBidi" w:hAnsiTheme="majorBidi" w:cstheme="majorBidi"/>
          <w:sz w:val="24"/>
          <w:szCs w:val="24"/>
          <w:lang w:val="id-ID"/>
        </w:rPr>
        <w:footnoteReference w:id="28"/>
      </w:r>
    </w:p>
    <w:p w:rsidR="00DF3049" w:rsidRPr="00A679BC" w:rsidRDefault="00300213" w:rsidP="00A80D08">
      <w:pPr>
        <w:autoSpaceDE w:val="0"/>
        <w:autoSpaceDN w:val="0"/>
        <w:adjustRightInd w:val="0"/>
        <w:spacing w:after="0" w:line="480" w:lineRule="auto"/>
        <w:ind w:left="426" w:firstLine="708"/>
        <w:jc w:val="both"/>
        <w:rPr>
          <w:rFonts w:asciiTheme="majorBidi" w:hAnsiTheme="majorBidi" w:cstheme="majorBidi"/>
          <w:sz w:val="24"/>
          <w:szCs w:val="24"/>
          <w:lang w:val="id-ID"/>
        </w:rPr>
      </w:pPr>
      <w:r w:rsidRPr="00A679BC">
        <w:rPr>
          <w:rFonts w:asciiTheme="majorBidi" w:hAnsiTheme="majorBidi" w:cstheme="majorBidi"/>
          <w:sz w:val="24"/>
          <w:szCs w:val="24"/>
          <w:lang w:val="id-ID"/>
        </w:rPr>
        <w:t>Didalam kajian ilmu komunikasi, apapun tehnik komunikasi yang dilakukan pada hakikat yang k</w:t>
      </w:r>
      <w:r w:rsidR="008B555A" w:rsidRPr="00A679BC">
        <w:rPr>
          <w:rFonts w:asciiTheme="majorBidi" w:hAnsiTheme="majorBidi" w:cstheme="majorBidi"/>
          <w:sz w:val="24"/>
          <w:szCs w:val="24"/>
          <w:lang w:val="id-ID"/>
        </w:rPr>
        <w:t>e</w:t>
      </w:r>
      <w:r w:rsidRPr="00A679BC">
        <w:rPr>
          <w:rFonts w:asciiTheme="majorBidi" w:hAnsiTheme="majorBidi" w:cstheme="majorBidi"/>
          <w:sz w:val="24"/>
          <w:szCs w:val="24"/>
          <w:lang w:val="id-ID"/>
        </w:rPr>
        <w:t>hendaknya diacapainya adalah tujuan komunikasi yang telah ditetapkan ketika tujuan komunikasi bisa dicapai, maka pada saat itulah komunikasi dikatakan efektif.</w:t>
      </w:r>
    </w:p>
    <w:p w:rsidR="000E5CD1" w:rsidRPr="00A679BC" w:rsidRDefault="000E5CD1" w:rsidP="00343F0B">
      <w:pPr>
        <w:autoSpaceDE w:val="0"/>
        <w:autoSpaceDN w:val="0"/>
        <w:adjustRightInd w:val="0"/>
        <w:spacing w:after="0" w:line="480" w:lineRule="auto"/>
        <w:ind w:left="426" w:firstLine="708"/>
        <w:jc w:val="both"/>
        <w:rPr>
          <w:rFonts w:asciiTheme="majorBidi" w:hAnsiTheme="majorBidi" w:cstheme="majorBidi"/>
          <w:sz w:val="24"/>
          <w:szCs w:val="24"/>
          <w:lang w:val="id-ID"/>
        </w:rPr>
      </w:pPr>
      <w:r w:rsidRPr="00A679BC">
        <w:rPr>
          <w:rFonts w:asciiTheme="majorBidi" w:hAnsiTheme="majorBidi" w:cstheme="majorBidi"/>
          <w:sz w:val="24"/>
          <w:szCs w:val="24"/>
          <w:lang w:val="id-ID"/>
        </w:rPr>
        <w:t>Faktor-faktor penghambat yaitu:</w:t>
      </w:r>
    </w:p>
    <w:p w:rsidR="000E5CD1" w:rsidRPr="00A679BC" w:rsidRDefault="000E5CD1" w:rsidP="00381FD3">
      <w:pPr>
        <w:pStyle w:val="ListParagraph"/>
        <w:numPr>
          <w:ilvl w:val="0"/>
          <w:numId w:val="13"/>
        </w:numPr>
        <w:autoSpaceDE w:val="0"/>
        <w:autoSpaceDN w:val="0"/>
        <w:adjustRightInd w:val="0"/>
        <w:spacing w:after="0" w:line="240" w:lineRule="auto"/>
        <w:ind w:left="1276"/>
        <w:jc w:val="both"/>
        <w:rPr>
          <w:rFonts w:asciiTheme="majorBidi" w:hAnsiTheme="majorBidi" w:cstheme="majorBidi"/>
          <w:sz w:val="24"/>
          <w:szCs w:val="24"/>
          <w:lang w:val="id-ID"/>
        </w:rPr>
      </w:pPr>
      <w:r w:rsidRPr="00A679BC">
        <w:rPr>
          <w:rFonts w:asciiTheme="majorBidi" w:hAnsiTheme="majorBidi" w:cstheme="majorBidi"/>
          <w:sz w:val="24"/>
          <w:szCs w:val="24"/>
          <w:lang w:val="id-ID"/>
        </w:rPr>
        <w:t>Kurangnya perencanaan dalam komunikasi.</w:t>
      </w:r>
    </w:p>
    <w:p w:rsidR="000E5CD1" w:rsidRPr="00A679BC" w:rsidRDefault="000E5CD1" w:rsidP="00381FD3">
      <w:pPr>
        <w:pStyle w:val="ListParagraph"/>
        <w:numPr>
          <w:ilvl w:val="0"/>
          <w:numId w:val="13"/>
        </w:numPr>
        <w:autoSpaceDE w:val="0"/>
        <w:autoSpaceDN w:val="0"/>
        <w:adjustRightInd w:val="0"/>
        <w:spacing w:after="0" w:line="240" w:lineRule="auto"/>
        <w:ind w:left="1276"/>
        <w:jc w:val="both"/>
        <w:rPr>
          <w:rFonts w:asciiTheme="majorBidi" w:hAnsiTheme="majorBidi" w:cstheme="majorBidi"/>
          <w:sz w:val="24"/>
          <w:szCs w:val="24"/>
          <w:lang w:val="id-ID"/>
        </w:rPr>
      </w:pPr>
      <w:r w:rsidRPr="00A679BC">
        <w:rPr>
          <w:rFonts w:asciiTheme="majorBidi" w:hAnsiTheme="majorBidi" w:cstheme="majorBidi"/>
          <w:sz w:val="24"/>
          <w:szCs w:val="24"/>
          <w:lang w:val="id-ID"/>
        </w:rPr>
        <w:t>Perbedaan persepsi</w:t>
      </w:r>
    </w:p>
    <w:p w:rsidR="000E5CD1" w:rsidRPr="00A679BC" w:rsidRDefault="000E5CD1" w:rsidP="00381FD3">
      <w:pPr>
        <w:pStyle w:val="ListParagraph"/>
        <w:numPr>
          <w:ilvl w:val="0"/>
          <w:numId w:val="13"/>
        </w:numPr>
        <w:autoSpaceDE w:val="0"/>
        <w:autoSpaceDN w:val="0"/>
        <w:adjustRightInd w:val="0"/>
        <w:spacing w:after="0" w:line="240" w:lineRule="auto"/>
        <w:ind w:left="1276"/>
        <w:jc w:val="both"/>
        <w:rPr>
          <w:rFonts w:asciiTheme="majorBidi" w:hAnsiTheme="majorBidi" w:cstheme="majorBidi"/>
          <w:sz w:val="24"/>
          <w:szCs w:val="24"/>
          <w:lang w:val="id-ID"/>
        </w:rPr>
      </w:pPr>
      <w:r w:rsidRPr="00A679BC">
        <w:rPr>
          <w:rFonts w:asciiTheme="majorBidi" w:hAnsiTheme="majorBidi" w:cstheme="majorBidi"/>
          <w:sz w:val="24"/>
          <w:szCs w:val="24"/>
          <w:lang w:val="id-ID"/>
        </w:rPr>
        <w:t>Perbedaan harapan</w:t>
      </w:r>
    </w:p>
    <w:p w:rsidR="000E5CD1" w:rsidRPr="00A679BC" w:rsidRDefault="000E5CD1" w:rsidP="00381FD3">
      <w:pPr>
        <w:pStyle w:val="ListParagraph"/>
        <w:numPr>
          <w:ilvl w:val="0"/>
          <w:numId w:val="13"/>
        </w:numPr>
        <w:autoSpaceDE w:val="0"/>
        <w:autoSpaceDN w:val="0"/>
        <w:adjustRightInd w:val="0"/>
        <w:spacing w:after="0" w:line="240" w:lineRule="auto"/>
        <w:ind w:left="1276"/>
        <w:jc w:val="both"/>
        <w:rPr>
          <w:rFonts w:asciiTheme="majorBidi" w:hAnsiTheme="majorBidi" w:cstheme="majorBidi"/>
          <w:sz w:val="24"/>
          <w:szCs w:val="24"/>
          <w:lang w:val="id-ID"/>
        </w:rPr>
      </w:pPr>
      <w:r w:rsidRPr="00A679BC">
        <w:rPr>
          <w:rFonts w:asciiTheme="majorBidi" w:hAnsiTheme="majorBidi" w:cstheme="majorBidi"/>
          <w:sz w:val="24"/>
          <w:szCs w:val="24"/>
          <w:lang w:val="id-ID"/>
        </w:rPr>
        <w:t>Kondisi fisik atau mental yang kurang baik</w:t>
      </w:r>
    </w:p>
    <w:p w:rsidR="000E5CD1" w:rsidRPr="00A679BC" w:rsidRDefault="000E5CD1" w:rsidP="00381FD3">
      <w:pPr>
        <w:pStyle w:val="ListParagraph"/>
        <w:numPr>
          <w:ilvl w:val="0"/>
          <w:numId w:val="13"/>
        </w:numPr>
        <w:autoSpaceDE w:val="0"/>
        <w:autoSpaceDN w:val="0"/>
        <w:adjustRightInd w:val="0"/>
        <w:spacing w:after="0" w:line="240" w:lineRule="auto"/>
        <w:ind w:left="1276"/>
        <w:jc w:val="both"/>
        <w:rPr>
          <w:rFonts w:asciiTheme="majorBidi" w:hAnsiTheme="majorBidi" w:cstheme="majorBidi"/>
          <w:sz w:val="24"/>
          <w:szCs w:val="24"/>
          <w:lang w:val="id-ID"/>
        </w:rPr>
      </w:pPr>
      <w:r w:rsidRPr="00A679BC">
        <w:rPr>
          <w:rFonts w:asciiTheme="majorBidi" w:hAnsiTheme="majorBidi" w:cstheme="majorBidi"/>
          <w:sz w:val="24"/>
          <w:szCs w:val="24"/>
          <w:lang w:val="id-ID"/>
        </w:rPr>
        <w:t>Pesan yang tidak jelas</w:t>
      </w:r>
    </w:p>
    <w:p w:rsidR="000E5CD1" w:rsidRPr="00A679BC" w:rsidRDefault="000E5CD1" w:rsidP="00381FD3">
      <w:pPr>
        <w:pStyle w:val="ListParagraph"/>
        <w:numPr>
          <w:ilvl w:val="0"/>
          <w:numId w:val="13"/>
        </w:numPr>
        <w:autoSpaceDE w:val="0"/>
        <w:autoSpaceDN w:val="0"/>
        <w:adjustRightInd w:val="0"/>
        <w:spacing w:after="0" w:line="240" w:lineRule="auto"/>
        <w:ind w:left="1276"/>
        <w:jc w:val="both"/>
        <w:rPr>
          <w:rFonts w:asciiTheme="majorBidi" w:hAnsiTheme="majorBidi" w:cstheme="majorBidi"/>
          <w:sz w:val="24"/>
          <w:szCs w:val="24"/>
          <w:lang w:val="id-ID"/>
        </w:rPr>
      </w:pPr>
      <w:r w:rsidRPr="00A679BC">
        <w:rPr>
          <w:rFonts w:asciiTheme="majorBidi" w:hAnsiTheme="majorBidi" w:cstheme="majorBidi"/>
          <w:sz w:val="24"/>
          <w:szCs w:val="24"/>
          <w:lang w:val="id-ID"/>
        </w:rPr>
        <w:t>Prasangka yang buruk</w:t>
      </w:r>
    </w:p>
    <w:p w:rsidR="000E5CD1" w:rsidRPr="00A679BC" w:rsidRDefault="000E5CD1" w:rsidP="00381FD3">
      <w:pPr>
        <w:pStyle w:val="ListParagraph"/>
        <w:numPr>
          <w:ilvl w:val="0"/>
          <w:numId w:val="13"/>
        </w:numPr>
        <w:autoSpaceDE w:val="0"/>
        <w:autoSpaceDN w:val="0"/>
        <w:adjustRightInd w:val="0"/>
        <w:spacing w:after="0" w:line="240" w:lineRule="auto"/>
        <w:ind w:left="1276"/>
        <w:jc w:val="both"/>
        <w:rPr>
          <w:rFonts w:asciiTheme="majorBidi" w:hAnsiTheme="majorBidi" w:cstheme="majorBidi"/>
          <w:sz w:val="24"/>
          <w:szCs w:val="24"/>
          <w:lang w:val="id-ID"/>
        </w:rPr>
      </w:pPr>
      <w:r w:rsidRPr="00A679BC">
        <w:rPr>
          <w:rFonts w:asciiTheme="majorBidi" w:hAnsiTheme="majorBidi" w:cstheme="majorBidi"/>
          <w:sz w:val="24"/>
          <w:szCs w:val="24"/>
          <w:lang w:val="id-ID"/>
        </w:rPr>
        <w:t>Transmisi yang kurang baik</w:t>
      </w:r>
    </w:p>
    <w:p w:rsidR="000E5CD1" w:rsidRPr="00A679BC" w:rsidRDefault="000E5CD1" w:rsidP="00381FD3">
      <w:pPr>
        <w:pStyle w:val="ListParagraph"/>
        <w:numPr>
          <w:ilvl w:val="0"/>
          <w:numId w:val="13"/>
        </w:numPr>
        <w:autoSpaceDE w:val="0"/>
        <w:autoSpaceDN w:val="0"/>
        <w:adjustRightInd w:val="0"/>
        <w:spacing w:after="0" w:line="240" w:lineRule="auto"/>
        <w:ind w:left="1276"/>
        <w:jc w:val="both"/>
        <w:rPr>
          <w:rFonts w:asciiTheme="majorBidi" w:hAnsiTheme="majorBidi" w:cstheme="majorBidi"/>
          <w:sz w:val="24"/>
          <w:szCs w:val="24"/>
          <w:lang w:val="id-ID"/>
        </w:rPr>
      </w:pPr>
      <w:r w:rsidRPr="00A679BC">
        <w:rPr>
          <w:rFonts w:asciiTheme="majorBidi" w:hAnsiTheme="majorBidi" w:cstheme="majorBidi"/>
          <w:sz w:val="24"/>
          <w:szCs w:val="24"/>
          <w:lang w:val="id-ID"/>
        </w:rPr>
        <w:t>Penilaian atau evaluasi yang premature</w:t>
      </w:r>
    </w:p>
    <w:p w:rsidR="000E5CD1" w:rsidRPr="00A679BC" w:rsidRDefault="000E5CD1" w:rsidP="00381FD3">
      <w:pPr>
        <w:pStyle w:val="ListParagraph"/>
        <w:numPr>
          <w:ilvl w:val="0"/>
          <w:numId w:val="13"/>
        </w:numPr>
        <w:autoSpaceDE w:val="0"/>
        <w:autoSpaceDN w:val="0"/>
        <w:adjustRightInd w:val="0"/>
        <w:spacing w:after="0" w:line="240" w:lineRule="auto"/>
        <w:ind w:left="1276"/>
        <w:jc w:val="both"/>
        <w:rPr>
          <w:rFonts w:asciiTheme="majorBidi" w:hAnsiTheme="majorBidi" w:cstheme="majorBidi"/>
          <w:sz w:val="24"/>
          <w:szCs w:val="24"/>
          <w:lang w:val="id-ID"/>
        </w:rPr>
      </w:pPr>
      <w:r w:rsidRPr="00A679BC">
        <w:rPr>
          <w:rFonts w:asciiTheme="majorBidi" w:hAnsiTheme="majorBidi" w:cstheme="majorBidi"/>
          <w:sz w:val="24"/>
          <w:szCs w:val="24"/>
          <w:lang w:val="id-ID"/>
        </w:rPr>
        <w:t>Tidak adanya kepercayaan</w:t>
      </w:r>
    </w:p>
    <w:p w:rsidR="000E5CD1" w:rsidRPr="00A679BC" w:rsidRDefault="000E5CD1" w:rsidP="00381FD3">
      <w:pPr>
        <w:pStyle w:val="ListParagraph"/>
        <w:numPr>
          <w:ilvl w:val="0"/>
          <w:numId w:val="13"/>
        </w:numPr>
        <w:autoSpaceDE w:val="0"/>
        <w:autoSpaceDN w:val="0"/>
        <w:adjustRightInd w:val="0"/>
        <w:spacing w:after="0" w:line="240" w:lineRule="auto"/>
        <w:ind w:left="1276"/>
        <w:jc w:val="both"/>
        <w:rPr>
          <w:rFonts w:asciiTheme="majorBidi" w:hAnsiTheme="majorBidi" w:cstheme="majorBidi"/>
          <w:sz w:val="24"/>
          <w:szCs w:val="24"/>
          <w:lang w:val="id-ID"/>
        </w:rPr>
      </w:pPr>
      <w:r w:rsidRPr="00A679BC">
        <w:rPr>
          <w:rFonts w:asciiTheme="majorBidi" w:hAnsiTheme="majorBidi" w:cstheme="majorBidi"/>
          <w:sz w:val="24"/>
          <w:szCs w:val="24"/>
          <w:lang w:val="id-ID"/>
        </w:rPr>
        <w:t>Adanya ancaman</w:t>
      </w:r>
    </w:p>
    <w:p w:rsidR="000E5CD1" w:rsidRPr="00A679BC" w:rsidRDefault="000E5CD1" w:rsidP="00381FD3">
      <w:pPr>
        <w:pStyle w:val="ListParagraph"/>
        <w:numPr>
          <w:ilvl w:val="0"/>
          <w:numId w:val="13"/>
        </w:numPr>
        <w:autoSpaceDE w:val="0"/>
        <w:autoSpaceDN w:val="0"/>
        <w:adjustRightInd w:val="0"/>
        <w:spacing w:after="0" w:line="240" w:lineRule="auto"/>
        <w:ind w:left="1276"/>
        <w:jc w:val="both"/>
        <w:rPr>
          <w:rFonts w:asciiTheme="majorBidi" w:hAnsiTheme="majorBidi" w:cstheme="majorBidi"/>
          <w:sz w:val="24"/>
          <w:szCs w:val="24"/>
          <w:lang w:val="id-ID"/>
        </w:rPr>
      </w:pPr>
      <w:r w:rsidRPr="00A679BC">
        <w:rPr>
          <w:rFonts w:asciiTheme="majorBidi" w:hAnsiTheme="majorBidi" w:cstheme="majorBidi"/>
          <w:sz w:val="24"/>
          <w:szCs w:val="24"/>
          <w:lang w:val="id-ID"/>
        </w:rPr>
        <w:t>Perbedaan status, pengetahuan bahasa</w:t>
      </w:r>
    </w:p>
    <w:p w:rsidR="000E5CD1" w:rsidRPr="00A679BC" w:rsidRDefault="000E5CD1" w:rsidP="00381FD3">
      <w:pPr>
        <w:pStyle w:val="ListParagraph"/>
        <w:numPr>
          <w:ilvl w:val="0"/>
          <w:numId w:val="13"/>
        </w:numPr>
        <w:autoSpaceDE w:val="0"/>
        <w:autoSpaceDN w:val="0"/>
        <w:adjustRightInd w:val="0"/>
        <w:spacing w:after="0" w:line="240" w:lineRule="auto"/>
        <w:ind w:left="1276"/>
        <w:jc w:val="both"/>
        <w:rPr>
          <w:rFonts w:asciiTheme="majorBidi" w:hAnsiTheme="majorBidi" w:cstheme="majorBidi"/>
          <w:sz w:val="24"/>
          <w:szCs w:val="24"/>
          <w:lang w:val="id-ID"/>
        </w:rPr>
      </w:pPr>
      <w:r w:rsidRPr="00A679BC">
        <w:rPr>
          <w:rFonts w:asciiTheme="majorBidi" w:hAnsiTheme="majorBidi" w:cstheme="majorBidi"/>
          <w:sz w:val="24"/>
          <w:szCs w:val="24"/>
          <w:lang w:val="id-ID"/>
        </w:rPr>
        <w:t>Distori</w:t>
      </w:r>
      <w:r w:rsidRPr="00A679BC">
        <w:rPr>
          <w:rStyle w:val="FootnoteReference"/>
          <w:rFonts w:asciiTheme="majorBidi" w:hAnsiTheme="majorBidi" w:cstheme="majorBidi"/>
          <w:sz w:val="24"/>
          <w:szCs w:val="24"/>
          <w:lang w:val="id-ID"/>
        </w:rPr>
        <w:footnoteReference w:id="29"/>
      </w:r>
    </w:p>
    <w:p w:rsidR="008B555A" w:rsidRPr="00A679BC" w:rsidRDefault="008B555A" w:rsidP="008B555A">
      <w:pPr>
        <w:pStyle w:val="ListParagraph"/>
        <w:autoSpaceDE w:val="0"/>
        <w:autoSpaceDN w:val="0"/>
        <w:adjustRightInd w:val="0"/>
        <w:spacing w:after="0" w:line="240" w:lineRule="auto"/>
        <w:ind w:left="1276"/>
        <w:jc w:val="both"/>
        <w:rPr>
          <w:rFonts w:asciiTheme="majorBidi" w:hAnsiTheme="majorBidi" w:cstheme="majorBidi"/>
          <w:sz w:val="24"/>
          <w:szCs w:val="24"/>
          <w:lang w:val="id-ID"/>
        </w:rPr>
      </w:pPr>
    </w:p>
    <w:p w:rsidR="00DF3049" w:rsidRPr="00A679BC" w:rsidRDefault="00DF3049" w:rsidP="00300213">
      <w:pPr>
        <w:autoSpaceDE w:val="0"/>
        <w:autoSpaceDN w:val="0"/>
        <w:adjustRightInd w:val="0"/>
        <w:spacing w:after="0" w:line="480" w:lineRule="auto"/>
        <w:ind w:left="426" w:firstLine="708"/>
        <w:jc w:val="both"/>
        <w:rPr>
          <w:rFonts w:asciiTheme="majorBidi" w:hAnsiTheme="majorBidi" w:cstheme="majorBidi"/>
          <w:sz w:val="24"/>
          <w:szCs w:val="24"/>
          <w:lang w:val="id-ID"/>
        </w:rPr>
      </w:pPr>
      <w:r w:rsidRPr="00A679BC">
        <w:rPr>
          <w:rFonts w:asciiTheme="majorBidi" w:hAnsiTheme="majorBidi" w:cstheme="majorBidi"/>
          <w:sz w:val="24"/>
          <w:szCs w:val="24"/>
          <w:lang w:val="id-ID"/>
        </w:rPr>
        <w:t>Faktor penghambat komunikasi ini mungkin dapat dikatakan sebagai lawan dari faktor pendukung komunikasi diatas. Bilamana di dalam komunnikasi ini kurang adanya p</w:t>
      </w:r>
      <w:r w:rsidR="008B555A" w:rsidRPr="00A679BC">
        <w:rPr>
          <w:rFonts w:asciiTheme="majorBidi" w:hAnsiTheme="majorBidi" w:cstheme="majorBidi"/>
          <w:sz w:val="24"/>
          <w:szCs w:val="24"/>
          <w:lang w:val="id-ID"/>
        </w:rPr>
        <w:t>e</w:t>
      </w:r>
      <w:r w:rsidRPr="00A679BC">
        <w:rPr>
          <w:rFonts w:asciiTheme="majorBidi" w:hAnsiTheme="majorBidi" w:cstheme="majorBidi"/>
          <w:sz w:val="24"/>
          <w:szCs w:val="24"/>
          <w:lang w:val="id-ID"/>
        </w:rPr>
        <w:t>rencanaan, perbedaan persepsi dan harapan yang samar serta ada ancaman menyebabkan komunikasi tersebut menjadi rusak dan tidak dapat berjalan dengan efektif sesuai dengan yang diharapkan oleh kedua pihak.</w:t>
      </w:r>
    </w:p>
    <w:p w:rsidR="000E5CD1" w:rsidRPr="00A679BC" w:rsidRDefault="000E5CD1" w:rsidP="00ED486E">
      <w:pPr>
        <w:autoSpaceDE w:val="0"/>
        <w:autoSpaceDN w:val="0"/>
        <w:adjustRightInd w:val="0"/>
        <w:spacing w:after="0" w:line="480" w:lineRule="auto"/>
        <w:ind w:left="426" w:firstLine="567"/>
        <w:jc w:val="both"/>
        <w:rPr>
          <w:rFonts w:asciiTheme="majorBidi" w:hAnsiTheme="majorBidi" w:cstheme="majorBidi"/>
          <w:sz w:val="24"/>
          <w:szCs w:val="24"/>
          <w:lang w:val="id-ID"/>
        </w:rPr>
      </w:pPr>
      <w:r w:rsidRPr="00A679BC">
        <w:rPr>
          <w:rFonts w:asciiTheme="majorBidi" w:hAnsiTheme="majorBidi" w:cstheme="majorBidi"/>
          <w:sz w:val="24"/>
          <w:szCs w:val="24"/>
          <w:lang w:val="id-ID"/>
        </w:rPr>
        <w:lastRenderedPageBreak/>
        <w:t>Selain itu terjadinya suatu hambatan dalam ko</w:t>
      </w:r>
      <w:r w:rsidR="008B555A" w:rsidRPr="00A679BC">
        <w:rPr>
          <w:rFonts w:asciiTheme="majorBidi" w:hAnsiTheme="majorBidi" w:cstheme="majorBidi"/>
          <w:sz w:val="24"/>
          <w:szCs w:val="24"/>
          <w:lang w:val="id-ID"/>
        </w:rPr>
        <w:t>munikasi menurut Phil Astrid.S.</w:t>
      </w:r>
      <w:r w:rsidRPr="00A679BC">
        <w:rPr>
          <w:rFonts w:asciiTheme="majorBidi" w:hAnsiTheme="majorBidi" w:cstheme="majorBidi"/>
          <w:sz w:val="24"/>
          <w:szCs w:val="24"/>
          <w:lang w:val="id-ID"/>
        </w:rPr>
        <w:t>Susanto adalah :</w:t>
      </w:r>
    </w:p>
    <w:p w:rsidR="000E5CD1" w:rsidRPr="00A679BC" w:rsidRDefault="000E5CD1" w:rsidP="00381FD3">
      <w:pPr>
        <w:pStyle w:val="ListParagraph"/>
        <w:numPr>
          <w:ilvl w:val="0"/>
          <w:numId w:val="14"/>
        </w:numPr>
        <w:autoSpaceDE w:val="0"/>
        <w:autoSpaceDN w:val="0"/>
        <w:adjustRightInd w:val="0"/>
        <w:spacing w:after="0" w:line="240" w:lineRule="auto"/>
        <w:ind w:left="1560"/>
        <w:rPr>
          <w:rFonts w:asciiTheme="majorBidi" w:hAnsiTheme="majorBidi" w:cstheme="majorBidi"/>
          <w:sz w:val="24"/>
          <w:szCs w:val="24"/>
          <w:lang w:val="id-ID"/>
        </w:rPr>
      </w:pPr>
      <w:r w:rsidRPr="00A679BC">
        <w:rPr>
          <w:rFonts w:asciiTheme="majorBidi" w:hAnsiTheme="majorBidi" w:cstheme="majorBidi"/>
          <w:sz w:val="24"/>
          <w:szCs w:val="24"/>
          <w:lang w:val="id-ID"/>
        </w:rPr>
        <w:t>Perbedaan dalam status, pengalaman, dan tugas</w:t>
      </w:r>
    </w:p>
    <w:p w:rsidR="000E5CD1" w:rsidRPr="00A679BC" w:rsidRDefault="00244E85" w:rsidP="00381FD3">
      <w:pPr>
        <w:pStyle w:val="ListParagraph"/>
        <w:numPr>
          <w:ilvl w:val="0"/>
          <w:numId w:val="14"/>
        </w:numPr>
        <w:autoSpaceDE w:val="0"/>
        <w:autoSpaceDN w:val="0"/>
        <w:adjustRightInd w:val="0"/>
        <w:spacing w:after="0" w:line="240" w:lineRule="auto"/>
        <w:ind w:left="1560"/>
        <w:rPr>
          <w:rFonts w:asciiTheme="majorBidi" w:hAnsiTheme="majorBidi" w:cstheme="majorBidi"/>
          <w:sz w:val="24"/>
          <w:szCs w:val="24"/>
          <w:lang w:val="id-ID"/>
        </w:rPr>
      </w:pPr>
      <w:r w:rsidRPr="00A679BC">
        <w:rPr>
          <w:rFonts w:asciiTheme="majorBidi" w:hAnsiTheme="majorBidi" w:cstheme="majorBidi"/>
          <w:sz w:val="24"/>
          <w:szCs w:val="24"/>
          <w:lang w:val="id-ID"/>
        </w:rPr>
        <w:t>Pras</w:t>
      </w:r>
      <w:r w:rsidR="0073488B" w:rsidRPr="00A679BC">
        <w:rPr>
          <w:rFonts w:asciiTheme="majorBidi" w:hAnsiTheme="majorBidi" w:cstheme="majorBidi"/>
          <w:sz w:val="24"/>
          <w:szCs w:val="24"/>
          <w:lang w:val="id-ID"/>
        </w:rPr>
        <w:t>a</w:t>
      </w:r>
      <w:r w:rsidR="000E5CD1" w:rsidRPr="00A679BC">
        <w:rPr>
          <w:rFonts w:asciiTheme="majorBidi" w:hAnsiTheme="majorBidi" w:cstheme="majorBidi"/>
          <w:sz w:val="24"/>
          <w:szCs w:val="24"/>
          <w:lang w:val="id-ID"/>
        </w:rPr>
        <w:t>ngka-prasangka</w:t>
      </w:r>
    </w:p>
    <w:p w:rsidR="000E5CD1" w:rsidRPr="00A679BC" w:rsidRDefault="000E5CD1" w:rsidP="00381FD3">
      <w:pPr>
        <w:pStyle w:val="ListParagraph"/>
        <w:numPr>
          <w:ilvl w:val="0"/>
          <w:numId w:val="14"/>
        </w:numPr>
        <w:autoSpaceDE w:val="0"/>
        <w:autoSpaceDN w:val="0"/>
        <w:adjustRightInd w:val="0"/>
        <w:spacing w:after="0" w:line="240" w:lineRule="auto"/>
        <w:ind w:left="1560"/>
        <w:rPr>
          <w:rFonts w:asciiTheme="majorBidi" w:hAnsiTheme="majorBidi" w:cstheme="majorBidi"/>
          <w:sz w:val="24"/>
          <w:szCs w:val="24"/>
          <w:lang w:val="id-ID"/>
        </w:rPr>
      </w:pPr>
      <w:r w:rsidRPr="00A679BC">
        <w:rPr>
          <w:rFonts w:asciiTheme="majorBidi" w:hAnsiTheme="majorBidi" w:cstheme="majorBidi"/>
          <w:sz w:val="24"/>
          <w:szCs w:val="24"/>
          <w:lang w:val="id-ID"/>
        </w:rPr>
        <w:t>Kepentingan pribadi yang bertentangan dengan pihak lain</w:t>
      </w:r>
    </w:p>
    <w:p w:rsidR="000E5CD1" w:rsidRPr="00A679BC" w:rsidRDefault="000E5CD1" w:rsidP="00381FD3">
      <w:pPr>
        <w:pStyle w:val="ListParagraph"/>
        <w:numPr>
          <w:ilvl w:val="0"/>
          <w:numId w:val="14"/>
        </w:numPr>
        <w:autoSpaceDE w:val="0"/>
        <w:autoSpaceDN w:val="0"/>
        <w:adjustRightInd w:val="0"/>
        <w:spacing w:after="0" w:line="240" w:lineRule="auto"/>
        <w:ind w:left="1560"/>
        <w:rPr>
          <w:rFonts w:asciiTheme="majorBidi" w:hAnsiTheme="majorBidi" w:cstheme="majorBidi"/>
          <w:sz w:val="24"/>
          <w:szCs w:val="24"/>
          <w:lang w:val="id-ID"/>
        </w:rPr>
      </w:pPr>
      <w:r w:rsidRPr="00A679BC">
        <w:rPr>
          <w:rFonts w:asciiTheme="majorBidi" w:hAnsiTheme="majorBidi" w:cstheme="majorBidi"/>
          <w:sz w:val="24"/>
          <w:szCs w:val="24"/>
          <w:lang w:val="id-ID"/>
        </w:rPr>
        <w:t>Tantangan terhadap perubahan</w:t>
      </w:r>
    </w:p>
    <w:p w:rsidR="000E5CD1" w:rsidRPr="00A679BC" w:rsidRDefault="000E5CD1" w:rsidP="00381FD3">
      <w:pPr>
        <w:pStyle w:val="ListParagraph"/>
        <w:numPr>
          <w:ilvl w:val="0"/>
          <w:numId w:val="14"/>
        </w:numPr>
        <w:autoSpaceDE w:val="0"/>
        <w:autoSpaceDN w:val="0"/>
        <w:adjustRightInd w:val="0"/>
        <w:spacing w:after="0" w:line="240" w:lineRule="auto"/>
        <w:ind w:left="1560"/>
        <w:rPr>
          <w:rFonts w:asciiTheme="majorBidi" w:hAnsiTheme="majorBidi" w:cstheme="majorBidi"/>
          <w:sz w:val="24"/>
          <w:szCs w:val="24"/>
          <w:lang w:val="id-ID"/>
        </w:rPr>
      </w:pPr>
      <w:r w:rsidRPr="00A679BC">
        <w:rPr>
          <w:rFonts w:asciiTheme="majorBidi" w:hAnsiTheme="majorBidi" w:cstheme="majorBidi"/>
          <w:sz w:val="24"/>
          <w:szCs w:val="24"/>
          <w:lang w:val="id-ID"/>
        </w:rPr>
        <w:t>Keinginan untuk membantah dan menolak dari pada menegerti</w:t>
      </w:r>
    </w:p>
    <w:p w:rsidR="000E5CD1" w:rsidRPr="00A679BC" w:rsidRDefault="000E5CD1" w:rsidP="00381FD3">
      <w:pPr>
        <w:pStyle w:val="ListParagraph"/>
        <w:numPr>
          <w:ilvl w:val="0"/>
          <w:numId w:val="14"/>
        </w:numPr>
        <w:autoSpaceDE w:val="0"/>
        <w:autoSpaceDN w:val="0"/>
        <w:adjustRightInd w:val="0"/>
        <w:spacing w:after="0" w:line="240" w:lineRule="auto"/>
        <w:ind w:left="1560"/>
        <w:rPr>
          <w:rFonts w:asciiTheme="majorBidi" w:hAnsiTheme="majorBidi" w:cstheme="majorBidi"/>
          <w:sz w:val="24"/>
          <w:szCs w:val="24"/>
          <w:lang w:val="id-ID"/>
        </w:rPr>
      </w:pPr>
      <w:r w:rsidRPr="00A679BC">
        <w:rPr>
          <w:rFonts w:asciiTheme="majorBidi" w:hAnsiTheme="majorBidi" w:cstheme="majorBidi"/>
          <w:sz w:val="24"/>
          <w:szCs w:val="24"/>
          <w:lang w:val="id-ID"/>
        </w:rPr>
        <w:t>Menjauhi apa yang dianjurkan dan tidak mencari jawaban</w:t>
      </w:r>
    </w:p>
    <w:p w:rsidR="000E5CD1" w:rsidRPr="00A679BC" w:rsidRDefault="000E5CD1" w:rsidP="00381FD3">
      <w:pPr>
        <w:pStyle w:val="ListParagraph"/>
        <w:numPr>
          <w:ilvl w:val="0"/>
          <w:numId w:val="14"/>
        </w:numPr>
        <w:autoSpaceDE w:val="0"/>
        <w:autoSpaceDN w:val="0"/>
        <w:adjustRightInd w:val="0"/>
        <w:spacing w:after="0" w:line="240" w:lineRule="auto"/>
        <w:ind w:left="1560"/>
        <w:rPr>
          <w:rFonts w:asciiTheme="majorBidi" w:hAnsiTheme="majorBidi" w:cstheme="majorBidi"/>
          <w:sz w:val="24"/>
          <w:szCs w:val="24"/>
          <w:lang w:val="id-ID"/>
        </w:rPr>
      </w:pPr>
      <w:r w:rsidRPr="00A679BC">
        <w:rPr>
          <w:rFonts w:asciiTheme="majorBidi" w:hAnsiTheme="majorBidi" w:cstheme="majorBidi"/>
          <w:sz w:val="24"/>
          <w:szCs w:val="24"/>
          <w:lang w:val="id-ID"/>
        </w:rPr>
        <w:t>Perbedaan dalam bahasa.</w:t>
      </w:r>
      <w:r w:rsidRPr="00A679BC">
        <w:rPr>
          <w:rStyle w:val="FootnoteReference"/>
          <w:rFonts w:asciiTheme="majorBidi" w:hAnsiTheme="majorBidi" w:cstheme="majorBidi"/>
          <w:sz w:val="24"/>
          <w:szCs w:val="24"/>
          <w:lang w:val="id-ID"/>
        </w:rPr>
        <w:footnoteReference w:id="30"/>
      </w:r>
    </w:p>
    <w:p w:rsidR="008B555A" w:rsidRPr="00A679BC" w:rsidRDefault="008B555A" w:rsidP="008B555A">
      <w:pPr>
        <w:autoSpaceDE w:val="0"/>
        <w:autoSpaceDN w:val="0"/>
        <w:adjustRightInd w:val="0"/>
        <w:spacing w:after="0" w:line="276" w:lineRule="auto"/>
        <w:ind w:left="426" w:firstLine="708"/>
        <w:jc w:val="both"/>
        <w:rPr>
          <w:rFonts w:asciiTheme="majorBidi" w:hAnsiTheme="majorBidi" w:cstheme="majorBidi"/>
          <w:sz w:val="24"/>
          <w:szCs w:val="24"/>
          <w:lang w:val="id-ID"/>
        </w:rPr>
      </w:pPr>
    </w:p>
    <w:p w:rsidR="00DB068E" w:rsidRPr="00A679BC" w:rsidRDefault="000E5CD1" w:rsidP="00AF204D">
      <w:pPr>
        <w:autoSpaceDE w:val="0"/>
        <w:autoSpaceDN w:val="0"/>
        <w:adjustRightInd w:val="0"/>
        <w:spacing w:after="0" w:line="480" w:lineRule="auto"/>
        <w:ind w:left="426" w:firstLine="708"/>
        <w:jc w:val="both"/>
        <w:rPr>
          <w:rFonts w:asciiTheme="majorBidi" w:hAnsiTheme="majorBidi" w:cstheme="majorBidi"/>
          <w:sz w:val="24"/>
          <w:szCs w:val="24"/>
          <w:lang w:val="id-ID"/>
        </w:rPr>
      </w:pPr>
      <w:r w:rsidRPr="00A679BC">
        <w:rPr>
          <w:rFonts w:asciiTheme="majorBidi" w:hAnsiTheme="majorBidi" w:cstheme="majorBidi"/>
          <w:sz w:val="24"/>
          <w:szCs w:val="24"/>
          <w:lang w:val="id-ID"/>
        </w:rPr>
        <w:t>Berdasarkan beberapa faktor penghambat di atas sebagaimana dikemukakan oleh para ahli, intinya dapat dikatakan bahwa jika disebut sebagai faktor penghambat maka ada pula faktor pendukung. Bilamana dalam komunikasi ini terdapat perbedaan-perbedaan baik itu persepsi, status, budaya, bahasa, dan sebagainya menyebabkan komunikasi itu menjadi rusak dan tidak dapat berlangsung secara efektif sebagaimana diharapkan oleh komunikator dan komunikan.</w:t>
      </w:r>
    </w:p>
    <w:p w:rsidR="000E5CD1" w:rsidRPr="00A679BC" w:rsidRDefault="000E5CD1" w:rsidP="0005201F">
      <w:pPr>
        <w:pStyle w:val="ListParagraph"/>
        <w:numPr>
          <w:ilvl w:val="0"/>
          <w:numId w:val="2"/>
        </w:numPr>
        <w:spacing w:line="480" w:lineRule="auto"/>
        <w:ind w:left="851" w:hanging="284"/>
        <w:jc w:val="both"/>
        <w:rPr>
          <w:rFonts w:asciiTheme="majorBidi" w:hAnsiTheme="majorBidi" w:cstheme="majorBidi"/>
          <w:b/>
          <w:sz w:val="24"/>
          <w:lang w:val="en-ID"/>
        </w:rPr>
      </w:pPr>
      <w:r w:rsidRPr="00A679BC">
        <w:rPr>
          <w:rFonts w:asciiTheme="majorBidi" w:hAnsiTheme="majorBidi" w:cstheme="majorBidi"/>
          <w:b/>
          <w:sz w:val="24"/>
          <w:lang w:val="en-ID"/>
        </w:rPr>
        <w:t>Tahapan-Tahapan Komunikasi Persuasif</w:t>
      </w:r>
    </w:p>
    <w:p w:rsidR="000E5CD1" w:rsidRPr="00A679BC" w:rsidRDefault="000E5CD1" w:rsidP="000E5CD1">
      <w:pPr>
        <w:pStyle w:val="ListParagraph"/>
        <w:spacing w:line="480" w:lineRule="auto"/>
        <w:ind w:left="567" w:firstLine="697"/>
        <w:jc w:val="both"/>
        <w:rPr>
          <w:rFonts w:asciiTheme="majorBidi" w:hAnsiTheme="majorBidi" w:cstheme="majorBidi"/>
          <w:sz w:val="24"/>
          <w:lang w:val="en-ID"/>
        </w:rPr>
      </w:pPr>
      <w:proofErr w:type="gramStart"/>
      <w:r w:rsidRPr="00A679BC">
        <w:rPr>
          <w:rFonts w:asciiTheme="majorBidi" w:hAnsiTheme="majorBidi" w:cstheme="majorBidi"/>
          <w:sz w:val="24"/>
          <w:lang w:val="en-ID"/>
        </w:rPr>
        <w:t>Berhasilnya komunikasi persuasif perlu dilaksanakan secara sistematis.</w:t>
      </w:r>
      <w:proofErr w:type="gramEnd"/>
      <w:r w:rsidRPr="00A679BC">
        <w:rPr>
          <w:rFonts w:asciiTheme="majorBidi" w:hAnsiTheme="majorBidi" w:cstheme="majorBidi"/>
          <w:sz w:val="24"/>
          <w:lang w:val="en-ID"/>
        </w:rPr>
        <w:t xml:space="preserve"> Dalam komunikasi ada sebuah formula yang dapat dijadikan landasan pelaksanaan yang disebut AIDDA </w:t>
      </w:r>
      <w:proofErr w:type="gramStart"/>
      <w:r w:rsidRPr="00A679BC">
        <w:rPr>
          <w:rFonts w:asciiTheme="majorBidi" w:hAnsiTheme="majorBidi" w:cstheme="majorBidi"/>
          <w:sz w:val="24"/>
          <w:lang w:val="en-ID"/>
        </w:rPr>
        <w:t>yakni :</w:t>
      </w:r>
      <w:proofErr w:type="gramEnd"/>
    </w:p>
    <w:p w:rsidR="000E5CD1" w:rsidRPr="00A679BC" w:rsidRDefault="000E5CD1" w:rsidP="00926ECB">
      <w:pPr>
        <w:pStyle w:val="ListParagraph"/>
        <w:numPr>
          <w:ilvl w:val="0"/>
          <w:numId w:val="3"/>
        </w:numPr>
        <w:spacing w:line="240" w:lineRule="auto"/>
        <w:jc w:val="both"/>
        <w:rPr>
          <w:rFonts w:asciiTheme="majorBidi" w:hAnsiTheme="majorBidi" w:cstheme="majorBidi"/>
          <w:sz w:val="24"/>
          <w:lang w:val="en-ID"/>
        </w:rPr>
      </w:pPr>
      <w:r w:rsidRPr="00A679BC">
        <w:rPr>
          <w:rFonts w:asciiTheme="majorBidi" w:hAnsiTheme="majorBidi" w:cstheme="majorBidi"/>
          <w:i/>
          <w:iCs/>
          <w:sz w:val="24"/>
          <w:lang w:val="en-ID"/>
        </w:rPr>
        <w:t>Attention</w:t>
      </w:r>
      <w:r w:rsidRPr="00A679BC">
        <w:rPr>
          <w:rFonts w:asciiTheme="majorBidi" w:hAnsiTheme="majorBidi" w:cstheme="majorBidi"/>
          <w:sz w:val="24"/>
          <w:lang w:val="en-ID"/>
        </w:rPr>
        <w:t xml:space="preserve"> (Perhatian) yang dimaksud disini adalah khalayak dapat memperhatikan pesan yang disampaikan komunikator secara sengaja, karena </w:t>
      </w:r>
      <w:proofErr w:type="gramStart"/>
      <w:r w:rsidRPr="00A679BC">
        <w:rPr>
          <w:rFonts w:asciiTheme="majorBidi" w:hAnsiTheme="majorBidi" w:cstheme="majorBidi"/>
          <w:sz w:val="24"/>
          <w:lang w:val="en-ID"/>
        </w:rPr>
        <w:t>ia</w:t>
      </w:r>
      <w:proofErr w:type="gramEnd"/>
      <w:r w:rsidRPr="00A679BC">
        <w:rPr>
          <w:rFonts w:asciiTheme="majorBidi" w:hAnsiTheme="majorBidi" w:cstheme="majorBidi"/>
          <w:sz w:val="24"/>
          <w:lang w:val="en-ID"/>
        </w:rPr>
        <w:t xml:space="preserve"> berkeinginan untuk mendengarkannya.</w:t>
      </w:r>
    </w:p>
    <w:p w:rsidR="000E5CD1" w:rsidRPr="00A679BC" w:rsidRDefault="000E5CD1" w:rsidP="00381FD3">
      <w:pPr>
        <w:pStyle w:val="ListParagraph"/>
        <w:numPr>
          <w:ilvl w:val="0"/>
          <w:numId w:val="3"/>
        </w:numPr>
        <w:spacing w:line="276" w:lineRule="auto"/>
        <w:jc w:val="both"/>
        <w:rPr>
          <w:rFonts w:asciiTheme="majorBidi" w:hAnsiTheme="majorBidi" w:cstheme="majorBidi"/>
          <w:sz w:val="24"/>
          <w:lang w:val="en-ID"/>
        </w:rPr>
      </w:pPr>
      <w:r w:rsidRPr="00A679BC">
        <w:rPr>
          <w:rFonts w:asciiTheme="majorBidi" w:hAnsiTheme="majorBidi" w:cstheme="majorBidi"/>
          <w:i/>
          <w:iCs/>
          <w:sz w:val="24"/>
          <w:lang w:val="en-ID"/>
        </w:rPr>
        <w:t>Inters</w:t>
      </w:r>
      <w:r w:rsidRPr="00A679BC">
        <w:rPr>
          <w:rFonts w:asciiTheme="majorBidi" w:hAnsiTheme="majorBidi" w:cstheme="majorBidi"/>
          <w:sz w:val="24"/>
          <w:lang w:val="en-ID"/>
        </w:rPr>
        <w:t xml:space="preserve"> (Minat)</w:t>
      </w:r>
      <w:proofErr w:type="gramStart"/>
      <w:r w:rsidRPr="00A679BC">
        <w:rPr>
          <w:rFonts w:asciiTheme="majorBidi" w:hAnsiTheme="majorBidi" w:cstheme="majorBidi"/>
          <w:sz w:val="24"/>
          <w:lang w:val="en-ID"/>
        </w:rPr>
        <w:t>,  pada</w:t>
      </w:r>
      <w:proofErr w:type="gramEnd"/>
      <w:r w:rsidRPr="00A679BC">
        <w:rPr>
          <w:rFonts w:asciiTheme="majorBidi" w:hAnsiTheme="majorBidi" w:cstheme="majorBidi"/>
          <w:sz w:val="24"/>
          <w:lang w:val="en-ID"/>
        </w:rPr>
        <w:t xml:space="preserve"> tahap ini kita berusaha agar khalayak menyetujui gagasan yang kita kemukakan atau memahami pokok yang kita sampaikan.</w:t>
      </w:r>
    </w:p>
    <w:p w:rsidR="000E5CD1" w:rsidRPr="00A679BC" w:rsidRDefault="000E5CD1" w:rsidP="00381FD3">
      <w:pPr>
        <w:pStyle w:val="ListParagraph"/>
        <w:numPr>
          <w:ilvl w:val="0"/>
          <w:numId w:val="3"/>
        </w:numPr>
        <w:spacing w:line="276" w:lineRule="auto"/>
        <w:jc w:val="both"/>
        <w:rPr>
          <w:rFonts w:asciiTheme="majorBidi" w:hAnsiTheme="majorBidi" w:cstheme="majorBidi"/>
          <w:sz w:val="24"/>
          <w:lang w:val="en-ID"/>
        </w:rPr>
      </w:pPr>
      <w:r w:rsidRPr="00A679BC">
        <w:rPr>
          <w:rFonts w:asciiTheme="majorBidi" w:hAnsiTheme="majorBidi" w:cstheme="majorBidi"/>
          <w:i/>
          <w:iCs/>
          <w:sz w:val="24"/>
          <w:lang w:val="en-ID"/>
        </w:rPr>
        <w:lastRenderedPageBreak/>
        <w:t>Desire</w:t>
      </w:r>
      <w:r w:rsidRPr="00A679BC">
        <w:rPr>
          <w:rFonts w:asciiTheme="majorBidi" w:hAnsiTheme="majorBidi" w:cstheme="majorBidi"/>
          <w:sz w:val="24"/>
          <w:lang w:val="en-ID"/>
        </w:rPr>
        <w:t xml:space="preserve"> (Hasrat), pada tahap ini dalam diri khalayak timbul keinginan untuk melakukan perubahan dan berusaha untuk merealisasikannya</w:t>
      </w:r>
    </w:p>
    <w:p w:rsidR="000E5CD1" w:rsidRPr="00A679BC" w:rsidRDefault="000E5CD1" w:rsidP="00381FD3">
      <w:pPr>
        <w:pStyle w:val="ListParagraph"/>
        <w:numPr>
          <w:ilvl w:val="0"/>
          <w:numId w:val="3"/>
        </w:numPr>
        <w:spacing w:line="276" w:lineRule="auto"/>
        <w:jc w:val="both"/>
        <w:rPr>
          <w:rFonts w:asciiTheme="majorBidi" w:hAnsiTheme="majorBidi" w:cstheme="majorBidi"/>
          <w:sz w:val="24"/>
          <w:lang w:val="en-ID"/>
        </w:rPr>
      </w:pPr>
      <w:r w:rsidRPr="00A679BC">
        <w:rPr>
          <w:rFonts w:asciiTheme="majorBidi" w:hAnsiTheme="majorBidi" w:cstheme="majorBidi"/>
          <w:i/>
          <w:iCs/>
          <w:sz w:val="24"/>
          <w:lang w:val="en-ID"/>
        </w:rPr>
        <w:t>Decition</w:t>
      </w:r>
      <w:r w:rsidRPr="00A679BC">
        <w:rPr>
          <w:rFonts w:asciiTheme="majorBidi" w:hAnsiTheme="majorBidi" w:cstheme="majorBidi"/>
          <w:sz w:val="24"/>
          <w:lang w:val="en-ID"/>
        </w:rPr>
        <w:t xml:space="preserve"> (Keputusan), pada tahap ini khalayak dapat menentukan tindakan yang diambilnya.</w:t>
      </w:r>
    </w:p>
    <w:p w:rsidR="000E5CD1" w:rsidRPr="00A679BC" w:rsidRDefault="000E5CD1" w:rsidP="00381FD3">
      <w:pPr>
        <w:pStyle w:val="ListParagraph"/>
        <w:numPr>
          <w:ilvl w:val="0"/>
          <w:numId w:val="3"/>
        </w:numPr>
        <w:spacing w:line="276" w:lineRule="auto"/>
        <w:jc w:val="both"/>
        <w:rPr>
          <w:rFonts w:asciiTheme="majorBidi" w:hAnsiTheme="majorBidi" w:cstheme="majorBidi"/>
          <w:sz w:val="24"/>
          <w:lang w:val="en-ID"/>
        </w:rPr>
      </w:pPr>
      <w:r w:rsidRPr="00A679BC">
        <w:rPr>
          <w:rFonts w:asciiTheme="majorBidi" w:hAnsiTheme="majorBidi" w:cstheme="majorBidi"/>
          <w:i/>
          <w:iCs/>
          <w:sz w:val="24"/>
          <w:lang w:val="en-ID"/>
        </w:rPr>
        <w:t>Action</w:t>
      </w:r>
      <w:r w:rsidRPr="00A679BC">
        <w:rPr>
          <w:rFonts w:asciiTheme="majorBidi" w:hAnsiTheme="majorBidi" w:cstheme="majorBidi"/>
          <w:sz w:val="24"/>
          <w:lang w:val="en-ID"/>
        </w:rPr>
        <w:t xml:space="preserve"> (Kegiatan), ialah merumuskan tahapan visualisasi dalam bentuk sikap dan keyakinan tertentu, atau tindakan yang nyata.</w:t>
      </w:r>
      <w:r w:rsidRPr="00A679BC">
        <w:rPr>
          <w:rStyle w:val="FootnoteReference"/>
          <w:rFonts w:asciiTheme="majorBidi" w:hAnsiTheme="majorBidi" w:cstheme="majorBidi"/>
          <w:sz w:val="24"/>
          <w:lang w:val="en-ID"/>
        </w:rPr>
        <w:footnoteReference w:id="31"/>
      </w:r>
    </w:p>
    <w:p w:rsidR="000E5CD1" w:rsidRPr="00A679BC" w:rsidRDefault="00B828DA" w:rsidP="00B828DA">
      <w:pPr>
        <w:spacing w:line="480" w:lineRule="auto"/>
        <w:ind w:left="567" w:firstLine="709"/>
        <w:jc w:val="both"/>
        <w:rPr>
          <w:rFonts w:asciiTheme="majorBidi" w:hAnsiTheme="majorBidi" w:cstheme="majorBidi"/>
          <w:sz w:val="24"/>
          <w:szCs w:val="24"/>
          <w:lang w:val="id-ID"/>
        </w:rPr>
      </w:pPr>
      <w:proofErr w:type="gramStart"/>
      <w:r w:rsidRPr="00A679BC">
        <w:rPr>
          <w:rFonts w:asciiTheme="majorBidi" w:hAnsiTheme="majorBidi" w:cstheme="majorBidi"/>
          <w:color w:val="222222"/>
          <w:sz w:val="24"/>
          <w:szCs w:val="24"/>
          <w:shd w:val="clear" w:color="auto" w:fill="FFFFFF"/>
        </w:rPr>
        <w:t>Dapat dikatakan bahwa komunikasi persuasif membutuhkan kemampuan yang lebih dari si komunikator.</w:t>
      </w:r>
      <w:proofErr w:type="gramEnd"/>
      <w:r w:rsidRPr="00A679BC">
        <w:rPr>
          <w:rFonts w:asciiTheme="majorBidi" w:hAnsiTheme="majorBidi" w:cstheme="majorBidi"/>
          <w:color w:val="222222"/>
          <w:sz w:val="24"/>
          <w:szCs w:val="24"/>
          <w:shd w:val="clear" w:color="auto" w:fill="FFFFFF"/>
        </w:rPr>
        <w:t xml:space="preserve"> Dalam komunikasi persuasif, komunikator tidak hanya membuat orang lain mengerti tapi sampai membuat orang menjadi yakin, bahka</w:t>
      </w:r>
      <w:r w:rsidR="008B555A" w:rsidRPr="00A679BC">
        <w:rPr>
          <w:rFonts w:asciiTheme="majorBidi" w:hAnsiTheme="majorBidi" w:cstheme="majorBidi"/>
          <w:color w:val="222222"/>
          <w:sz w:val="24"/>
          <w:szCs w:val="24"/>
          <w:shd w:val="clear" w:color="auto" w:fill="FFFFFF"/>
          <w:lang w:val="id-ID"/>
        </w:rPr>
        <w:t>n</w:t>
      </w:r>
      <w:r w:rsidRPr="00A679BC">
        <w:rPr>
          <w:rFonts w:asciiTheme="majorBidi" w:hAnsiTheme="majorBidi" w:cstheme="majorBidi"/>
          <w:color w:val="222222"/>
          <w:sz w:val="24"/>
          <w:szCs w:val="24"/>
          <w:shd w:val="clear" w:color="auto" w:fill="FFFFFF"/>
        </w:rPr>
        <w:t xml:space="preserve"> melakukan sesuatu seperti </w:t>
      </w:r>
      <w:proofErr w:type="gramStart"/>
      <w:r w:rsidRPr="00A679BC">
        <w:rPr>
          <w:rFonts w:asciiTheme="majorBidi" w:hAnsiTheme="majorBidi" w:cstheme="majorBidi"/>
          <w:color w:val="222222"/>
          <w:sz w:val="24"/>
          <w:szCs w:val="24"/>
          <w:shd w:val="clear" w:color="auto" w:fill="FFFFFF"/>
        </w:rPr>
        <w:t>apa</w:t>
      </w:r>
      <w:proofErr w:type="gramEnd"/>
      <w:r w:rsidRPr="00A679BC">
        <w:rPr>
          <w:rFonts w:asciiTheme="majorBidi" w:hAnsiTheme="majorBidi" w:cstheme="majorBidi"/>
          <w:color w:val="222222"/>
          <w:sz w:val="24"/>
          <w:szCs w:val="24"/>
          <w:shd w:val="clear" w:color="auto" w:fill="FFFFFF"/>
        </w:rPr>
        <w:t xml:space="preserve"> yang diharapkan dari pesan yang disampaikan. </w:t>
      </w:r>
      <w:r w:rsidR="00D71C7F" w:rsidRPr="00A679BC">
        <w:rPr>
          <w:rFonts w:asciiTheme="majorBidi" w:hAnsiTheme="majorBidi" w:cstheme="majorBidi"/>
          <w:sz w:val="24"/>
          <w:lang w:val="id-ID"/>
        </w:rPr>
        <w:t xml:space="preserve">Didalam buku </w:t>
      </w:r>
      <w:r w:rsidR="008B555A" w:rsidRPr="00A679BC">
        <w:rPr>
          <w:rFonts w:asciiTheme="majorBidi" w:hAnsiTheme="majorBidi" w:cstheme="majorBidi"/>
          <w:sz w:val="24"/>
          <w:lang w:val="en-ID"/>
        </w:rPr>
        <w:t>Raymond S. Ross menganjurkan s</w:t>
      </w:r>
      <w:r w:rsidR="008B555A" w:rsidRPr="00A679BC">
        <w:rPr>
          <w:rFonts w:asciiTheme="majorBidi" w:hAnsiTheme="majorBidi" w:cstheme="majorBidi"/>
          <w:sz w:val="24"/>
          <w:lang w:val="id-ID"/>
        </w:rPr>
        <w:t>i</w:t>
      </w:r>
      <w:r w:rsidR="000E5CD1" w:rsidRPr="00A679BC">
        <w:rPr>
          <w:rFonts w:asciiTheme="majorBidi" w:hAnsiTheme="majorBidi" w:cstheme="majorBidi"/>
          <w:sz w:val="24"/>
          <w:lang w:val="en-ID"/>
        </w:rPr>
        <w:t>stem penyusunan pesan sebaga</w:t>
      </w:r>
      <w:r w:rsidR="000E5CD1" w:rsidRPr="00A679BC">
        <w:rPr>
          <w:rFonts w:asciiTheme="majorBidi" w:hAnsiTheme="majorBidi" w:cstheme="majorBidi"/>
          <w:sz w:val="24"/>
          <w:lang w:val="id-ID"/>
        </w:rPr>
        <w:t>i</w:t>
      </w:r>
      <w:r w:rsidR="000E5CD1" w:rsidRPr="00A679BC">
        <w:rPr>
          <w:rFonts w:asciiTheme="majorBidi" w:hAnsiTheme="majorBidi" w:cstheme="majorBidi"/>
          <w:sz w:val="24"/>
          <w:lang w:val="en-ID"/>
        </w:rPr>
        <w:t xml:space="preserve"> berikut:</w:t>
      </w:r>
    </w:p>
    <w:p w:rsidR="000E5CD1" w:rsidRPr="00A679BC" w:rsidRDefault="000E5CD1" w:rsidP="00381FD3">
      <w:pPr>
        <w:pStyle w:val="ListParagraph"/>
        <w:numPr>
          <w:ilvl w:val="0"/>
          <w:numId w:val="4"/>
        </w:numPr>
        <w:spacing w:line="276" w:lineRule="auto"/>
        <w:jc w:val="both"/>
        <w:rPr>
          <w:rFonts w:asciiTheme="majorBidi" w:hAnsiTheme="majorBidi" w:cstheme="majorBidi"/>
          <w:sz w:val="24"/>
          <w:lang w:val="en-ID"/>
        </w:rPr>
      </w:pPr>
      <w:r w:rsidRPr="00A679BC">
        <w:rPr>
          <w:rFonts w:asciiTheme="majorBidi" w:hAnsiTheme="majorBidi" w:cstheme="majorBidi"/>
          <w:sz w:val="24"/>
          <w:lang w:val="en-ID"/>
        </w:rPr>
        <w:t xml:space="preserve">Perhatian: timbulkan perhatian sehingga khalayak memiliki perasaan yang </w:t>
      </w:r>
      <w:proofErr w:type="gramStart"/>
      <w:r w:rsidRPr="00A679BC">
        <w:rPr>
          <w:rFonts w:asciiTheme="majorBidi" w:hAnsiTheme="majorBidi" w:cstheme="majorBidi"/>
          <w:sz w:val="24"/>
          <w:lang w:val="en-ID"/>
        </w:rPr>
        <w:t>sama</w:t>
      </w:r>
      <w:proofErr w:type="gramEnd"/>
      <w:r w:rsidRPr="00A679BC">
        <w:rPr>
          <w:rFonts w:asciiTheme="majorBidi" w:hAnsiTheme="majorBidi" w:cstheme="majorBidi"/>
          <w:sz w:val="24"/>
          <w:lang w:val="en-ID"/>
        </w:rPr>
        <w:t xml:space="preserve"> tentang masalah yang dihadapi.</w:t>
      </w:r>
    </w:p>
    <w:p w:rsidR="000E5CD1" w:rsidRPr="00A679BC" w:rsidRDefault="000E5CD1" w:rsidP="00381FD3">
      <w:pPr>
        <w:pStyle w:val="ListParagraph"/>
        <w:numPr>
          <w:ilvl w:val="0"/>
          <w:numId w:val="4"/>
        </w:numPr>
        <w:spacing w:line="276" w:lineRule="auto"/>
        <w:jc w:val="both"/>
        <w:rPr>
          <w:rFonts w:asciiTheme="majorBidi" w:hAnsiTheme="majorBidi" w:cstheme="majorBidi"/>
          <w:sz w:val="24"/>
          <w:lang w:val="en-ID"/>
        </w:rPr>
      </w:pPr>
      <w:r w:rsidRPr="00A679BC">
        <w:rPr>
          <w:rFonts w:asciiTheme="majorBidi" w:hAnsiTheme="majorBidi" w:cstheme="majorBidi"/>
          <w:sz w:val="24"/>
          <w:lang w:val="en-ID"/>
        </w:rPr>
        <w:t>Kebutuhan: bangkitkan minat dan terangkan perlunya masalah tersebut diatas dengan menghubungkannya pada kebutuhan pribadi dan daya tarik motif</w:t>
      </w:r>
      <w:r w:rsidR="008B555A" w:rsidRPr="00A679BC">
        <w:rPr>
          <w:rFonts w:asciiTheme="majorBidi" w:hAnsiTheme="majorBidi" w:cstheme="majorBidi"/>
          <w:sz w:val="24"/>
          <w:lang w:val="id-ID"/>
        </w:rPr>
        <w:t>.</w:t>
      </w:r>
    </w:p>
    <w:p w:rsidR="000E5CD1" w:rsidRPr="00A679BC" w:rsidRDefault="000E5CD1" w:rsidP="00381FD3">
      <w:pPr>
        <w:pStyle w:val="ListParagraph"/>
        <w:numPr>
          <w:ilvl w:val="0"/>
          <w:numId w:val="4"/>
        </w:numPr>
        <w:spacing w:line="276" w:lineRule="auto"/>
        <w:jc w:val="both"/>
        <w:rPr>
          <w:rFonts w:asciiTheme="majorBidi" w:hAnsiTheme="majorBidi" w:cstheme="majorBidi"/>
          <w:sz w:val="24"/>
          <w:lang w:val="en-ID"/>
        </w:rPr>
      </w:pPr>
      <w:r w:rsidRPr="00A679BC">
        <w:rPr>
          <w:rFonts w:asciiTheme="majorBidi" w:hAnsiTheme="majorBidi" w:cstheme="majorBidi"/>
          <w:sz w:val="24"/>
          <w:lang w:val="en-ID"/>
        </w:rPr>
        <w:t>Rencana: jelaskan pemecahan masalah tersebut dengan melihat pengalaman masa lalu, pengetahuan dan kepribadian khalayak.</w:t>
      </w:r>
    </w:p>
    <w:p w:rsidR="000E5CD1" w:rsidRPr="00A679BC" w:rsidRDefault="000E5CD1" w:rsidP="00381FD3">
      <w:pPr>
        <w:pStyle w:val="ListParagraph"/>
        <w:numPr>
          <w:ilvl w:val="0"/>
          <w:numId w:val="4"/>
        </w:numPr>
        <w:spacing w:line="276" w:lineRule="auto"/>
        <w:jc w:val="both"/>
        <w:rPr>
          <w:rFonts w:asciiTheme="majorBidi" w:hAnsiTheme="majorBidi" w:cstheme="majorBidi"/>
          <w:sz w:val="24"/>
          <w:lang w:val="en-ID"/>
        </w:rPr>
      </w:pPr>
      <w:r w:rsidRPr="00A679BC">
        <w:rPr>
          <w:rFonts w:asciiTheme="majorBidi" w:hAnsiTheme="majorBidi" w:cstheme="majorBidi"/>
          <w:sz w:val="24"/>
          <w:lang w:val="en-ID"/>
        </w:rPr>
        <w:t>Keberatan: kemukakan keberatan-k</w:t>
      </w:r>
      <w:r w:rsidRPr="00A679BC">
        <w:rPr>
          <w:rFonts w:asciiTheme="majorBidi" w:hAnsiTheme="majorBidi" w:cstheme="majorBidi"/>
          <w:sz w:val="24"/>
          <w:lang w:val="id-ID"/>
        </w:rPr>
        <w:t>e</w:t>
      </w:r>
      <w:r w:rsidRPr="00A679BC">
        <w:rPr>
          <w:rFonts w:asciiTheme="majorBidi" w:hAnsiTheme="majorBidi" w:cstheme="majorBidi"/>
          <w:sz w:val="24"/>
          <w:lang w:val="en-ID"/>
        </w:rPr>
        <w:t>beratan, kontra argumentasi atau pemecahan lainnya.</w:t>
      </w:r>
    </w:p>
    <w:p w:rsidR="000E5CD1" w:rsidRPr="00A679BC" w:rsidRDefault="000E5CD1" w:rsidP="00381FD3">
      <w:pPr>
        <w:pStyle w:val="ListParagraph"/>
        <w:numPr>
          <w:ilvl w:val="0"/>
          <w:numId w:val="4"/>
        </w:numPr>
        <w:spacing w:line="276" w:lineRule="auto"/>
        <w:jc w:val="both"/>
        <w:rPr>
          <w:rFonts w:asciiTheme="majorBidi" w:hAnsiTheme="majorBidi" w:cstheme="majorBidi"/>
          <w:sz w:val="24"/>
          <w:lang w:val="en-ID"/>
        </w:rPr>
      </w:pPr>
      <w:r w:rsidRPr="00A679BC">
        <w:rPr>
          <w:rFonts w:asciiTheme="majorBidi" w:hAnsiTheme="majorBidi" w:cstheme="majorBidi"/>
          <w:sz w:val="24"/>
          <w:lang w:val="en-ID"/>
        </w:rPr>
        <w:t xml:space="preserve">Penegasan kembali, bila arah </w:t>
      </w:r>
      <w:r w:rsidRPr="00A679BC">
        <w:rPr>
          <w:rFonts w:asciiTheme="majorBidi" w:hAnsiTheme="majorBidi" w:cstheme="majorBidi"/>
          <w:sz w:val="24"/>
          <w:lang w:val="id-ID"/>
        </w:rPr>
        <w:t>t</w:t>
      </w:r>
      <w:r w:rsidRPr="00A679BC">
        <w:rPr>
          <w:rFonts w:asciiTheme="majorBidi" w:hAnsiTheme="majorBidi" w:cstheme="majorBidi"/>
          <w:sz w:val="24"/>
          <w:lang w:val="en-ID"/>
        </w:rPr>
        <w:t>indakan yang diusulkan telah terbukti dengan baik, tegaskan kembali pesan tersebut dengan ikhtisan, tinjauan singkat, kata-kata pengingat dan visualisasi.</w:t>
      </w:r>
    </w:p>
    <w:p w:rsidR="000E5CD1" w:rsidRPr="00A679BC" w:rsidRDefault="000E5CD1" w:rsidP="00381FD3">
      <w:pPr>
        <w:pStyle w:val="ListParagraph"/>
        <w:numPr>
          <w:ilvl w:val="0"/>
          <w:numId w:val="4"/>
        </w:numPr>
        <w:spacing w:line="276" w:lineRule="auto"/>
        <w:jc w:val="both"/>
        <w:rPr>
          <w:rFonts w:asciiTheme="majorBidi" w:hAnsiTheme="majorBidi" w:cstheme="majorBidi"/>
          <w:sz w:val="24"/>
          <w:lang w:val="en-ID"/>
        </w:rPr>
      </w:pPr>
      <w:r w:rsidRPr="00A679BC">
        <w:rPr>
          <w:rFonts w:asciiTheme="majorBidi" w:hAnsiTheme="majorBidi" w:cstheme="majorBidi"/>
          <w:sz w:val="24"/>
          <w:lang w:val="en-ID"/>
        </w:rPr>
        <w:t xml:space="preserve">Tindakan: </w:t>
      </w:r>
      <w:r w:rsidRPr="00A679BC">
        <w:rPr>
          <w:rFonts w:asciiTheme="majorBidi" w:hAnsiTheme="majorBidi" w:cstheme="majorBidi"/>
          <w:sz w:val="24"/>
          <w:lang w:val="id-ID"/>
        </w:rPr>
        <w:t>di</w:t>
      </w:r>
      <w:r w:rsidRPr="00A679BC">
        <w:rPr>
          <w:rFonts w:asciiTheme="majorBidi" w:hAnsiTheme="majorBidi" w:cstheme="majorBidi"/>
          <w:sz w:val="24"/>
          <w:lang w:val="en-ID"/>
        </w:rPr>
        <w:t>tunjukan secara jelas tindakan yang harus mereka lakukan.</w:t>
      </w:r>
      <w:r w:rsidRPr="00A679BC">
        <w:rPr>
          <w:rStyle w:val="FootnoteReference"/>
          <w:rFonts w:asciiTheme="majorBidi" w:hAnsiTheme="majorBidi" w:cstheme="majorBidi"/>
          <w:sz w:val="24"/>
          <w:lang w:val="en-ID"/>
        </w:rPr>
        <w:footnoteReference w:id="32"/>
      </w:r>
    </w:p>
    <w:p w:rsidR="000E5CD1" w:rsidRPr="00A679BC" w:rsidRDefault="000E5CD1" w:rsidP="00B828DA">
      <w:pPr>
        <w:spacing w:line="480" w:lineRule="auto"/>
        <w:ind w:left="425" w:firstLine="708"/>
        <w:jc w:val="both"/>
        <w:rPr>
          <w:rFonts w:asciiTheme="majorBidi" w:hAnsiTheme="majorBidi" w:cstheme="majorBidi"/>
          <w:sz w:val="24"/>
          <w:lang w:val="id-ID"/>
        </w:rPr>
      </w:pPr>
      <w:r w:rsidRPr="00A679BC">
        <w:rPr>
          <w:rFonts w:asciiTheme="majorBidi" w:hAnsiTheme="majorBidi" w:cstheme="majorBidi"/>
          <w:sz w:val="24"/>
          <w:lang w:val="id-ID"/>
        </w:rPr>
        <w:lastRenderedPageBreak/>
        <w:t xml:space="preserve">Komunikasi persuasif dimulai dengan upaya membangkitkan perhatian </w:t>
      </w:r>
      <w:r w:rsidR="00B828DA" w:rsidRPr="00A679BC">
        <w:rPr>
          <w:rFonts w:asciiTheme="majorBidi" w:hAnsiTheme="majorBidi" w:cstheme="majorBidi"/>
          <w:sz w:val="24"/>
          <w:lang w:val="id-ID"/>
        </w:rPr>
        <w:t>komunikator</w:t>
      </w:r>
      <w:r w:rsidRPr="00A679BC">
        <w:rPr>
          <w:rFonts w:asciiTheme="majorBidi" w:hAnsiTheme="majorBidi" w:cstheme="majorBidi"/>
          <w:sz w:val="24"/>
          <w:lang w:val="id-ID"/>
        </w:rPr>
        <w:t xml:space="preserve"> upaya ini dilakukan tidak hanya bicara dnegan kata-kata yang merangsang, tetapi juga dengan penampilan ketika menghadapi khalayak. </w:t>
      </w:r>
    </w:p>
    <w:p w:rsidR="000E5CD1" w:rsidRPr="00A679BC" w:rsidRDefault="000E5CD1" w:rsidP="00F6037F">
      <w:pPr>
        <w:spacing w:line="480" w:lineRule="auto"/>
        <w:ind w:left="425" w:firstLine="709"/>
        <w:jc w:val="both"/>
        <w:rPr>
          <w:rFonts w:asciiTheme="majorBidi" w:hAnsiTheme="majorBidi" w:cstheme="majorBidi"/>
          <w:sz w:val="24"/>
          <w:lang w:val="id-ID"/>
        </w:rPr>
      </w:pPr>
      <w:r w:rsidRPr="00A679BC">
        <w:rPr>
          <w:rFonts w:asciiTheme="majorBidi" w:hAnsiTheme="majorBidi" w:cstheme="majorBidi"/>
          <w:sz w:val="24"/>
          <w:lang w:val="id-ID"/>
        </w:rPr>
        <w:t>P</w:t>
      </w:r>
      <w:r w:rsidR="0068457C" w:rsidRPr="00A679BC">
        <w:rPr>
          <w:rFonts w:asciiTheme="majorBidi" w:hAnsiTheme="majorBidi" w:cstheme="majorBidi"/>
          <w:sz w:val="24"/>
          <w:lang w:val="en-ID"/>
        </w:rPr>
        <w:t>ersuasi</w:t>
      </w:r>
      <w:r w:rsidR="0068457C" w:rsidRPr="00A679BC">
        <w:rPr>
          <w:rFonts w:asciiTheme="majorBidi" w:hAnsiTheme="majorBidi" w:cstheme="majorBidi"/>
          <w:sz w:val="24"/>
          <w:lang w:val="id-ID"/>
        </w:rPr>
        <w:t>f</w:t>
      </w:r>
      <w:r w:rsidRPr="00A679BC">
        <w:rPr>
          <w:rFonts w:asciiTheme="majorBidi" w:hAnsiTheme="majorBidi" w:cstheme="majorBidi"/>
          <w:sz w:val="24"/>
          <w:lang w:val="en-ID"/>
        </w:rPr>
        <w:t xml:space="preserve"> menghendaki efek baik, maka dalam pendeka</w:t>
      </w:r>
      <w:r w:rsidR="0068457C" w:rsidRPr="00A679BC">
        <w:rPr>
          <w:rFonts w:asciiTheme="majorBidi" w:hAnsiTheme="majorBidi" w:cstheme="majorBidi"/>
          <w:sz w:val="24"/>
          <w:lang w:val="en-ID"/>
        </w:rPr>
        <w:t>tan apa yang disebut dengan pro</w:t>
      </w:r>
      <w:r w:rsidR="0068457C" w:rsidRPr="00A679BC">
        <w:rPr>
          <w:rFonts w:asciiTheme="majorBidi" w:hAnsiTheme="majorBidi" w:cstheme="majorBidi"/>
          <w:sz w:val="24"/>
          <w:lang w:val="id-ID"/>
        </w:rPr>
        <w:t>s</w:t>
      </w:r>
      <w:r w:rsidRPr="00A679BC">
        <w:rPr>
          <w:rFonts w:asciiTheme="majorBidi" w:hAnsiTheme="majorBidi" w:cstheme="majorBidi"/>
          <w:sz w:val="24"/>
          <w:lang w:val="en-ID"/>
        </w:rPr>
        <w:t xml:space="preserve">edur atau proses </w:t>
      </w:r>
      <w:r w:rsidRPr="00A679BC">
        <w:rPr>
          <w:rFonts w:asciiTheme="majorBidi" w:hAnsiTheme="majorBidi" w:cstheme="majorBidi"/>
          <w:i/>
          <w:iCs/>
          <w:sz w:val="24"/>
          <w:lang w:val="en-ID"/>
        </w:rPr>
        <w:t>attention to attention to action</w:t>
      </w:r>
      <w:r w:rsidRPr="00A679BC">
        <w:rPr>
          <w:rFonts w:asciiTheme="majorBidi" w:hAnsiTheme="majorBidi" w:cstheme="majorBidi"/>
          <w:sz w:val="24"/>
          <w:lang w:val="en-ID"/>
        </w:rPr>
        <w:t xml:space="preserve">, artinya tindakan-tindakan persuasif akan dapat menghasilkan hasil yang memuaskan jika komunikator berusaha membangkitkan </w:t>
      </w:r>
      <w:r w:rsidR="0068457C" w:rsidRPr="00A679BC">
        <w:rPr>
          <w:rFonts w:asciiTheme="majorBidi" w:hAnsiTheme="majorBidi" w:cstheme="majorBidi"/>
          <w:sz w:val="24"/>
          <w:lang w:val="id-ID"/>
        </w:rPr>
        <w:t>p</w:t>
      </w:r>
      <w:r w:rsidRPr="00A679BC">
        <w:rPr>
          <w:rFonts w:asciiTheme="majorBidi" w:hAnsiTheme="majorBidi" w:cstheme="majorBidi"/>
          <w:sz w:val="24"/>
          <w:lang w:val="en-ID"/>
        </w:rPr>
        <w:t xml:space="preserve">erhatian komunikasi terlebih dahulu dengan usaha-usaha komunikator. </w:t>
      </w:r>
      <w:proofErr w:type="gramStart"/>
      <w:r w:rsidRPr="00A679BC">
        <w:rPr>
          <w:rFonts w:asciiTheme="majorBidi" w:hAnsiTheme="majorBidi" w:cstheme="majorBidi"/>
          <w:sz w:val="24"/>
          <w:lang w:val="en-ID"/>
        </w:rPr>
        <w:t>Jika perhatian komuikator telah berhasil didapatkan, maka komunikator baru dapat berusaha menggerakkan komunikan untuk berbuat (</w:t>
      </w:r>
      <w:r w:rsidRPr="00A679BC">
        <w:rPr>
          <w:rFonts w:asciiTheme="majorBidi" w:hAnsiTheme="majorBidi" w:cstheme="majorBidi"/>
          <w:i/>
          <w:iCs/>
          <w:sz w:val="24"/>
          <w:lang w:val="en-ID"/>
        </w:rPr>
        <w:t>action</w:t>
      </w:r>
      <w:r w:rsidRPr="00A679BC">
        <w:rPr>
          <w:rFonts w:asciiTheme="majorBidi" w:hAnsiTheme="majorBidi" w:cstheme="majorBidi"/>
          <w:sz w:val="24"/>
          <w:lang w:val="en-ID"/>
        </w:rPr>
        <w:t>) sesuai dengan harapan komunikator.</w:t>
      </w:r>
      <w:proofErr w:type="gramEnd"/>
      <w:r w:rsidRPr="00A679BC">
        <w:rPr>
          <w:rStyle w:val="FootnoteReference"/>
          <w:rFonts w:asciiTheme="majorBidi" w:hAnsiTheme="majorBidi" w:cstheme="majorBidi"/>
          <w:sz w:val="24"/>
          <w:lang w:val="en-ID"/>
        </w:rPr>
        <w:footnoteReference w:id="33"/>
      </w:r>
    </w:p>
    <w:p w:rsidR="00290DAB" w:rsidRPr="00A679BC" w:rsidRDefault="000E5CD1" w:rsidP="00F6037F">
      <w:pPr>
        <w:spacing w:line="480" w:lineRule="auto"/>
        <w:ind w:left="425" w:firstLine="709"/>
        <w:jc w:val="both"/>
        <w:rPr>
          <w:rFonts w:asciiTheme="majorBidi" w:hAnsiTheme="majorBidi" w:cstheme="majorBidi"/>
          <w:sz w:val="24"/>
          <w:lang w:val="id-ID"/>
        </w:rPr>
      </w:pPr>
      <w:r w:rsidRPr="00A679BC">
        <w:rPr>
          <w:rFonts w:asciiTheme="majorBidi" w:hAnsiTheme="majorBidi" w:cstheme="majorBidi"/>
          <w:sz w:val="24"/>
          <w:lang w:val="id-ID"/>
        </w:rPr>
        <w:t>Dengan demikian, dapat dipahami bahwa tahapan-tahapan komunikasi persuasif mulai dari perhatian hingga tindakan, harus dilaksanakan secara sistematis atau terencana agar komunikasi persuasif yang diampaikan sesuai dengan keinginan komunikator.</w:t>
      </w:r>
    </w:p>
    <w:p w:rsidR="00F577BD" w:rsidRPr="00A679BC" w:rsidRDefault="00C2288D" w:rsidP="00470D38">
      <w:pPr>
        <w:pStyle w:val="ListParagraph"/>
        <w:numPr>
          <w:ilvl w:val="0"/>
          <w:numId w:val="2"/>
        </w:numPr>
        <w:spacing w:line="480" w:lineRule="auto"/>
        <w:ind w:left="851"/>
        <w:jc w:val="both"/>
        <w:rPr>
          <w:rFonts w:asciiTheme="majorBidi" w:hAnsiTheme="majorBidi" w:cstheme="majorBidi"/>
          <w:sz w:val="24"/>
          <w:szCs w:val="24"/>
          <w:lang w:val="id-ID"/>
        </w:rPr>
      </w:pPr>
      <w:r w:rsidRPr="00A679BC">
        <w:rPr>
          <w:rFonts w:asciiTheme="majorBidi" w:hAnsiTheme="majorBidi" w:cstheme="majorBidi"/>
          <w:b/>
          <w:bCs/>
          <w:sz w:val="24"/>
          <w:szCs w:val="24"/>
        </w:rPr>
        <w:t>Teknik Komunikasi Persuasif</w:t>
      </w:r>
    </w:p>
    <w:p w:rsidR="00C2288D" w:rsidRPr="00A679BC" w:rsidRDefault="00C2288D" w:rsidP="00C2288D">
      <w:pPr>
        <w:pStyle w:val="Default"/>
        <w:spacing w:line="480" w:lineRule="auto"/>
        <w:ind w:left="426" w:firstLine="708"/>
        <w:jc w:val="both"/>
        <w:rPr>
          <w:rFonts w:asciiTheme="majorBidi" w:hAnsiTheme="majorBidi" w:cstheme="majorBidi"/>
        </w:rPr>
      </w:pPr>
      <w:r w:rsidRPr="00A679BC">
        <w:rPr>
          <w:rFonts w:asciiTheme="majorBidi" w:hAnsiTheme="majorBidi" w:cstheme="majorBidi"/>
        </w:rPr>
        <w:t xml:space="preserve">Salah satu faktor pendukung yang sangat penting agar terwujudnya tujuan dan sasaran komunikasi persuasif adalah penggunaan teknik yang relevan, sistematis dan sesuai dengan situasi dan kondisi komunikan. Teknik komunikasi persuasif adalah suatu cara yang ditempuh oleh komunikator dalam </w:t>
      </w:r>
      <w:r w:rsidRPr="00A679BC">
        <w:rPr>
          <w:rFonts w:asciiTheme="majorBidi" w:hAnsiTheme="majorBidi" w:cstheme="majorBidi"/>
        </w:rPr>
        <w:lastRenderedPageBreak/>
        <w:t xml:space="preserve">melaksanakan tugasnya, yakni mengubah sikap dan tingkah laku komunikan baik melalui lisan, tulisan maupun tindakan. Dengan demikian, maka komunikan bersedia melakukan sesuatu dengan senang hati, suka rela dan tanpa dipaksa oleh siapa pun. Kesediaan itu timbul dari komunikan sebagai akibat terdapatnya dorongan atau rangsangan tertentu yang menyenangkan. </w:t>
      </w:r>
    </w:p>
    <w:p w:rsidR="00D83292" w:rsidRPr="00667A29" w:rsidRDefault="0068457C" w:rsidP="00667A29">
      <w:pPr>
        <w:pStyle w:val="ListParagraph"/>
        <w:spacing w:line="480" w:lineRule="auto"/>
        <w:ind w:left="426" w:firstLine="708"/>
        <w:jc w:val="both"/>
        <w:rPr>
          <w:rFonts w:asciiTheme="majorBidi" w:hAnsiTheme="majorBidi" w:cstheme="majorBidi"/>
          <w:sz w:val="24"/>
          <w:szCs w:val="24"/>
          <w:lang w:val="id-ID"/>
        </w:rPr>
      </w:pPr>
      <w:proofErr w:type="gramStart"/>
      <w:r w:rsidRPr="00A679BC">
        <w:rPr>
          <w:rFonts w:asciiTheme="majorBidi" w:hAnsiTheme="majorBidi" w:cstheme="majorBidi"/>
          <w:sz w:val="24"/>
          <w:szCs w:val="24"/>
        </w:rPr>
        <w:t>Komunikasi persuasi</w:t>
      </w:r>
      <w:r w:rsidRPr="00A679BC">
        <w:rPr>
          <w:rFonts w:asciiTheme="majorBidi" w:hAnsiTheme="majorBidi" w:cstheme="majorBidi"/>
          <w:sz w:val="24"/>
          <w:szCs w:val="24"/>
          <w:lang w:val="id-ID"/>
        </w:rPr>
        <w:t xml:space="preserve">f </w:t>
      </w:r>
      <w:r w:rsidR="00C2288D" w:rsidRPr="00A679BC">
        <w:rPr>
          <w:rFonts w:asciiTheme="majorBidi" w:hAnsiTheme="majorBidi" w:cstheme="majorBidi"/>
          <w:sz w:val="24"/>
          <w:szCs w:val="24"/>
        </w:rPr>
        <w:t>sebagai salah</w:t>
      </w:r>
      <w:r w:rsidRPr="00A679BC">
        <w:rPr>
          <w:rFonts w:asciiTheme="majorBidi" w:hAnsiTheme="majorBidi" w:cstheme="majorBidi"/>
          <w:sz w:val="24"/>
          <w:szCs w:val="24"/>
        </w:rPr>
        <w:t xml:space="preserve"> satu metode komunikasi so</w:t>
      </w:r>
      <w:r w:rsidRPr="00A679BC">
        <w:rPr>
          <w:rFonts w:asciiTheme="majorBidi" w:hAnsiTheme="majorBidi" w:cstheme="majorBidi"/>
          <w:sz w:val="24"/>
          <w:szCs w:val="24"/>
          <w:lang w:val="id-ID"/>
        </w:rPr>
        <w:t>s</w:t>
      </w:r>
      <w:r w:rsidRPr="00A679BC">
        <w:rPr>
          <w:rFonts w:asciiTheme="majorBidi" w:hAnsiTheme="majorBidi" w:cstheme="majorBidi"/>
          <w:sz w:val="24"/>
          <w:szCs w:val="24"/>
        </w:rPr>
        <w:t>ial</w:t>
      </w:r>
      <w:r w:rsidRPr="00A679BC">
        <w:rPr>
          <w:rFonts w:asciiTheme="majorBidi" w:hAnsiTheme="majorBidi" w:cstheme="majorBidi"/>
          <w:sz w:val="24"/>
          <w:szCs w:val="24"/>
          <w:lang w:val="id-ID"/>
        </w:rPr>
        <w:t xml:space="preserve">, </w:t>
      </w:r>
      <w:r w:rsidR="00C2288D" w:rsidRPr="00A679BC">
        <w:rPr>
          <w:rFonts w:asciiTheme="majorBidi" w:hAnsiTheme="majorBidi" w:cstheme="majorBidi"/>
          <w:sz w:val="24"/>
          <w:szCs w:val="24"/>
        </w:rPr>
        <w:t>dalam penerapannya menggunakan beberapa teknik.</w:t>
      </w:r>
      <w:proofErr w:type="gramEnd"/>
      <w:r w:rsidR="00C2288D" w:rsidRPr="00A679BC">
        <w:rPr>
          <w:rFonts w:asciiTheme="majorBidi" w:hAnsiTheme="majorBidi" w:cstheme="majorBidi"/>
          <w:sz w:val="24"/>
          <w:szCs w:val="24"/>
        </w:rPr>
        <w:t xml:space="preserve"> Effendy menyebutkan sedikitnya terdapat </w:t>
      </w:r>
      <w:proofErr w:type="gramStart"/>
      <w:r w:rsidR="00C2288D" w:rsidRPr="00A679BC">
        <w:rPr>
          <w:rFonts w:asciiTheme="majorBidi" w:hAnsiTheme="majorBidi" w:cstheme="majorBidi"/>
          <w:sz w:val="24"/>
          <w:szCs w:val="24"/>
        </w:rPr>
        <w:t>lima</w:t>
      </w:r>
      <w:proofErr w:type="gramEnd"/>
      <w:r w:rsidR="00C2288D" w:rsidRPr="00A679BC">
        <w:rPr>
          <w:rFonts w:asciiTheme="majorBidi" w:hAnsiTheme="majorBidi" w:cstheme="majorBidi"/>
          <w:sz w:val="24"/>
          <w:szCs w:val="24"/>
        </w:rPr>
        <w:t xml:space="preserve"> teknik yang termasuk ke dalam kategori persuasif, yaitu teknik asosiasi, teknik integrasi, teknik ganjaran (</w:t>
      </w:r>
      <w:r w:rsidR="00C2288D" w:rsidRPr="00A679BC">
        <w:rPr>
          <w:rFonts w:asciiTheme="majorBidi" w:hAnsiTheme="majorBidi" w:cstheme="majorBidi"/>
          <w:i/>
          <w:iCs/>
          <w:sz w:val="24"/>
          <w:szCs w:val="24"/>
        </w:rPr>
        <w:t>pay off technique</w:t>
      </w:r>
      <w:r w:rsidR="00C2288D" w:rsidRPr="00A679BC">
        <w:rPr>
          <w:rFonts w:asciiTheme="majorBidi" w:hAnsiTheme="majorBidi" w:cstheme="majorBidi"/>
          <w:sz w:val="24"/>
          <w:szCs w:val="24"/>
        </w:rPr>
        <w:t>), teknik tataan (</w:t>
      </w:r>
      <w:r w:rsidR="00C2288D" w:rsidRPr="00A679BC">
        <w:rPr>
          <w:rFonts w:asciiTheme="majorBidi" w:hAnsiTheme="majorBidi" w:cstheme="majorBidi"/>
          <w:i/>
          <w:iCs/>
          <w:sz w:val="24"/>
          <w:szCs w:val="24"/>
        </w:rPr>
        <w:t>icing technique</w:t>
      </w:r>
      <w:r w:rsidR="00C2288D" w:rsidRPr="00A679BC">
        <w:rPr>
          <w:rFonts w:asciiTheme="majorBidi" w:hAnsiTheme="majorBidi" w:cstheme="majorBidi"/>
          <w:sz w:val="24"/>
          <w:szCs w:val="24"/>
        </w:rPr>
        <w:t xml:space="preserve">), dan teknik </w:t>
      </w:r>
      <w:r w:rsidR="00C2288D" w:rsidRPr="00A679BC">
        <w:rPr>
          <w:rFonts w:asciiTheme="majorBidi" w:hAnsiTheme="majorBidi" w:cstheme="majorBidi"/>
          <w:i/>
          <w:iCs/>
          <w:sz w:val="24"/>
          <w:szCs w:val="24"/>
        </w:rPr>
        <w:t>red-herring</w:t>
      </w:r>
      <w:r w:rsidR="00C2288D" w:rsidRPr="00A679BC">
        <w:rPr>
          <w:rFonts w:asciiTheme="majorBidi" w:hAnsiTheme="majorBidi" w:cstheme="majorBidi"/>
          <w:sz w:val="24"/>
          <w:szCs w:val="24"/>
        </w:rPr>
        <w:t xml:space="preserve">. </w:t>
      </w:r>
      <w:proofErr w:type="gramStart"/>
      <w:r w:rsidR="00C2288D" w:rsidRPr="00A679BC">
        <w:rPr>
          <w:rFonts w:asciiTheme="majorBidi" w:hAnsiTheme="majorBidi" w:cstheme="majorBidi"/>
          <w:sz w:val="24"/>
          <w:szCs w:val="24"/>
        </w:rPr>
        <w:t>Terhadap kelima teknik tersebut, dapat diberi penjelasan sebagai berikut.</w:t>
      </w:r>
      <w:proofErr w:type="gramEnd"/>
    </w:p>
    <w:p w:rsidR="00C2288D" w:rsidRPr="00A679BC" w:rsidRDefault="00C2288D" w:rsidP="00381FD3">
      <w:pPr>
        <w:pStyle w:val="ListParagraph"/>
        <w:numPr>
          <w:ilvl w:val="0"/>
          <w:numId w:val="15"/>
        </w:numPr>
        <w:spacing w:line="480" w:lineRule="auto"/>
        <w:ind w:left="1276"/>
        <w:jc w:val="both"/>
        <w:rPr>
          <w:rFonts w:asciiTheme="majorBidi" w:hAnsiTheme="majorBidi" w:cstheme="majorBidi"/>
          <w:sz w:val="24"/>
          <w:szCs w:val="24"/>
          <w:lang w:val="id-ID"/>
        </w:rPr>
      </w:pPr>
      <w:r w:rsidRPr="00A679BC">
        <w:rPr>
          <w:rFonts w:asciiTheme="majorBidi" w:hAnsiTheme="majorBidi" w:cstheme="majorBidi"/>
          <w:sz w:val="24"/>
          <w:szCs w:val="24"/>
          <w:lang w:val="id-ID"/>
        </w:rPr>
        <w:t xml:space="preserve">Teknik </w:t>
      </w:r>
      <w:r w:rsidR="00162187" w:rsidRPr="00A679BC">
        <w:rPr>
          <w:rFonts w:asciiTheme="majorBidi" w:hAnsiTheme="majorBidi" w:cstheme="majorBidi"/>
          <w:i/>
          <w:iCs/>
          <w:sz w:val="24"/>
          <w:szCs w:val="24"/>
          <w:lang w:val="id-ID"/>
        </w:rPr>
        <w:t>A</w:t>
      </w:r>
      <w:r w:rsidRPr="00A679BC">
        <w:rPr>
          <w:rFonts w:asciiTheme="majorBidi" w:hAnsiTheme="majorBidi" w:cstheme="majorBidi"/>
          <w:i/>
          <w:iCs/>
          <w:sz w:val="24"/>
          <w:szCs w:val="24"/>
          <w:lang w:val="id-ID"/>
        </w:rPr>
        <w:t xml:space="preserve">sosiasi </w:t>
      </w:r>
    </w:p>
    <w:p w:rsidR="00D83292" w:rsidRPr="006C70CA" w:rsidRDefault="00C2288D" w:rsidP="00D83292">
      <w:pPr>
        <w:pStyle w:val="ListParagraph"/>
        <w:spacing w:line="480" w:lineRule="auto"/>
        <w:ind w:left="993" w:firstLine="709"/>
        <w:jc w:val="both"/>
        <w:rPr>
          <w:rFonts w:asciiTheme="majorBidi" w:hAnsiTheme="majorBidi" w:cstheme="majorBidi"/>
          <w:sz w:val="24"/>
          <w:szCs w:val="24"/>
          <w:lang w:val="id-ID"/>
        </w:rPr>
      </w:pPr>
      <w:r w:rsidRPr="00A679BC">
        <w:rPr>
          <w:rFonts w:asciiTheme="majorBidi" w:hAnsiTheme="majorBidi" w:cstheme="majorBidi"/>
          <w:sz w:val="24"/>
          <w:szCs w:val="24"/>
          <w:lang w:val="id-ID"/>
        </w:rPr>
        <w:t>Teknik Asosiasi adalah teknik penyampaian pesan komunikasi dengan cara menempatkan pada satu objek atau peristiwa yang sedang menarik perhatian komunikan.</w:t>
      </w:r>
      <w:r w:rsidR="00162187" w:rsidRPr="00A679BC">
        <w:rPr>
          <w:rStyle w:val="FootnoteReference"/>
          <w:rFonts w:asciiTheme="majorBidi" w:hAnsiTheme="majorBidi" w:cstheme="majorBidi"/>
          <w:sz w:val="24"/>
          <w:szCs w:val="24"/>
          <w:lang w:val="id-ID"/>
        </w:rPr>
        <w:footnoteReference w:id="34"/>
      </w:r>
      <w:r w:rsidRPr="00A679BC">
        <w:rPr>
          <w:rFonts w:asciiTheme="majorBidi" w:hAnsiTheme="majorBidi" w:cstheme="majorBidi"/>
          <w:sz w:val="24"/>
          <w:szCs w:val="24"/>
          <w:lang w:val="id-ID"/>
        </w:rPr>
        <w:t>Sebagai contoh, seorang muballig yang hendak menyampaikan pesan Al</w:t>
      </w:r>
      <w:r w:rsidR="0068457C" w:rsidRPr="00A679BC">
        <w:rPr>
          <w:rFonts w:asciiTheme="majorBidi" w:hAnsiTheme="majorBidi" w:cstheme="majorBidi"/>
          <w:sz w:val="24"/>
          <w:szCs w:val="24"/>
          <w:lang w:val="id-ID"/>
        </w:rPr>
        <w:t>-</w:t>
      </w:r>
      <w:r w:rsidRPr="00A679BC">
        <w:rPr>
          <w:rFonts w:asciiTheme="majorBidi" w:hAnsiTheme="majorBidi" w:cstheme="majorBidi"/>
          <w:sz w:val="24"/>
          <w:szCs w:val="24"/>
          <w:lang w:val="id-ID"/>
        </w:rPr>
        <w:t>quran tentang akibat buruk yang akan dialami oleh orang-orang yang melakukan kerusakan di muka bumi, maka secara persuasif ia dapat mengasosiasikannya dengan berbagai bencana alam, seperti banjir atau gempa bumi yang banyak terjadi dan menarik perhatian audiens saat pesan tersebut disampaikan.</w:t>
      </w:r>
    </w:p>
    <w:p w:rsidR="006C70CA" w:rsidRPr="006C70CA" w:rsidRDefault="006C70CA" w:rsidP="00D83292">
      <w:pPr>
        <w:pStyle w:val="ListParagraph"/>
        <w:spacing w:line="480" w:lineRule="auto"/>
        <w:ind w:left="993" w:firstLine="709"/>
        <w:jc w:val="both"/>
        <w:rPr>
          <w:rFonts w:asciiTheme="majorBidi" w:hAnsiTheme="majorBidi" w:cstheme="majorBidi"/>
          <w:sz w:val="24"/>
          <w:szCs w:val="24"/>
          <w:lang w:val="id-ID"/>
        </w:rPr>
      </w:pPr>
    </w:p>
    <w:p w:rsidR="00162187" w:rsidRPr="00A679BC" w:rsidRDefault="00162187" w:rsidP="00381FD3">
      <w:pPr>
        <w:pStyle w:val="ListParagraph"/>
        <w:numPr>
          <w:ilvl w:val="0"/>
          <w:numId w:val="15"/>
        </w:numPr>
        <w:spacing w:line="480" w:lineRule="auto"/>
        <w:ind w:left="1276"/>
        <w:jc w:val="both"/>
        <w:rPr>
          <w:rFonts w:asciiTheme="majorBidi" w:hAnsiTheme="majorBidi" w:cstheme="majorBidi"/>
          <w:sz w:val="24"/>
          <w:szCs w:val="24"/>
          <w:lang w:val="id-ID"/>
        </w:rPr>
      </w:pPr>
      <w:r w:rsidRPr="00A679BC">
        <w:rPr>
          <w:rFonts w:asciiTheme="majorBidi" w:hAnsiTheme="majorBidi" w:cstheme="majorBidi"/>
          <w:sz w:val="24"/>
          <w:szCs w:val="24"/>
        </w:rPr>
        <w:lastRenderedPageBreak/>
        <w:t xml:space="preserve">Teknik Integrasi </w:t>
      </w:r>
    </w:p>
    <w:p w:rsidR="00162187" w:rsidRPr="00A679BC" w:rsidRDefault="00162187" w:rsidP="00470D38">
      <w:pPr>
        <w:pStyle w:val="Default"/>
        <w:spacing w:line="480" w:lineRule="auto"/>
        <w:ind w:left="993" w:firstLine="708"/>
        <w:jc w:val="both"/>
        <w:rPr>
          <w:rFonts w:asciiTheme="majorBidi" w:hAnsiTheme="majorBidi" w:cstheme="majorBidi"/>
          <w:sz w:val="16"/>
          <w:szCs w:val="16"/>
        </w:rPr>
      </w:pPr>
      <w:r w:rsidRPr="00A679BC">
        <w:rPr>
          <w:rFonts w:asciiTheme="majorBidi" w:hAnsiTheme="majorBidi" w:cstheme="majorBidi"/>
        </w:rPr>
        <w:t>Teknik integrasi adalah teknik panyampaian pesan dengan cara mengikut sertakan komunikan dan sesuatu kegiatan atau usaha dengan maksud menumbuhkan pengertian. Contoh metode integrasi ini adalah penggunaan kata ’kita’ bukan perkataan ’saya’ atau ’kami’ ketika berkomunikasi dengan komunikan</w:t>
      </w:r>
      <w:r w:rsidRPr="00A679BC">
        <w:rPr>
          <w:rFonts w:asciiTheme="majorBidi" w:hAnsiTheme="majorBidi" w:cstheme="majorBidi"/>
          <w:sz w:val="23"/>
          <w:szCs w:val="23"/>
        </w:rPr>
        <w:t>.</w:t>
      </w:r>
      <w:r w:rsidRPr="00A679BC">
        <w:rPr>
          <w:rStyle w:val="FootnoteReference"/>
          <w:rFonts w:asciiTheme="majorBidi" w:hAnsiTheme="majorBidi" w:cstheme="majorBidi"/>
          <w:sz w:val="23"/>
          <w:szCs w:val="23"/>
        </w:rPr>
        <w:footnoteReference w:id="35"/>
      </w:r>
    </w:p>
    <w:p w:rsidR="00162187" w:rsidRPr="00A679BC" w:rsidRDefault="00162187" w:rsidP="00381FD3">
      <w:pPr>
        <w:pStyle w:val="Default"/>
        <w:numPr>
          <w:ilvl w:val="0"/>
          <w:numId w:val="15"/>
        </w:numPr>
        <w:spacing w:line="480" w:lineRule="auto"/>
        <w:ind w:left="1276"/>
        <w:jc w:val="both"/>
        <w:rPr>
          <w:rFonts w:asciiTheme="majorBidi" w:hAnsiTheme="majorBidi" w:cstheme="majorBidi"/>
          <w:sz w:val="16"/>
          <w:szCs w:val="16"/>
        </w:rPr>
      </w:pPr>
      <w:r w:rsidRPr="00A679BC">
        <w:rPr>
          <w:rFonts w:asciiTheme="majorBidi" w:hAnsiTheme="majorBidi" w:cstheme="majorBidi"/>
          <w:sz w:val="23"/>
          <w:szCs w:val="23"/>
        </w:rPr>
        <w:t>Teknik Ganjaran (</w:t>
      </w:r>
      <w:r w:rsidRPr="00A679BC">
        <w:rPr>
          <w:rFonts w:asciiTheme="majorBidi" w:hAnsiTheme="majorBidi" w:cstheme="majorBidi"/>
          <w:i/>
          <w:iCs/>
          <w:sz w:val="23"/>
          <w:szCs w:val="23"/>
        </w:rPr>
        <w:t>pay off technique</w:t>
      </w:r>
      <w:r w:rsidRPr="00A679BC">
        <w:rPr>
          <w:rFonts w:asciiTheme="majorBidi" w:hAnsiTheme="majorBidi" w:cstheme="majorBidi"/>
          <w:sz w:val="23"/>
          <w:szCs w:val="23"/>
        </w:rPr>
        <w:t xml:space="preserve">) </w:t>
      </w:r>
    </w:p>
    <w:p w:rsidR="00C2288D" w:rsidRPr="00A679BC" w:rsidRDefault="00162187" w:rsidP="00470D38">
      <w:pPr>
        <w:pStyle w:val="ListParagraph"/>
        <w:spacing w:line="480" w:lineRule="auto"/>
        <w:ind w:left="993" w:firstLine="709"/>
        <w:jc w:val="both"/>
        <w:rPr>
          <w:rFonts w:asciiTheme="majorBidi" w:hAnsiTheme="majorBidi" w:cstheme="majorBidi"/>
          <w:sz w:val="24"/>
          <w:szCs w:val="24"/>
          <w:lang w:val="id-ID"/>
        </w:rPr>
      </w:pPr>
      <w:r w:rsidRPr="00A679BC">
        <w:rPr>
          <w:rFonts w:asciiTheme="majorBidi" w:hAnsiTheme="majorBidi" w:cstheme="majorBidi"/>
          <w:sz w:val="24"/>
          <w:szCs w:val="24"/>
        </w:rPr>
        <w:t xml:space="preserve">Teknik ganjaran adalah kegiatan untuk mempengaruhi komunikan dengan </w:t>
      </w:r>
      <w:proofErr w:type="gramStart"/>
      <w:r w:rsidRPr="00A679BC">
        <w:rPr>
          <w:rFonts w:asciiTheme="majorBidi" w:hAnsiTheme="majorBidi" w:cstheme="majorBidi"/>
          <w:sz w:val="24"/>
          <w:szCs w:val="24"/>
        </w:rPr>
        <w:t>cara</w:t>
      </w:r>
      <w:proofErr w:type="gramEnd"/>
      <w:r w:rsidRPr="00A679BC">
        <w:rPr>
          <w:rFonts w:asciiTheme="majorBidi" w:hAnsiTheme="majorBidi" w:cstheme="majorBidi"/>
          <w:sz w:val="24"/>
          <w:szCs w:val="24"/>
        </w:rPr>
        <w:t xml:space="preserve"> mengiming-imingi hal yang menguntungkan atau menjanjikan akan harapan bagi komunikan. Teknik ini sering dipertentangkan dengan teknik membangkitkan rasa takut (</w:t>
      </w:r>
      <w:r w:rsidRPr="00A679BC">
        <w:rPr>
          <w:rFonts w:asciiTheme="majorBidi" w:hAnsiTheme="majorBidi" w:cstheme="majorBidi"/>
          <w:i/>
          <w:iCs/>
          <w:sz w:val="24"/>
          <w:szCs w:val="24"/>
        </w:rPr>
        <w:t>fear arrousing technique</w:t>
      </w:r>
      <w:r w:rsidRPr="00A679BC">
        <w:rPr>
          <w:rFonts w:asciiTheme="majorBidi" w:hAnsiTheme="majorBidi" w:cstheme="majorBidi"/>
          <w:sz w:val="24"/>
          <w:szCs w:val="24"/>
        </w:rPr>
        <w:t xml:space="preserve">), yakni suatu </w:t>
      </w:r>
      <w:proofErr w:type="gramStart"/>
      <w:r w:rsidRPr="00A679BC">
        <w:rPr>
          <w:rFonts w:asciiTheme="majorBidi" w:hAnsiTheme="majorBidi" w:cstheme="majorBidi"/>
          <w:sz w:val="24"/>
          <w:szCs w:val="24"/>
        </w:rPr>
        <w:t>cara</w:t>
      </w:r>
      <w:proofErr w:type="gramEnd"/>
      <w:r w:rsidRPr="00A679BC">
        <w:rPr>
          <w:rFonts w:asciiTheme="majorBidi" w:hAnsiTheme="majorBidi" w:cstheme="majorBidi"/>
          <w:sz w:val="24"/>
          <w:szCs w:val="24"/>
        </w:rPr>
        <w:t xml:space="preserve"> yang bersifat menakut-nakuti atau menggambarkan konsekuensi buruk. Jadi kalau </w:t>
      </w:r>
      <w:r w:rsidRPr="00A679BC">
        <w:rPr>
          <w:rFonts w:asciiTheme="majorBidi" w:hAnsiTheme="majorBidi" w:cstheme="majorBidi"/>
          <w:i/>
          <w:iCs/>
          <w:sz w:val="24"/>
          <w:szCs w:val="24"/>
        </w:rPr>
        <w:t xml:space="preserve">pay off technique </w:t>
      </w:r>
      <w:r w:rsidRPr="00A679BC">
        <w:rPr>
          <w:rFonts w:asciiTheme="majorBidi" w:hAnsiTheme="majorBidi" w:cstheme="majorBidi"/>
          <w:sz w:val="24"/>
          <w:szCs w:val="24"/>
        </w:rPr>
        <w:t>menggambarkan ganjaran (</w:t>
      </w:r>
      <w:r w:rsidRPr="00A679BC">
        <w:rPr>
          <w:rFonts w:asciiTheme="majorBidi" w:hAnsiTheme="majorBidi" w:cstheme="majorBidi"/>
          <w:i/>
          <w:iCs/>
          <w:sz w:val="24"/>
          <w:szCs w:val="24"/>
        </w:rPr>
        <w:t>rewarding</w:t>
      </w:r>
      <w:r w:rsidRPr="00A679BC">
        <w:rPr>
          <w:rFonts w:asciiTheme="majorBidi" w:hAnsiTheme="majorBidi" w:cstheme="majorBidi"/>
          <w:sz w:val="24"/>
          <w:szCs w:val="24"/>
        </w:rPr>
        <w:t xml:space="preserve">), maka </w:t>
      </w:r>
      <w:r w:rsidRPr="00A679BC">
        <w:rPr>
          <w:rFonts w:asciiTheme="majorBidi" w:hAnsiTheme="majorBidi" w:cstheme="majorBidi"/>
          <w:i/>
          <w:iCs/>
          <w:sz w:val="24"/>
          <w:szCs w:val="24"/>
        </w:rPr>
        <w:t xml:space="preserve">fear arrousing technique </w:t>
      </w:r>
      <w:r w:rsidRPr="00A679BC">
        <w:rPr>
          <w:rFonts w:asciiTheme="majorBidi" w:hAnsiTheme="majorBidi" w:cstheme="majorBidi"/>
          <w:sz w:val="24"/>
          <w:szCs w:val="24"/>
        </w:rPr>
        <w:t>menunjukkan hukuman (</w:t>
      </w:r>
      <w:r w:rsidRPr="00A679BC">
        <w:rPr>
          <w:rFonts w:asciiTheme="majorBidi" w:hAnsiTheme="majorBidi" w:cstheme="majorBidi"/>
          <w:i/>
          <w:iCs/>
          <w:sz w:val="24"/>
          <w:szCs w:val="24"/>
        </w:rPr>
        <w:t>punishment</w:t>
      </w:r>
      <w:r w:rsidRPr="00A679BC">
        <w:rPr>
          <w:rFonts w:asciiTheme="majorBidi" w:hAnsiTheme="majorBidi" w:cstheme="majorBidi"/>
          <w:sz w:val="24"/>
          <w:szCs w:val="24"/>
        </w:rPr>
        <w:t>).</w:t>
      </w:r>
      <w:r w:rsidRPr="00A679BC">
        <w:rPr>
          <w:rStyle w:val="FootnoteReference"/>
          <w:rFonts w:asciiTheme="majorBidi" w:hAnsiTheme="majorBidi" w:cstheme="majorBidi"/>
          <w:sz w:val="24"/>
          <w:szCs w:val="24"/>
        </w:rPr>
        <w:footnoteReference w:id="36"/>
      </w:r>
    </w:p>
    <w:p w:rsidR="00E50AB6" w:rsidRPr="00A679BC" w:rsidRDefault="00E50AB6" w:rsidP="00381FD3">
      <w:pPr>
        <w:pStyle w:val="ListParagraph"/>
        <w:numPr>
          <w:ilvl w:val="0"/>
          <w:numId w:val="15"/>
        </w:numPr>
        <w:spacing w:after="0" w:line="480" w:lineRule="auto"/>
        <w:ind w:left="1276"/>
        <w:jc w:val="both"/>
        <w:rPr>
          <w:rFonts w:asciiTheme="majorBidi" w:hAnsiTheme="majorBidi" w:cstheme="majorBidi"/>
          <w:sz w:val="24"/>
          <w:szCs w:val="24"/>
          <w:lang w:val="id-ID"/>
        </w:rPr>
      </w:pPr>
      <w:r w:rsidRPr="00A679BC">
        <w:rPr>
          <w:rFonts w:asciiTheme="majorBidi" w:hAnsiTheme="majorBidi" w:cstheme="majorBidi"/>
          <w:sz w:val="24"/>
          <w:szCs w:val="24"/>
        </w:rPr>
        <w:t>Teknik Tataan (</w:t>
      </w:r>
      <w:r w:rsidRPr="00A679BC">
        <w:rPr>
          <w:rFonts w:asciiTheme="majorBidi" w:hAnsiTheme="majorBidi" w:cstheme="majorBidi"/>
          <w:i/>
          <w:iCs/>
          <w:sz w:val="24"/>
          <w:szCs w:val="24"/>
        </w:rPr>
        <w:t>Icing Technique</w:t>
      </w:r>
      <w:r w:rsidRPr="00A679BC">
        <w:rPr>
          <w:rFonts w:asciiTheme="majorBidi" w:hAnsiTheme="majorBidi" w:cstheme="majorBidi"/>
          <w:sz w:val="24"/>
          <w:szCs w:val="24"/>
        </w:rPr>
        <w:t xml:space="preserve">) </w:t>
      </w:r>
    </w:p>
    <w:p w:rsidR="00E50AB6" w:rsidRPr="00A679BC" w:rsidRDefault="00E50AB6" w:rsidP="00470D38">
      <w:pPr>
        <w:pStyle w:val="Default"/>
        <w:spacing w:line="480" w:lineRule="auto"/>
        <w:ind w:left="993" w:firstLine="709"/>
        <w:jc w:val="both"/>
        <w:rPr>
          <w:rFonts w:asciiTheme="majorBidi" w:hAnsiTheme="majorBidi" w:cstheme="majorBidi"/>
          <w:sz w:val="23"/>
          <w:szCs w:val="23"/>
        </w:rPr>
      </w:pPr>
      <w:r w:rsidRPr="00A679BC">
        <w:rPr>
          <w:rFonts w:asciiTheme="majorBidi" w:hAnsiTheme="majorBidi" w:cstheme="majorBidi"/>
          <w:sz w:val="23"/>
          <w:szCs w:val="23"/>
        </w:rPr>
        <w:t>Teknik tataan adalah persuasi dengan jalan mengadakan kebangkitan emosi (</w:t>
      </w:r>
      <w:r w:rsidRPr="00A679BC">
        <w:rPr>
          <w:rFonts w:asciiTheme="majorBidi" w:hAnsiTheme="majorBidi" w:cstheme="majorBidi"/>
          <w:i/>
          <w:iCs/>
          <w:sz w:val="23"/>
          <w:szCs w:val="23"/>
        </w:rPr>
        <w:t>emotional appeals</w:t>
      </w:r>
      <w:r w:rsidRPr="00A679BC">
        <w:rPr>
          <w:rFonts w:asciiTheme="majorBidi" w:hAnsiTheme="majorBidi" w:cstheme="majorBidi"/>
          <w:sz w:val="23"/>
          <w:szCs w:val="23"/>
        </w:rPr>
        <w:t xml:space="preserve">). Dengan teknik ini, pesan ditata atau disusun sedemikian rupa agar dapat disampaikan lebih menarik perhatian dan minat komunikan.Contoh dari teknik ini adalah pesan-pesan Islam yang disampaikan melalui kemasan sinetron, kesenian, dan sebagainya. </w:t>
      </w:r>
    </w:p>
    <w:p w:rsidR="00E50AB6" w:rsidRPr="00A679BC" w:rsidRDefault="00E50AB6" w:rsidP="00381FD3">
      <w:pPr>
        <w:pStyle w:val="Default"/>
        <w:numPr>
          <w:ilvl w:val="0"/>
          <w:numId w:val="15"/>
        </w:numPr>
        <w:spacing w:line="480" w:lineRule="auto"/>
        <w:ind w:left="1276"/>
        <w:jc w:val="both"/>
        <w:rPr>
          <w:rFonts w:asciiTheme="majorBidi" w:hAnsiTheme="majorBidi" w:cstheme="majorBidi"/>
        </w:rPr>
      </w:pPr>
      <w:r w:rsidRPr="00A679BC">
        <w:rPr>
          <w:rFonts w:asciiTheme="majorBidi" w:hAnsiTheme="majorBidi" w:cstheme="majorBidi"/>
        </w:rPr>
        <w:lastRenderedPageBreak/>
        <w:t xml:space="preserve">Teknik </w:t>
      </w:r>
      <w:r w:rsidRPr="00A679BC">
        <w:rPr>
          <w:rFonts w:asciiTheme="majorBidi" w:hAnsiTheme="majorBidi" w:cstheme="majorBidi"/>
          <w:i/>
          <w:iCs/>
        </w:rPr>
        <w:t xml:space="preserve">Red-Herring </w:t>
      </w:r>
    </w:p>
    <w:p w:rsidR="00E50AB6" w:rsidRPr="00A679BC" w:rsidRDefault="00E50AB6" w:rsidP="00470D38">
      <w:pPr>
        <w:pStyle w:val="ListParagraph"/>
        <w:spacing w:line="480" w:lineRule="auto"/>
        <w:ind w:left="993" w:firstLine="708"/>
        <w:jc w:val="both"/>
        <w:rPr>
          <w:rFonts w:asciiTheme="majorBidi" w:hAnsiTheme="majorBidi" w:cstheme="majorBidi"/>
          <w:sz w:val="24"/>
          <w:szCs w:val="24"/>
          <w:lang w:val="id-ID"/>
        </w:rPr>
      </w:pPr>
      <w:r w:rsidRPr="00A679BC">
        <w:rPr>
          <w:rFonts w:asciiTheme="majorBidi" w:hAnsiTheme="majorBidi" w:cstheme="majorBidi"/>
          <w:sz w:val="24"/>
          <w:szCs w:val="24"/>
        </w:rPr>
        <w:t xml:space="preserve">Istilah </w:t>
      </w:r>
      <w:r w:rsidRPr="00A679BC">
        <w:rPr>
          <w:rFonts w:asciiTheme="majorBidi" w:hAnsiTheme="majorBidi" w:cstheme="majorBidi"/>
          <w:i/>
          <w:iCs/>
          <w:sz w:val="24"/>
          <w:szCs w:val="24"/>
        </w:rPr>
        <w:t xml:space="preserve">red-herring </w:t>
      </w:r>
      <w:r w:rsidRPr="00A679BC">
        <w:rPr>
          <w:rFonts w:asciiTheme="majorBidi" w:hAnsiTheme="majorBidi" w:cstheme="majorBidi"/>
          <w:sz w:val="24"/>
          <w:szCs w:val="24"/>
        </w:rPr>
        <w:t xml:space="preserve">diambil dari sejenis ikan yang mempunyai kebiasaan untuk membuat gerak-gerik tipu ketika diburu oleh binatang </w:t>
      </w:r>
      <w:proofErr w:type="gramStart"/>
      <w:r w:rsidRPr="00A679BC">
        <w:rPr>
          <w:rFonts w:asciiTheme="majorBidi" w:hAnsiTheme="majorBidi" w:cstheme="majorBidi"/>
          <w:sz w:val="24"/>
          <w:szCs w:val="24"/>
        </w:rPr>
        <w:t>lain</w:t>
      </w:r>
      <w:proofErr w:type="gramEnd"/>
      <w:r w:rsidRPr="00A679BC">
        <w:rPr>
          <w:rFonts w:asciiTheme="majorBidi" w:hAnsiTheme="majorBidi" w:cstheme="majorBidi"/>
          <w:sz w:val="24"/>
          <w:szCs w:val="24"/>
        </w:rPr>
        <w:t xml:space="preserve"> atau manusia.</w:t>
      </w:r>
      <w:r w:rsidR="00470D38" w:rsidRPr="00A679BC">
        <w:rPr>
          <w:rStyle w:val="FootnoteReference"/>
          <w:rFonts w:asciiTheme="majorBidi" w:hAnsiTheme="majorBidi" w:cstheme="majorBidi"/>
          <w:sz w:val="24"/>
          <w:szCs w:val="24"/>
        </w:rPr>
        <w:footnoteReference w:id="37"/>
      </w:r>
      <w:r w:rsidRPr="00A679BC">
        <w:rPr>
          <w:rFonts w:asciiTheme="majorBidi" w:hAnsiTheme="majorBidi" w:cstheme="majorBidi"/>
          <w:sz w:val="24"/>
          <w:szCs w:val="24"/>
        </w:rPr>
        <w:t xml:space="preserve"> Berdasarkan analogi tersebut, maka </w:t>
      </w:r>
      <w:r w:rsidRPr="00A679BC">
        <w:rPr>
          <w:rFonts w:asciiTheme="majorBidi" w:hAnsiTheme="majorBidi" w:cstheme="majorBidi"/>
          <w:i/>
          <w:iCs/>
          <w:sz w:val="24"/>
          <w:szCs w:val="24"/>
        </w:rPr>
        <w:t xml:space="preserve">red-herring </w:t>
      </w:r>
      <w:r w:rsidRPr="00A679BC">
        <w:rPr>
          <w:rFonts w:asciiTheme="majorBidi" w:hAnsiTheme="majorBidi" w:cstheme="majorBidi"/>
          <w:sz w:val="24"/>
          <w:szCs w:val="24"/>
        </w:rPr>
        <w:t xml:space="preserve">dalam persuasif adalah </w:t>
      </w:r>
      <w:proofErr w:type="gramStart"/>
      <w:r w:rsidRPr="00A679BC">
        <w:rPr>
          <w:rFonts w:asciiTheme="majorBidi" w:hAnsiTheme="majorBidi" w:cstheme="majorBidi"/>
          <w:sz w:val="24"/>
          <w:szCs w:val="24"/>
        </w:rPr>
        <w:t>cara</w:t>
      </w:r>
      <w:proofErr w:type="gramEnd"/>
      <w:r w:rsidRPr="00A679BC">
        <w:rPr>
          <w:rFonts w:asciiTheme="majorBidi" w:hAnsiTheme="majorBidi" w:cstheme="majorBidi"/>
          <w:sz w:val="24"/>
          <w:szCs w:val="24"/>
        </w:rPr>
        <w:t xml:space="preserve"> mengelakkan dengan argumentasi dari bagian-bagian yang lemah untuk kemudian dialihkan sedikit demi sedikit kepada bagian-bagian yang dikuasai. </w:t>
      </w:r>
      <w:proofErr w:type="gramStart"/>
      <w:r w:rsidRPr="00A679BC">
        <w:rPr>
          <w:rFonts w:asciiTheme="majorBidi" w:hAnsiTheme="majorBidi" w:cstheme="majorBidi"/>
          <w:sz w:val="24"/>
          <w:szCs w:val="24"/>
        </w:rPr>
        <w:t>Misalnya, ketika seorang dosen ditanya oleh mahasiswa tentang masalah yang rumit meyangkut mata kuliah yang diajarkan.Dikarenakan dosen tidak mampumenjawab masalah yang terkait maka dosen tersebut mengalihkan jawaban dengan persoalan yang kurang relevan, namun dikuasainya.</w:t>
      </w:r>
      <w:proofErr w:type="gramEnd"/>
    </w:p>
    <w:p w:rsidR="00E50AB6" w:rsidRPr="00A679BC" w:rsidRDefault="00E50AB6" w:rsidP="0086390E">
      <w:pPr>
        <w:pStyle w:val="ListParagraph"/>
        <w:numPr>
          <w:ilvl w:val="0"/>
          <w:numId w:val="2"/>
        </w:numPr>
        <w:spacing w:after="0" w:line="480" w:lineRule="auto"/>
        <w:jc w:val="both"/>
        <w:rPr>
          <w:rFonts w:asciiTheme="majorBidi" w:hAnsiTheme="majorBidi" w:cstheme="majorBidi"/>
          <w:b/>
          <w:bCs/>
          <w:sz w:val="24"/>
          <w:szCs w:val="24"/>
          <w:lang w:val="id-ID"/>
        </w:rPr>
      </w:pPr>
      <w:r w:rsidRPr="00A679BC">
        <w:rPr>
          <w:rFonts w:asciiTheme="majorBidi" w:hAnsiTheme="majorBidi" w:cstheme="majorBidi"/>
          <w:b/>
          <w:bCs/>
          <w:sz w:val="24"/>
          <w:szCs w:val="24"/>
        </w:rPr>
        <w:t xml:space="preserve">Teori-Teori Komunikasi Persuasif </w:t>
      </w:r>
    </w:p>
    <w:p w:rsidR="00E50AB6" w:rsidRDefault="0068457C" w:rsidP="00470D38">
      <w:pPr>
        <w:pStyle w:val="Default"/>
        <w:spacing w:line="480" w:lineRule="auto"/>
        <w:ind w:left="567" w:firstLine="709"/>
        <w:jc w:val="both"/>
        <w:rPr>
          <w:rFonts w:asciiTheme="majorBidi" w:hAnsiTheme="majorBidi" w:cstheme="majorBidi"/>
          <w:lang w:val="en-US"/>
        </w:rPr>
      </w:pPr>
      <w:r w:rsidRPr="00A679BC">
        <w:rPr>
          <w:rFonts w:asciiTheme="majorBidi" w:hAnsiTheme="majorBidi" w:cstheme="majorBidi"/>
        </w:rPr>
        <w:t xml:space="preserve">Pawit M. </w:t>
      </w:r>
      <w:r w:rsidR="00E50AB6" w:rsidRPr="00A679BC">
        <w:rPr>
          <w:rFonts w:asciiTheme="majorBidi" w:hAnsiTheme="majorBidi" w:cstheme="majorBidi"/>
        </w:rPr>
        <w:t>Yusuf ketika membahas teori-teori komunikasi persuasif kontekstual, ia mengemukakan ada 12 teori atau model yang termasuk</w:t>
      </w:r>
      <w:r w:rsidR="00622297" w:rsidRPr="00A679BC">
        <w:rPr>
          <w:rFonts w:asciiTheme="majorBidi" w:hAnsiTheme="majorBidi" w:cstheme="majorBidi"/>
        </w:rPr>
        <w:t xml:space="preserve"> ke dalam pembahasan tersebut.</w:t>
      </w:r>
      <w:r w:rsidR="00622297" w:rsidRPr="00A679BC">
        <w:rPr>
          <w:rStyle w:val="FootnoteReference"/>
          <w:rFonts w:asciiTheme="majorBidi" w:hAnsiTheme="majorBidi" w:cstheme="majorBidi"/>
        </w:rPr>
        <w:footnoteReference w:id="38"/>
      </w:r>
      <w:r w:rsidR="00E50AB6" w:rsidRPr="00A679BC">
        <w:rPr>
          <w:rFonts w:asciiTheme="majorBidi" w:hAnsiTheme="majorBidi" w:cstheme="majorBidi"/>
        </w:rPr>
        <w:t xml:space="preserve"> Di sini, akan dikemukakan empat teori yang mewakili teori-teori tersebut, kemudian dapat dijadikan dasar untuk menganalisis komunikasi persuasif dalam penelitian ini, yaitu </w:t>
      </w:r>
      <w:r w:rsidR="00E50AB6" w:rsidRPr="00A679BC">
        <w:rPr>
          <w:rFonts w:asciiTheme="majorBidi" w:hAnsiTheme="majorBidi" w:cstheme="majorBidi"/>
          <w:i/>
          <w:iCs/>
        </w:rPr>
        <w:t>Inoculation Theory</w:t>
      </w:r>
      <w:r w:rsidR="00E50AB6" w:rsidRPr="00A679BC">
        <w:rPr>
          <w:rFonts w:asciiTheme="majorBidi" w:hAnsiTheme="majorBidi" w:cstheme="majorBidi"/>
        </w:rPr>
        <w:t xml:space="preserve">, </w:t>
      </w:r>
      <w:r w:rsidR="00E50AB6" w:rsidRPr="00A679BC">
        <w:rPr>
          <w:rFonts w:asciiTheme="majorBidi" w:hAnsiTheme="majorBidi" w:cstheme="majorBidi"/>
          <w:i/>
          <w:iCs/>
        </w:rPr>
        <w:t>Rank’s Model</w:t>
      </w:r>
      <w:r w:rsidR="00E50AB6" w:rsidRPr="00A679BC">
        <w:rPr>
          <w:rFonts w:asciiTheme="majorBidi" w:hAnsiTheme="majorBidi" w:cstheme="majorBidi"/>
        </w:rPr>
        <w:t xml:space="preserve">, </w:t>
      </w:r>
      <w:r w:rsidR="00E50AB6" w:rsidRPr="00A679BC">
        <w:rPr>
          <w:rFonts w:asciiTheme="majorBidi" w:hAnsiTheme="majorBidi" w:cstheme="majorBidi"/>
          <w:i/>
          <w:iCs/>
        </w:rPr>
        <w:t>Source Credibility Theory</w:t>
      </w:r>
      <w:r w:rsidR="00E50AB6" w:rsidRPr="00A679BC">
        <w:rPr>
          <w:rFonts w:asciiTheme="majorBidi" w:hAnsiTheme="majorBidi" w:cstheme="majorBidi"/>
        </w:rPr>
        <w:t xml:space="preserve">, dan </w:t>
      </w:r>
      <w:r w:rsidR="00E50AB6" w:rsidRPr="00A679BC">
        <w:rPr>
          <w:rFonts w:asciiTheme="majorBidi" w:hAnsiTheme="majorBidi" w:cstheme="majorBidi"/>
          <w:i/>
          <w:iCs/>
        </w:rPr>
        <w:t>Reinforcement Theory</w:t>
      </w:r>
      <w:r w:rsidR="00E50AB6" w:rsidRPr="00A679BC">
        <w:rPr>
          <w:rFonts w:asciiTheme="majorBidi" w:hAnsiTheme="majorBidi" w:cstheme="majorBidi"/>
        </w:rPr>
        <w:t xml:space="preserve">. </w:t>
      </w:r>
    </w:p>
    <w:p w:rsidR="006C70CA" w:rsidRDefault="006C70CA" w:rsidP="00470D38">
      <w:pPr>
        <w:pStyle w:val="Default"/>
        <w:spacing w:line="480" w:lineRule="auto"/>
        <w:ind w:left="567" w:firstLine="709"/>
        <w:jc w:val="both"/>
        <w:rPr>
          <w:rFonts w:asciiTheme="majorBidi" w:hAnsiTheme="majorBidi" w:cstheme="majorBidi"/>
          <w:lang w:val="en-US"/>
        </w:rPr>
      </w:pPr>
    </w:p>
    <w:p w:rsidR="006C70CA" w:rsidRPr="006C70CA" w:rsidRDefault="006C70CA" w:rsidP="00470D38">
      <w:pPr>
        <w:pStyle w:val="Default"/>
        <w:spacing w:line="480" w:lineRule="auto"/>
        <w:ind w:left="567" w:firstLine="709"/>
        <w:jc w:val="both"/>
        <w:rPr>
          <w:rFonts w:asciiTheme="majorBidi" w:hAnsiTheme="majorBidi" w:cstheme="majorBidi"/>
          <w:lang w:val="en-US"/>
        </w:rPr>
      </w:pPr>
    </w:p>
    <w:p w:rsidR="00E50AB6" w:rsidRPr="00A679BC" w:rsidRDefault="00E50AB6" w:rsidP="00381FD3">
      <w:pPr>
        <w:pStyle w:val="Default"/>
        <w:numPr>
          <w:ilvl w:val="0"/>
          <w:numId w:val="16"/>
        </w:numPr>
        <w:spacing w:line="480" w:lineRule="auto"/>
        <w:ind w:left="1276" w:hanging="425"/>
        <w:jc w:val="both"/>
        <w:rPr>
          <w:rFonts w:asciiTheme="majorBidi" w:hAnsiTheme="majorBidi" w:cstheme="majorBidi"/>
        </w:rPr>
      </w:pPr>
      <w:r w:rsidRPr="00A679BC">
        <w:rPr>
          <w:rFonts w:asciiTheme="majorBidi" w:hAnsiTheme="majorBidi" w:cstheme="majorBidi"/>
          <w:i/>
          <w:iCs/>
        </w:rPr>
        <w:lastRenderedPageBreak/>
        <w:t xml:space="preserve">Rank’s Model </w:t>
      </w:r>
    </w:p>
    <w:p w:rsidR="00E50AB6" w:rsidRPr="00A679BC" w:rsidRDefault="00E50AB6" w:rsidP="007843A6">
      <w:pPr>
        <w:pStyle w:val="Default"/>
        <w:spacing w:line="480" w:lineRule="auto"/>
        <w:ind w:left="851" w:firstLine="850"/>
        <w:jc w:val="both"/>
        <w:rPr>
          <w:rFonts w:asciiTheme="majorBidi" w:hAnsiTheme="majorBidi" w:cstheme="majorBidi"/>
        </w:rPr>
      </w:pPr>
      <w:r w:rsidRPr="00A679BC">
        <w:rPr>
          <w:rFonts w:asciiTheme="majorBidi" w:hAnsiTheme="majorBidi" w:cstheme="majorBidi"/>
        </w:rPr>
        <w:t xml:space="preserve">Lengkapnya disebut dengan </w:t>
      </w:r>
      <w:r w:rsidRPr="00A679BC">
        <w:rPr>
          <w:rFonts w:asciiTheme="majorBidi" w:hAnsiTheme="majorBidi" w:cstheme="majorBidi"/>
          <w:i/>
          <w:iCs/>
        </w:rPr>
        <w:t xml:space="preserve">Rank’s Model of Persuasion. </w:t>
      </w:r>
      <w:r w:rsidRPr="00A679BC">
        <w:rPr>
          <w:rFonts w:asciiTheme="majorBidi" w:hAnsiTheme="majorBidi" w:cstheme="majorBidi"/>
        </w:rPr>
        <w:t xml:space="preserve">Teori ini dikembangkan oleh Hugh Rank pada tahun 1976. Teori ini menegaskan bahwa </w:t>
      </w:r>
      <w:r w:rsidRPr="00A679BC">
        <w:rPr>
          <w:rFonts w:asciiTheme="majorBidi" w:hAnsiTheme="majorBidi" w:cstheme="majorBidi"/>
          <w:i/>
          <w:iCs/>
        </w:rPr>
        <w:t xml:space="preserve">persauders </w:t>
      </w:r>
      <w:r w:rsidRPr="00A679BC">
        <w:rPr>
          <w:rFonts w:asciiTheme="majorBidi" w:hAnsiTheme="majorBidi" w:cstheme="majorBidi"/>
        </w:rPr>
        <w:t xml:space="preserve">(orang-orang yang melakukan persuasi) menggunakan dua strategi utama guna mencapai tujuan-tujuannya. Dua strategi ini secara baik disusun ke dalam dua skema, yaitu </w:t>
      </w:r>
      <w:r w:rsidRPr="00A679BC">
        <w:rPr>
          <w:rFonts w:asciiTheme="majorBidi" w:hAnsiTheme="majorBidi" w:cstheme="majorBidi"/>
          <w:i/>
          <w:iCs/>
        </w:rPr>
        <w:t xml:space="preserve">intensify </w:t>
      </w:r>
      <w:r w:rsidRPr="00A679BC">
        <w:rPr>
          <w:rFonts w:asciiTheme="majorBidi" w:hAnsiTheme="majorBidi" w:cstheme="majorBidi"/>
        </w:rPr>
        <w:t xml:space="preserve">(pemerkuatan, pengintensifan) dan </w:t>
      </w:r>
      <w:r w:rsidRPr="00A679BC">
        <w:rPr>
          <w:rFonts w:asciiTheme="majorBidi" w:hAnsiTheme="majorBidi" w:cstheme="majorBidi"/>
          <w:i/>
          <w:iCs/>
        </w:rPr>
        <w:t xml:space="preserve">downplay </w:t>
      </w:r>
      <w:r w:rsidRPr="00A679BC">
        <w:rPr>
          <w:rFonts w:asciiTheme="majorBidi" w:hAnsiTheme="majorBidi" w:cstheme="majorBidi"/>
        </w:rPr>
        <w:t>( pengurangan).</w:t>
      </w:r>
      <w:r w:rsidR="007843A6" w:rsidRPr="00A679BC">
        <w:rPr>
          <w:rStyle w:val="FootnoteReference"/>
          <w:rFonts w:asciiTheme="majorBidi" w:hAnsiTheme="majorBidi" w:cstheme="majorBidi"/>
        </w:rPr>
        <w:footnoteReference w:id="39"/>
      </w:r>
    </w:p>
    <w:p w:rsidR="00361F5C" w:rsidRDefault="00E50AB6" w:rsidP="0068457C">
      <w:pPr>
        <w:pStyle w:val="Default"/>
        <w:spacing w:line="480" w:lineRule="auto"/>
        <w:ind w:left="851" w:firstLine="850"/>
        <w:jc w:val="both"/>
        <w:rPr>
          <w:rFonts w:asciiTheme="majorBidi" w:hAnsiTheme="majorBidi" w:cstheme="majorBidi"/>
          <w:lang w:val="en-US"/>
        </w:rPr>
      </w:pPr>
      <w:r w:rsidRPr="00A679BC">
        <w:rPr>
          <w:rFonts w:asciiTheme="majorBidi" w:hAnsiTheme="majorBidi" w:cstheme="majorBidi"/>
          <w:i/>
          <w:iCs/>
        </w:rPr>
        <w:t xml:space="preserve">Rank’s Model of Persuasion </w:t>
      </w:r>
      <w:r w:rsidRPr="00A679BC">
        <w:rPr>
          <w:rFonts w:asciiTheme="majorBidi" w:hAnsiTheme="majorBidi" w:cstheme="majorBidi"/>
        </w:rPr>
        <w:t xml:space="preserve">ini memberikan pelajaran kepada seorang </w:t>
      </w:r>
      <w:r w:rsidRPr="00A679BC">
        <w:rPr>
          <w:rFonts w:asciiTheme="majorBidi" w:hAnsiTheme="majorBidi" w:cstheme="majorBidi"/>
          <w:i/>
          <w:iCs/>
        </w:rPr>
        <w:t xml:space="preserve">persauders </w:t>
      </w:r>
      <w:r w:rsidRPr="00A679BC">
        <w:rPr>
          <w:rFonts w:asciiTheme="majorBidi" w:hAnsiTheme="majorBidi" w:cstheme="majorBidi"/>
        </w:rPr>
        <w:t xml:space="preserve">bahwa dalam melakukan persuasi terhadap orang lain, ia harus memperkuat atau mengintensifkan pesan-pesan yang disampaikannya dengan cara menonjolkan kelebihan, dan mengurangi kekuatan pesan-pesan lain yang datangnya dari luar dengan cara menonjolkan kekurangan-kekurangan dan </w:t>
      </w:r>
      <w:r w:rsidR="00361F5C" w:rsidRPr="00A679BC">
        <w:rPr>
          <w:rFonts w:asciiTheme="majorBidi" w:hAnsiTheme="majorBidi" w:cstheme="majorBidi"/>
        </w:rPr>
        <w:t>kelemahannya. Sebagai contoh, seorang penjual produk tertentu yang hendak melakukan persuasi kepada orang lain agar membelinya, maka ia dapat menempuh dua cara secara bersamaan, yakni mengungkapkan kelebihan-kelebihan produk yang ia miliki kepada calon konsumennya dan mengungkapkan kelemahan-kelemahan atau kekurangan produk lain yang menjadi pesaingnya. Dengan demikian, calon konsumen akan dengan sendirinya memutuskan untuk menerima produk yang ia tawarkan dibandingkan produk lain.</w:t>
      </w:r>
    </w:p>
    <w:p w:rsidR="006C70CA" w:rsidRPr="006C70CA" w:rsidRDefault="006C70CA" w:rsidP="0068457C">
      <w:pPr>
        <w:pStyle w:val="Default"/>
        <w:spacing w:line="480" w:lineRule="auto"/>
        <w:ind w:left="851" w:firstLine="850"/>
        <w:jc w:val="both"/>
        <w:rPr>
          <w:rFonts w:asciiTheme="majorBidi" w:hAnsiTheme="majorBidi" w:cstheme="majorBidi"/>
          <w:lang w:val="en-US"/>
        </w:rPr>
      </w:pPr>
    </w:p>
    <w:p w:rsidR="00361F5C" w:rsidRPr="00A679BC" w:rsidRDefault="00361F5C" w:rsidP="00381FD3">
      <w:pPr>
        <w:pStyle w:val="Default"/>
        <w:numPr>
          <w:ilvl w:val="0"/>
          <w:numId w:val="16"/>
        </w:numPr>
        <w:spacing w:line="480" w:lineRule="auto"/>
        <w:ind w:left="1276" w:hanging="425"/>
        <w:rPr>
          <w:rFonts w:asciiTheme="majorBidi" w:hAnsiTheme="majorBidi" w:cstheme="majorBidi"/>
        </w:rPr>
      </w:pPr>
      <w:r w:rsidRPr="00A679BC">
        <w:rPr>
          <w:rFonts w:asciiTheme="majorBidi" w:hAnsiTheme="majorBidi" w:cstheme="majorBidi"/>
          <w:i/>
          <w:iCs/>
        </w:rPr>
        <w:lastRenderedPageBreak/>
        <w:t xml:space="preserve">Source Credibility Theory </w:t>
      </w:r>
    </w:p>
    <w:p w:rsidR="004B6CE1" w:rsidRPr="00A679BC" w:rsidRDefault="00361F5C" w:rsidP="004B6CE1">
      <w:pPr>
        <w:pStyle w:val="Default"/>
        <w:spacing w:line="480" w:lineRule="auto"/>
        <w:ind w:left="851" w:firstLine="709"/>
        <w:jc w:val="both"/>
        <w:rPr>
          <w:rFonts w:asciiTheme="majorBidi" w:hAnsiTheme="majorBidi" w:cstheme="majorBidi"/>
          <w:i/>
          <w:iCs/>
        </w:rPr>
      </w:pPr>
      <w:r w:rsidRPr="00A679BC">
        <w:rPr>
          <w:rFonts w:asciiTheme="majorBidi" w:hAnsiTheme="majorBidi" w:cstheme="majorBidi"/>
        </w:rPr>
        <w:t>Teori ini dikembangkan oleh Hovland, Janis, dan Kelly tahun 1953. Teori ini menjelaskan bahwa seseorang dimungkinkan lebih mudah dibujuk (dipersuasi) jika sumber-sumber persuasinya (bisa komunikator itu sendiri) memiliki kredibilitas yang cukup. Cukup mudah untuk memahami teori ini dalam konteks kasus. Kita biasanya akan lebih percaya dan cenderung menerima dengan baik pesan-pesan yang disampaikan oleh orang-orang yang memiliki kredibilitas di bidangnya.</w:t>
      </w:r>
      <w:r w:rsidRPr="00A679BC">
        <w:rPr>
          <w:rStyle w:val="FootnoteReference"/>
          <w:rFonts w:asciiTheme="majorBidi" w:hAnsiTheme="majorBidi" w:cstheme="majorBidi"/>
        </w:rPr>
        <w:footnoteReference w:id="40"/>
      </w:r>
      <w:r w:rsidRPr="00A679BC">
        <w:rPr>
          <w:rFonts w:asciiTheme="majorBidi" w:hAnsiTheme="majorBidi" w:cstheme="majorBidi"/>
        </w:rPr>
        <w:t>Tidaklah sulit mencari contoh dalam kehidupan sehari-hari untuk menjelaskan teori ini. Sebagai contoh, tentu kita akan lebih percaya kepada anjuran dokter tentang obat tertentu daripada hanya seorang sales obat-obatan. Hal ini terjadi karena kita memandang bahwa dokter jauh lebih memiliki kredibilitas (keahlian dan pengalaman dalam bidang medis) dibanding seorang sales atau penjual obat.</w:t>
      </w:r>
    </w:p>
    <w:p w:rsidR="00361F5C" w:rsidRPr="00A679BC" w:rsidRDefault="00361F5C" w:rsidP="00361F5C">
      <w:pPr>
        <w:pStyle w:val="Default"/>
        <w:spacing w:line="480" w:lineRule="auto"/>
        <w:ind w:left="851" w:firstLine="709"/>
        <w:jc w:val="both"/>
        <w:rPr>
          <w:rFonts w:asciiTheme="majorBidi" w:hAnsiTheme="majorBidi" w:cstheme="majorBidi"/>
        </w:rPr>
      </w:pPr>
      <w:r w:rsidRPr="00A679BC">
        <w:rPr>
          <w:rFonts w:asciiTheme="majorBidi" w:hAnsiTheme="majorBidi" w:cstheme="majorBidi"/>
        </w:rPr>
        <w:t xml:space="preserve">Berdasarkan Teori Kredibilitas Sumber ini, dapat diketahui bahwa dalam melakukan persuasi kepada seseorang atau kelompok di tengah-tengah masyarakat, maka kredibilitas komunikator harus dipertimbangkan. Dengan kata lain, jika pesan-pesan persuasi berkaitan dengan kesehatan, maka secara teoretis akan lebih berhasil persuasi tersebut manakala yang menyampaikan pesan adalah orang yang ahli dalam bidang kesehatan. Jika pesan yang hendak disampaikan berkaitan tentang Islam, maka persuasi akan </w:t>
      </w:r>
      <w:r w:rsidRPr="00A679BC">
        <w:rPr>
          <w:rFonts w:asciiTheme="majorBidi" w:hAnsiTheme="majorBidi" w:cstheme="majorBidi"/>
        </w:rPr>
        <w:lastRenderedPageBreak/>
        <w:t xml:space="preserve">lebih berhasil manakala yang menyampaikannya adalah orang yang memiliki kepakaran dalam hal tersebut. </w:t>
      </w:r>
    </w:p>
    <w:p w:rsidR="00361F5C" w:rsidRPr="00A679BC" w:rsidRDefault="00361F5C" w:rsidP="00381FD3">
      <w:pPr>
        <w:pStyle w:val="Default"/>
        <w:numPr>
          <w:ilvl w:val="0"/>
          <w:numId w:val="16"/>
        </w:numPr>
        <w:spacing w:after="240"/>
        <w:ind w:left="1276" w:hanging="425"/>
        <w:rPr>
          <w:rFonts w:asciiTheme="majorBidi" w:hAnsiTheme="majorBidi" w:cstheme="majorBidi"/>
        </w:rPr>
      </w:pPr>
      <w:r w:rsidRPr="00A679BC">
        <w:rPr>
          <w:rFonts w:asciiTheme="majorBidi" w:hAnsiTheme="majorBidi" w:cstheme="majorBidi"/>
          <w:i/>
          <w:iCs/>
        </w:rPr>
        <w:t xml:space="preserve">Reinforcement Theory </w:t>
      </w:r>
    </w:p>
    <w:p w:rsidR="000E5D96" w:rsidRPr="006B2CAC" w:rsidRDefault="00361F5C" w:rsidP="006B2CAC">
      <w:pPr>
        <w:pStyle w:val="ListParagraph"/>
        <w:spacing w:after="240" w:line="480" w:lineRule="auto"/>
        <w:ind w:left="851" w:firstLine="708"/>
        <w:jc w:val="both"/>
        <w:rPr>
          <w:rFonts w:asciiTheme="majorBidi" w:hAnsiTheme="majorBidi" w:cstheme="majorBidi"/>
          <w:sz w:val="24"/>
          <w:szCs w:val="24"/>
          <w:lang w:val="id-ID"/>
        </w:rPr>
      </w:pPr>
      <w:r w:rsidRPr="00A679BC">
        <w:rPr>
          <w:rFonts w:asciiTheme="majorBidi" w:hAnsiTheme="majorBidi" w:cstheme="majorBidi"/>
          <w:i/>
          <w:iCs/>
          <w:sz w:val="24"/>
          <w:szCs w:val="24"/>
        </w:rPr>
        <w:t xml:space="preserve">Reinforcement Theory </w:t>
      </w:r>
      <w:r w:rsidRPr="00A679BC">
        <w:rPr>
          <w:rFonts w:asciiTheme="majorBidi" w:hAnsiTheme="majorBidi" w:cstheme="majorBidi"/>
          <w:sz w:val="24"/>
          <w:szCs w:val="24"/>
        </w:rPr>
        <w:t>atau teori penguatan ini dikembangkan oleh Hovland, Janis, dan Kelly pada tahun 1967.Teori ini menjelaskan bahwa faktor penguatan (</w:t>
      </w:r>
      <w:r w:rsidRPr="00A679BC">
        <w:rPr>
          <w:rFonts w:asciiTheme="majorBidi" w:hAnsiTheme="majorBidi" w:cstheme="majorBidi"/>
          <w:i/>
          <w:iCs/>
          <w:sz w:val="24"/>
          <w:szCs w:val="24"/>
        </w:rPr>
        <w:t>reinforcement</w:t>
      </w:r>
      <w:r w:rsidRPr="00A679BC">
        <w:rPr>
          <w:rFonts w:asciiTheme="majorBidi" w:hAnsiTheme="majorBidi" w:cstheme="majorBidi"/>
          <w:sz w:val="24"/>
          <w:szCs w:val="24"/>
        </w:rPr>
        <w:t>) bisa mengubah pandangan dan sikap seseorang.Bentuk penguatan itu, seperti pemberian perhatian (</w:t>
      </w:r>
      <w:r w:rsidRPr="00A679BC">
        <w:rPr>
          <w:rFonts w:asciiTheme="majorBidi" w:hAnsiTheme="majorBidi" w:cstheme="majorBidi"/>
          <w:i/>
          <w:iCs/>
          <w:sz w:val="24"/>
          <w:szCs w:val="24"/>
        </w:rPr>
        <w:t>attention</w:t>
      </w:r>
      <w:r w:rsidRPr="00A679BC">
        <w:rPr>
          <w:rFonts w:asciiTheme="majorBidi" w:hAnsiTheme="majorBidi" w:cstheme="majorBidi"/>
          <w:sz w:val="24"/>
          <w:szCs w:val="24"/>
        </w:rPr>
        <w:t>), pemahaman (</w:t>
      </w:r>
      <w:r w:rsidRPr="00A679BC">
        <w:rPr>
          <w:rFonts w:asciiTheme="majorBidi" w:hAnsiTheme="majorBidi" w:cstheme="majorBidi"/>
          <w:i/>
          <w:iCs/>
          <w:sz w:val="24"/>
          <w:szCs w:val="24"/>
        </w:rPr>
        <w:t>comprehension</w:t>
      </w:r>
      <w:r w:rsidRPr="00A679BC">
        <w:rPr>
          <w:rFonts w:asciiTheme="majorBidi" w:hAnsiTheme="majorBidi" w:cstheme="majorBidi"/>
          <w:sz w:val="24"/>
          <w:szCs w:val="24"/>
        </w:rPr>
        <w:t>), dan dukungan penerimaan (</w:t>
      </w:r>
      <w:r w:rsidRPr="00A679BC">
        <w:rPr>
          <w:rFonts w:asciiTheme="majorBidi" w:hAnsiTheme="majorBidi" w:cstheme="majorBidi"/>
          <w:i/>
          <w:iCs/>
          <w:sz w:val="24"/>
          <w:szCs w:val="24"/>
        </w:rPr>
        <w:t>acceptance</w:t>
      </w:r>
      <w:r w:rsidRPr="00A679BC">
        <w:rPr>
          <w:rFonts w:asciiTheme="majorBidi" w:hAnsiTheme="majorBidi" w:cstheme="majorBidi"/>
          <w:sz w:val="24"/>
          <w:szCs w:val="24"/>
        </w:rPr>
        <w:t xml:space="preserve">). Sebelum pendapat atau pandangan baru diadopsi, audiens biasanya mempertimbangkan aspek atensi, komprehensi, dan akseptasi </w:t>
      </w:r>
      <w:proofErr w:type="gramStart"/>
      <w:r w:rsidRPr="00A679BC">
        <w:rPr>
          <w:rFonts w:asciiTheme="majorBidi" w:hAnsiTheme="majorBidi" w:cstheme="majorBidi"/>
          <w:sz w:val="24"/>
          <w:szCs w:val="24"/>
        </w:rPr>
        <w:t>( perhatian</w:t>
      </w:r>
      <w:proofErr w:type="gramEnd"/>
      <w:r w:rsidRPr="00A679BC">
        <w:rPr>
          <w:rFonts w:asciiTheme="majorBidi" w:hAnsiTheme="majorBidi" w:cstheme="majorBidi"/>
          <w:sz w:val="24"/>
          <w:szCs w:val="24"/>
        </w:rPr>
        <w:t>, pemahaman, dan kedudukan penerimaan).</w:t>
      </w:r>
      <w:r w:rsidRPr="00A679BC">
        <w:rPr>
          <w:rStyle w:val="FootnoteReference"/>
          <w:rFonts w:asciiTheme="majorBidi" w:hAnsiTheme="majorBidi" w:cstheme="majorBidi"/>
          <w:sz w:val="24"/>
          <w:szCs w:val="24"/>
        </w:rPr>
        <w:footnoteReference w:id="41"/>
      </w:r>
    </w:p>
    <w:p w:rsidR="000E5D96" w:rsidRPr="000E5D96" w:rsidRDefault="000E5D96" w:rsidP="00381FD3">
      <w:pPr>
        <w:pStyle w:val="ListParagraph"/>
        <w:numPr>
          <w:ilvl w:val="0"/>
          <w:numId w:val="16"/>
        </w:numPr>
        <w:spacing w:after="0" w:line="480" w:lineRule="auto"/>
        <w:ind w:left="1276" w:hanging="425"/>
        <w:jc w:val="both"/>
        <w:rPr>
          <w:rFonts w:asciiTheme="majorBidi" w:hAnsiTheme="majorBidi" w:cstheme="majorBidi"/>
          <w:sz w:val="24"/>
          <w:szCs w:val="24"/>
          <w:lang w:val="id-ID"/>
        </w:rPr>
      </w:pPr>
      <w:r w:rsidRPr="00CC796E">
        <w:rPr>
          <w:rFonts w:asciiTheme="majorBidi" w:hAnsiTheme="majorBidi" w:cstheme="majorBidi"/>
          <w:i/>
          <w:sz w:val="24"/>
          <w:szCs w:val="24"/>
          <w:lang w:val="id-ID"/>
        </w:rPr>
        <w:t>Congruity Theory</w:t>
      </w:r>
      <w:r w:rsidRPr="000E5D96">
        <w:rPr>
          <w:rFonts w:asciiTheme="majorBidi" w:hAnsiTheme="majorBidi" w:cstheme="majorBidi"/>
          <w:sz w:val="24"/>
          <w:szCs w:val="24"/>
          <w:lang w:val="id-ID"/>
        </w:rPr>
        <w:t xml:space="preserve"> (Teori Kecocokan) </w:t>
      </w:r>
    </w:p>
    <w:p w:rsidR="000E5D96" w:rsidRDefault="000E5D96" w:rsidP="000E5D96">
      <w:pPr>
        <w:pStyle w:val="ListParagraph"/>
        <w:spacing w:after="0" w:line="480" w:lineRule="auto"/>
        <w:ind w:left="851" w:firstLine="850"/>
        <w:jc w:val="both"/>
        <w:rPr>
          <w:rFonts w:asciiTheme="majorBidi" w:hAnsiTheme="majorBidi" w:cstheme="majorBidi"/>
          <w:sz w:val="24"/>
          <w:szCs w:val="24"/>
          <w:lang w:val="id-ID"/>
        </w:rPr>
      </w:pPr>
      <w:r w:rsidRPr="000E5D96">
        <w:rPr>
          <w:rFonts w:asciiTheme="majorBidi" w:hAnsiTheme="majorBidi" w:cstheme="majorBidi"/>
          <w:sz w:val="24"/>
          <w:szCs w:val="24"/>
          <w:lang w:val="id-ID"/>
        </w:rPr>
        <w:t>Teori ini lahir pada tahun 1955, dik</w:t>
      </w:r>
      <w:r w:rsidR="00667A29">
        <w:rPr>
          <w:rFonts w:asciiTheme="majorBidi" w:hAnsiTheme="majorBidi" w:cstheme="majorBidi"/>
          <w:sz w:val="24"/>
          <w:szCs w:val="24"/>
          <w:lang w:val="id-ID"/>
        </w:rPr>
        <w:t xml:space="preserve">embangkan oleh C. Osgood dan P. </w:t>
      </w:r>
      <w:r w:rsidRPr="000E5D96">
        <w:rPr>
          <w:rFonts w:asciiTheme="majorBidi" w:hAnsiTheme="majorBidi" w:cstheme="majorBidi"/>
          <w:sz w:val="24"/>
          <w:szCs w:val="24"/>
          <w:lang w:val="id-ID"/>
        </w:rPr>
        <w:t>Tannenbaum. Teori ini berfungsi untuk menjelaskan suatu peristiwa dua orang yang berbeda pendapat tenta</w:t>
      </w:r>
      <w:r>
        <w:rPr>
          <w:rFonts w:asciiTheme="majorBidi" w:hAnsiTheme="majorBidi" w:cstheme="majorBidi"/>
          <w:sz w:val="24"/>
          <w:szCs w:val="24"/>
          <w:lang w:val="id-ID"/>
        </w:rPr>
        <w:t>ng suatu objek atau peristiwa.</w:t>
      </w:r>
      <w:r>
        <w:rPr>
          <w:rStyle w:val="FootnoteReference"/>
          <w:rFonts w:asciiTheme="majorBidi" w:hAnsiTheme="majorBidi" w:cstheme="majorBidi"/>
          <w:sz w:val="24"/>
          <w:szCs w:val="24"/>
          <w:lang w:val="id-ID"/>
        </w:rPr>
        <w:footnoteReference w:id="42"/>
      </w:r>
    </w:p>
    <w:p w:rsidR="000E5D96" w:rsidRDefault="000E5D96" w:rsidP="000E5D96">
      <w:pPr>
        <w:pStyle w:val="ListParagraph"/>
        <w:spacing w:after="0" w:line="480" w:lineRule="auto"/>
        <w:ind w:left="851" w:firstLine="850"/>
        <w:jc w:val="both"/>
        <w:rPr>
          <w:rFonts w:asciiTheme="majorBidi" w:hAnsiTheme="majorBidi" w:cstheme="majorBidi"/>
          <w:sz w:val="24"/>
          <w:szCs w:val="24"/>
          <w:lang w:val="id-ID"/>
        </w:rPr>
      </w:pPr>
      <w:r w:rsidRPr="000E5D96">
        <w:rPr>
          <w:rFonts w:asciiTheme="majorBidi" w:hAnsiTheme="majorBidi" w:cstheme="majorBidi"/>
          <w:sz w:val="24"/>
          <w:szCs w:val="24"/>
          <w:lang w:val="id-ID"/>
        </w:rPr>
        <w:t>Kita yang berkedudukan sebagai pihak ketiga berupaya untuk mengharmonikan kedua perbedaan tersebut dengan cara mengobservasi materi atau masalah yang diperdebatkan. Dengan mengambil kebijakan ataukesimpulan tertentu maka kedua perbed</w:t>
      </w:r>
      <w:r>
        <w:rPr>
          <w:rFonts w:asciiTheme="majorBidi" w:hAnsiTheme="majorBidi" w:cstheme="majorBidi"/>
          <w:sz w:val="24"/>
          <w:szCs w:val="24"/>
          <w:lang w:val="id-ID"/>
        </w:rPr>
        <w:t xml:space="preserve">aan tadi bisa disesuaikan atau </w:t>
      </w:r>
      <w:r w:rsidRPr="000E5D96">
        <w:rPr>
          <w:rFonts w:asciiTheme="majorBidi" w:hAnsiTheme="majorBidi" w:cstheme="majorBidi"/>
          <w:sz w:val="24"/>
          <w:szCs w:val="24"/>
          <w:lang w:val="id-ID"/>
        </w:rPr>
        <w:t>dicocokkan.</w:t>
      </w:r>
    </w:p>
    <w:p w:rsidR="000E5D96" w:rsidRPr="000E5D96" w:rsidRDefault="000E5D96" w:rsidP="00221CBD">
      <w:pPr>
        <w:pStyle w:val="ListParagraph"/>
        <w:numPr>
          <w:ilvl w:val="0"/>
          <w:numId w:val="16"/>
        </w:numPr>
        <w:spacing w:after="0" w:line="480" w:lineRule="auto"/>
        <w:ind w:left="1276" w:hanging="425"/>
        <w:jc w:val="both"/>
        <w:rPr>
          <w:rFonts w:asciiTheme="majorBidi" w:hAnsiTheme="majorBidi" w:cstheme="majorBidi"/>
          <w:sz w:val="24"/>
          <w:szCs w:val="24"/>
          <w:lang w:val="id-ID"/>
        </w:rPr>
      </w:pPr>
      <w:r w:rsidRPr="000E5D96">
        <w:rPr>
          <w:rFonts w:asciiTheme="majorBidi" w:hAnsiTheme="majorBidi" w:cstheme="majorBidi"/>
          <w:i/>
          <w:sz w:val="24"/>
          <w:szCs w:val="24"/>
          <w:lang w:val="id-ID"/>
        </w:rPr>
        <w:lastRenderedPageBreak/>
        <w:t>Belief Congruency</w:t>
      </w:r>
      <w:r w:rsidRPr="000E5D96">
        <w:rPr>
          <w:rFonts w:asciiTheme="majorBidi" w:hAnsiTheme="majorBidi" w:cstheme="majorBidi"/>
          <w:sz w:val="24"/>
          <w:szCs w:val="24"/>
          <w:lang w:val="id-ID"/>
        </w:rPr>
        <w:t xml:space="preserve"> (Kecocokan, Kesamaan) </w:t>
      </w:r>
    </w:p>
    <w:p w:rsidR="000E5D96" w:rsidRPr="006E03D6" w:rsidRDefault="000E5D96" w:rsidP="006E03D6">
      <w:pPr>
        <w:pStyle w:val="ListParagraph"/>
        <w:spacing w:before="240" w:line="360" w:lineRule="auto"/>
        <w:ind w:left="851" w:firstLine="709"/>
        <w:jc w:val="both"/>
        <w:rPr>
          <w:rFonts w:asciiTheme="majorBidi" w:hAnsiTheme="majorBidi" w:cstheme="majorBidi"/>
          <w:sz w:val="24"/>
          <w:szCs w:val="24"/>
          <w:lang w:val="id-ID"/>
        </w:rPr>
      </w:pPr>
      <w:r w:rsidRPr="000E5D96">
        <w:rPr>
          <w:rFonts w:asciiTheme="majorBidi" w:hAnsiTheme="majorBidi" w:cstheme="majorBidi"/>
          <w:sz w:val="24"/>
          <w:szCs w:val="24"/>
          <w:lang w:val="id-ID"/>
        </w:rPr>
        <w:t>Teori ini diperkenalkan oleh M. Rokeah, pada tahun 1965. Teori ini menjelaskan bahwa terdapat suatu hierarki kepercayaan, sikap, dan nilai. Kepercayaan adalah blok bangunan sikap, jadi suatu sikap merupakan suatu pemadatan dari banyak kepercayaan, dan banyaknya sikap bisa menggabung menjadi suatu nilai. kepercayaan, sikap, dan nilai-nilai merupakan aspek yang saling berkaitan satu sama lain dan diranking men</w:t>
      </w:r>
      <w:r>
        <w:rPr>
          <w:rFonts w:asciiTheme="majorBidi" w:hAnsiTheme="majorBidi" w:cstheme="majorBidi"/>
          <w:sz w:val="24"/>
          <w:szCs w:val="24"/>
          <w:lang w:val="id-ID"/>
        </w:rPr>
        <w:t>jadi suatu sistem kepercayaan.</w:t>
      </w:r>
      <w:r w:rsidR="00FB7730">
        <w:rPr>
          <w:rStyle w:val="FootnoteReference"/>
          <w:rFonts w:asciiTheme="majorBidi" w:hAnsiTheme="majorBidi" w:cstheme="majorBidi"/>
          <w:sz w:val="24"/>
          <w:szCs w:val="24"/>
          <w:lang w:val="id-ID"/>
        </w:rPr>
        <w:footnoteReference w:id="43"/>
      </w:r>
    </w:p>
    <w:p w:rsidR="000E5D96" w:rsidRPr="000E5D96" w:rsidRDefault="000E5D96" w:rsidP="00221CBD">
      <w:pPr>
        <w:pStyle w:val="ListParagraph"/>
        <w:numPr>
          <w:ilvl w:val="0"/>
          <w:numId w:val="16"/>
        </w:numPr>
        <w:spacing w:after="0" w:line="480" w:lineRule="auto"/>
        <w:ind w:left="1276" w:hanging="425"/>
        <w:jc w:val="both"/>
        <w:rPr>
          <w:rFonts w:asciiTheme="majorBidi" w:hAnsiTheme="majorBidi" w:cstheme="majorBidi"/>
          <w:sz w:val="24"/>
          <w:szCs w:val="24"/>
          <w:lang w:val="id-ID"/>
        </w:rPr>
      </w:pPr>
      <w:r w:rsidRPr="000E5D96">
        <w:rPr>
          <w:rFonts w:asciiTheme="majorBidi" w:hAnsiTheme="majorBidi" w:cstheme="majorBidi"/>
          <w:i/>
          <w:sz w:val="24"/>
          <w:szCs w:val="24"/>
          <w:lang w:val="id-ID"/>
        </w:rPr>
        <w:t>Cognitive Dissonance</w:t>
      </w:r>
      <w:r w:rsidRPr="000E5D96">
        <w:rPr>
          <w:rFonts w:asciiTheme="majorBidi" w:hAnsiTheme="majorBidi" w:cstheme="majorBidi"/>
          <w:sz w:val="24"/>
          <w:szCs w:val="24"/>
          <w:lang w:val="id-ID"/>
        </w:rPr>
        <w:t xml:space="preserve"> (Ketidak Cocokan Atau Konflik) </w:t>
      </w:r>
    </w:p>
    <w:p w:rsidR="000E5D96" w:rsidRDefault="000E5D96" w:rsidP="00AC5FB5">
      <w:pPr>
        <w:pStyle w:val="ListParagraph"/>
        <w:spacing w:before="240" w:line="480" w:lineRule="auto"/>
        <w:ind w:left="851" w:firstLine="708"/>
        <w:jc w:val="both"/>
        <w:rPr>
          <w:rFonts w:asciiTheme="majorBidi" w:hAnsiTheme="majorBidi" w:cstheme="majorBidi"/>
          <w:sz w:val="24"/>
          <w:szCs w:val="24"/>
          <w:lang w:val="id-ID"/>
        </w:rPr>
      </w:pPr>
      <w:r w:rsidRPr="000E5D96">
        <w:rPr>
          <w:rFonts w:asciiTheme="majorBidi" w:hAnsiTheme="majorBidi" w:cstheme="majorBidi"/>
          <w:sz w:val="24"/>
          <w:szCs w:val="24"/>
          <w:lang w:val="id-ID"/>
        </w:rPr>
        <w:t xml:space="preserve">Teori ini dikembangkan oleh Leon Festinger pada tahun 1962. Dissonance artinya ketidak cocokan. Teori ini menjelaskan adanya konflik atau konflik kepercayaan ketika orang akan menentukan suatu </w:t>
      </w:r>
      <w:r w:rsidR="009A2E83">
        <w:rPr>
          <w:rFonts w:asciiTheme="majorBidi" w:hAnsiTheme="majorBidi" w:cstheme="majorBidi"/>
          <w:sz w:val="24"/>
          <w:szCs w:val="24"/>
          <w:lang w:val="id-ID"/>
        </w:rPr>
        <w:t>tindakan.</w:t>
      </w:r>
      <w:r w:rsidRPr="000E5D96">
        <w:rPr>
          <w:rFonts w:asciiTheme="majorBidi" w:hAnsiTheme="majorBidi" w:cstheme="majorBidi"/>
          <w:sz w:val="24"/>
          <w:szCs w:val="24"/>
          <w:lang w:val="id-ID"/>
        </w:rPr>
        <w:t xml:space="preserve">adanya konflik kepercayaan berkaitan dengan orang lain. Ketidak cocokan </w:t>
      </w:r>
      <w:r w:rsidRPr="00AC5FB5">
        <w:rPr>
          <w:rFonts w:asciiTheme="majorBidi" w:hAnsiTheme="majorBidi" w:cstheme="majorBidi"/>
          <w:i/>
          <w:sz w:val="24"/>
          <w:szCs w:val="24"/>
          <w:lang w:val="id-ID"/>
        </w:rPr>
        <w:t>(dissonance)</w:t>
      </w:r>
      <w:r w:rsidRPr="000E5D96">
        <w:rPr>
          <w:rFonts w:asciiTheme="majorBidi" w:hAnsiTheme="majorBidi" w:cstheme="majorBidi"/>
          <w:sz w:val="24"/>
          <w:szCs w:val="24"/>
          <w:lang w:val="id-ID"/>
        </w:rPr>
        <w:t xml:space="preserve"> ini dapat menimbulkan  tekanan-tekanan tertentu pada diri orang, dan penurunan tekanannya secara otomatis bisa dicari dengan cara mengubah penilaian kita terhadapnya.</w:t>
      </w:r>
      <w:r w:rsidR="00FB7730">
        <w:rPr>
          <w:rStyle w:val="FootnoteReference"/>
          <w:rFonts w:asciiTheme="majorBidi" w:hAnsiTheme="majorBidi" w:cstheme="majorBidi"/>
          <w:sz w:val="24"/>
          <w:szCs w:val="24"/>
          <w:lang w:val="id-ID"/>
        </w:rPr>
        <w:footnoteReference w:id="44"/>
      </w:r>
    </w:p>
    <w:p w:rsidR="009A2E83" w:rsidRDefault="009A2E83" w:rsidP="009A2E83">
      <w:pPr>
        <w:pStyle w:val="ListParagraph"/>
        <w:spacing w:after="0" w:line="480" w:lineRule="auto"/>
        <w:ind w:left="851" w:firstLine="708"/>
        <w:jc w:val="both"/>
        <w:rPr>
          <w:rFonts w:asciiTheme="majorBidi" w:hAnsiTheme="majorBidi" w:cstheme="majorBidi"/>
          <w:sz w:val="24"/>
          <w:szCs w:val="24"/>
        </w:rPr>
      </w:pPr>
      <w:r w:rsidRPr="009A2E83">
        <w:rPr>
          <w:rFonts w:asciiTheme="majorBidi" w:hAnsiTheme="majorBidi" w:cstheme="majorBidi"/>
          <w:sz w:val="24"/>
          <w:szCs w:val="24"/>
          <w:lang w:val="id-ID"/>
        </w:rPr>
        <w:t>Sikap atau kepercayaan bisa berubah karena adanya terpaan informatif yang slektif dan terus menerus, meskipun untuk kepercayaan, terutama yang berkaitan dengan keyakinan agama, sangat sulit untuk diubah. sikap dan kepercayaan yang dimaksud disini adalah yang menyangkut sesuatu yang akan dilakukan seseorang atau sekelompok orang.</w:t>
      </w:r>
    </w:p>
    <w:p w:rsidR="006C70CA" w:rsidRPr="006C70CA" w:rsidRDefault="006C70CA" w:rsidP="009A2E83">
      <w:pPr>
        <w:pStyle w:val="ListParagraph"/>
        <w:spacing w:after="0" w:line="480" w:lineRule="auto"/>
        <w:ind w:left="851" w:firstLine="708"/>
        <w:jc w:val="both"/>
        <w:rPr>
          <w:rFonts w:asciiTheme="majorBidi" w:hAnsiTheme="majorBidi" w:cstheme="majorBidi"/>
          <w:sz w:val="24"/>
          <w:szCs w:val="24"/>
        </w:rPr>
      </w:pPr>
    </w:p>
    <w:p w:rsidR="00CC796E" w:rsidRDefault="00CC796E" w:rsidP="00221CBD">
      <w:pPr>
        <w:pStyle w:val="ListParagraph"/>
        <w:numPr>
          <w:ilvl w:val="0"/>
          <w:numId w:val="16"/>
        </w:numPr>
        <w:spacing w:after="0" w:line="480" w:lineRule="auto"/>
        <w:ind w:left="1276" w:hanging="425"/>
        <w:jc w:val="both"/>
        <w:rPr>
          <w:rFonts w:asciiTheme="majorBidi" w:hAnsiTheme="majorBidi" w:cstheme="majorBidi"/>
          <w:sz w:val="24"/>
          <w:szCs w:val="24"/>
          <w:lang w:val="id-ID"/>
        </w:rPr>
      </w:pPr>
      <w:r w:rsidRPr="00CC796E">
        <w:rPr>
          <w:rFonts w:asciiTheme="majorBidi" w:hAnsiTheme="majorBidi" w:cstheme="majorBidi"/>
          <w:sz w:val="24"/>
          <w:szCs w:val="24"/>
          <w:lang w:val="id-ID"/>
        </w:rPr>
        <w:lastRenderedPageBreak/>
        <w:t xml:space="preserve">Reinforcement Theory (Teori Penguatan) </w:t>
      </w:r>
    </w:p>
    <w:p w:rsidR="00CC796E" w:rsidRPr="00667A29" w:rsidRDefault="00CC796E" w:rsidP="00667A29">
      <w:pPr>
        <w:pStyle w:val="ListParagraph"/>
        <w:spacing w:after="0" w:line="480" w:lineRule="auto"/>
        <w:ind w:left="851" w:firstLine="850"/>
        <w:jc w:val="both"/>
        <w:rPr>
          <w:rFonts w:asciiTheme="majorBidi" w:hAnsiTheme="majorBidi" w:cstheme="majorBidi"/>
          <w:sz w:val="24"/>
          <w:szCs w:val="24"/>
          <w:lang w:val="id-ID"/>
        </w:rPr>
      </w:pPr>
      <w:r w:rsidRPr="00CC796E">
        <w:rPr>
          <w:rFonts w:asciiTheme="majorBidi" w:hAnsiTheme="majorBidi" w:cstheme="majorBidi"/>
          <w:sz w:val="24"/>
          <w:szCs w:val="24"/>
          <w:lang w:val="id-ID"/>
        </w:rPr>
        <w:t xml:space="preserve">Teori ini dikembangkan oleh Hovland, Janis dan Kelly pada tahun 1967. Teori ini menjelaskan bahwa faktor penguatan </w:t>
      </w:r>
      <w:r w:rsidRPr="00AC5FB5">
        <w:rPr>
          <w:rFonts w:asciiTheme="majorBidi" w:hAnsiTheme="majorBidi" w:cstheme="majorBidi"/>
          <w:i/>
          <w:sz w:val="24"/>
          <w:szCs w:val="24"/>
          <w:lang w:val="id-ID"/>
        </w:rPr>
        <w:t>(Reinforcement)</w:t>
      </w:r>
      <w:r w:rsidRPr="00CC796E">
        <w:rPr>
          <w:rFonts w:asciiTheme="majorBidi" w:hAnsiTheme="majorBidi" w:cstheme="majorBidi"/>
          <w:sz w:val="24"/>
          <w:szCs w:val="24"/>
          <w:lang w:val="id-ID"/>
        </w:rPr>
        <w:t xml:space="preserve"> bisa mengubah pandangan dan sikap seseorang. Bentuk penguatan itu, sperti pemberian perhatian </w:t>
      </w:r>
      <w:r w:rsidRPr="00AC5FB5">
        <w:rPr>
          <w:rFonts w:asciiTheme="majorBidi" w:hAnsiTheme="majorBidi" w:cstheme="majorBidi"/>
          <w:i/>
          <w:sz w:val="24"/>
          <w:szCs w:val="24"/>
          <w:lang w:val="id-ID"/>
        </w:rPr>
        <w:t>(Attention),</w:t>
      </w:r>
      <w:r w:rsidRPr="00CC796E">
        <w:rPr>
          <w:rFonts w:asciiTheme="majorBidi" w:hAnsiTheme="majorBidi" w:cstheme="majorBidi"/>
          <w:sz w:val="24"/>
          <w:szCs w:val="24"/>
          <w:lang w:val="id-ID"/>
        </w:rPr>
        <w:t xml:space="preserve"> pemahaman </w:t>
      </w:r>
      <w:r w:rsidRPr="00AC5FB5">
        <w:rPr>
          <w:rFonts w:asciiTheme="majorBidi" w:hAnsiTheme="majorBidi" w:cstheme="majorBidi"/>
          <w:i/>
          <w:sz w:val="24"/>
          <w:szCs w:val="24"/>
          <w:lang w:val="id-ID"/>
        </w:rPr>
        <w:t>(Comprehension)</w:t>
      </w:r>
      <w:r w:rsidRPr="00CC796E">
        <w:rPr>
          <w:rFonts w:asciiTheme="majorBidi" w:hAnsiTheme="majorBidi" w:cstheme="majorBidi"/>
          <w:sz w:val="24"/>
          <w:szCs w:val="24"/>
          <w:lang w:val="id-ID"/>
        </w:rPr>
        <w:t>, dan duk</w:t>
      </w:r>
      <w:r>
        <w:rPr>
          <w:rFonts w:asciiTheme="majorBidi" w:hAnsiTheme="majorBidi" w:cstheme="majorBidi"/>
          <w:sz w:val="24"/>
          <w:szCs w:val="24"/>
          <w:lang w:val="id-ID"/>
        </w:rPr>
        <w:t xml:space="preserve">ungan penerimaan </w:t>
      </w:r>
      <w:r w:rsidRPr="00AC5FB5">
        <w:rPr>
          <w:rFonts w:asciiTheme="majorBidi" w:hAnsiTheme="majorBidi" w:cstheme="majorBidi"/>
          <w:i/>
          <w:sz w:val="24"/>
          <w:szCs w:val="24"/>
          <w:lang w:val="id-ID"/>
        </w:rPr>
        <w:t>(Acceptance)</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45"/>
      </w:r>
      <w:r w:rsidRPr="00CC796E">
        <w:rPr>
          <w:rFonts w:asciiTheme="majorBidi" w:hAnsiTheme="majorBidi" w:cstheme="majorBidi"/>
          <w:sz w:val="24"/>
          <w:szCs w:val="24"/>
          <w:lang w:val="id-ID"/>
        </w:rPr>
        <w:t xml:space="preserve"> Sebelum pendapat atau pandangan baru diadopsi, audiens biasanya mempertimbangkan aspek atensi, komprehensi, dan akseptasi (perhatian, pemahaman dan dukungan penerimaan). Dalam hal seperti ini, komunikator perlu menyusun pesan-pesan yang menarik perhatian dan juga mudah dipahami oleh audiens. Dan yang lebih penting dari itu adalah pesan-pesan yang dibuatnya haruslah mengandung aspek penguatan terhadap validitas ide yang disampaikanya.  </w:t>
      </w:r>
    </w:p>
    <w:p w:rsidR="00CC796E" w:rsidRPr="00CC796E" w:rsidRDefault="00CC796E" w:rsidP="00221CBD">
      <w:pPr>
        <w:pStyle w:val="ListParagraph"/>
        <w:numPr>
          <w:ilvl w:val="0"/>
          <w:numId w:val="16"/>
        </w:numPr>
        <w:spacing w:after="0" w:line="480" w:lineRule="auto"/>
        <w:ind w:left="1276" w:hanging="425"/>
        <w:jc w:val="both"/>
        <w:rPr>
          <w:rFonts w:asciiTheme="majorBidi" w:hAnsiTheme="majorBidi" w:cstheme="majorBidi"/>
          <w:sz w:val="24"/>
          <w:szCs w:val="24"/>
          <w:lang w:val="id-ID"/>
        </w:rPr>
      </w:pPr>
      <w:r w:rsidRPr="00CC796E">
        <w:rPr>
          <w:rFonts w:asciiTheme="majorBidi" w:hAnsiTheme="majorBidi" w:cstheme="majorBidi"/>
          <w:sz w:val="24"/>
          <w:szCs w:val="24"/>
          <w:lang w:val="id-ID"/>
        </w:rPr>
        <w:t xml:space="preserve">Information </w:t>
      </w:r>
      <w:r w:rsidRPr="00CC796E">
        <w:rPr>
          <w:rFonts w:asciiTheme="majorBidi" w:hAnsiTheme="majorBidi" w:cstheme="majorBidi"/>
          <w:i/>
          <w:sz w:val="24"/>
          <w:szCs w:val="24"/>
          <w:lang w:val="id-ID"/>
        </w:rPr>
        <w:t>Manipulation Theory</w:t>
      </w:r>
    </w:p>
    <w:p w:rsidR="00CC796E" w:rsidRPr="00CC796E" w:rsidRDefault="00CC796E" w:rsidP="00221CBD">
      <w:pPr>
        <w:pStyle w:val="ListParagraph"/>
        <w:spacing w:after="0" w:line="480" w:lineRule="auto"/>
        <w:ind w:left="851" w:firstLine="708"/>
        <w:jc w:val="both"/>
        <w:rPr>
          <w:rFonts w:asciiTheme="majorBidi" w:hAnsiTheme="majorBidi" w:cstheme="majorBidi"/>
          <w:sz w:val="24"/>
          <w:szCs w:val="24"/>
          <w:lang w:val="id-ID"/>
        </w:rPr>
      </w:pPr>
      <w:r w:rsidRPr="00CC796E">
        <w:rPr>
          <w:rFonts w:asciiTheme="majorBidi" w:hAnsiTheme="majorBidi" w:cstheme="majorBidi"/>
          <w:sz w:val="24"/>
          <w:szCs w:val="24"/>
          <w:lang w:val="id-ID"/>
        </w:rPr>
        <w:t>Teori ini juga disebut sebagai teori manipulasi informasi. Teori ini dikembangkan oleh Stev</w:t>
      </w:r>
      <w:r w:rsidR="006E03D6">
        <w:rPr>
          <w:rFonts w:asciiTheme="majorBidi" w:hAnsiTheme="majorBidi" w:cstheme="majorBidi"/>
          <w:sz w:val="24"/>
          <w:szCs w:val="24"/>
          <w:lang w:val="id-ID"/>
        </w:rPr>
        <w:t>e A. Mc Cornack pada tahun 1992</w:t>
      </w:r>
      <w:r w:rsidRPr="00CC796E">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46"/>
      </w:r>
      <w:r w:rsidRPr="00CC796E">
        <w:rPr>
          <w:rFonts w:asciiTheme="majorBidi" w:hAnsiTheme="majorBidi" w:cstheme="majorBidi"/>
          <w:sz w:val="24"/>
          <w:szCs w:val="24"/>
          <w:lang w:val="id-ID"/>
        </w:rPr>
        <w:t xml:space="preserve"> Ada empat perkataan atau pribahasa (Maxim) dalam teori ini, yakni : </w:t>
      </w:r>
    </w:p>
    <w:p w:rsidR="00CC796E" w:rsidRDefault="00CC796E" w:rsidP="00381FD3">
      <w:pPr>
        <w:pStyle w:val="ListParagraph"/>
        <w:numPr>
          <w:ilvl w:val="0"/>
          <w:numId w:val="31"/>
        </w:numPr>
        <w:spacing w:after="0" w:line="480" w:lineRule="auto"/>
        <w:jc w:val="both"/>
        <w:rPr>
          <w:rFonts w:asciiTheme="majorBidi" w:hAnsiTheme="majorBidi" w:cstheme="majorBidi"/>
          <w:sz w:val="24"/>
          <w:szCs w:val="24"/>
          <w:lang w:val="id-ID"/>
        </w:rPr>
      </w:pPr>
      <w:r w:rsidRPr="00CC796E">
        <w:rPr>
          <w:rFonts w:asciiTheme="majorBidi" w:hAnsiTheme="majorBidi" w:cstheme="majorBidi"/>
          <w:i/>
          <w:sz w:val="24"/>
          <w:szCs w:val="24"/>
          <w:lang w:val="id-ID"/>
        </w:rPr>
        <w:t>Maxim Of Quantity</w:t>
      </w:r>
      <w:r w:rsidRPr="00CC796E">
        <w:rPr>
          <w:rFonts w:asciiTheme="majorBidi" w:hAnsiTheme="majorBidi" w:cstheme="majorBidi"/>
          <w:sz w:val="24"/>
          <w:szCs w:val="24"/>
          <w:lang w:val="id-ID"/>
        </w:rPr>
        <w:t xml:space="preserve"> yang menujukan kepada harapan seseorang bahwa percakapanya akan sangat informattif.</w:t>
      </w:r>
    </w:p>
    <w:p w:rsidR="00CC796E" w:rsidRPr="00CC796E" w:rsidRDefault="00CC796E" w:rsidP="00381FD3">
      <w:pPr>
        <w:pStyle w:val="ListParagraph"/>
        <w:numPr>
          <w:ilvl w:val="0"/>
          <w:numId w:val="31"/>
        </w:numPr>
        <w:spacing w:after="0" w:line="480" w:lineRule="auto"/>
        <w:jc w:val="both"/>
        <w:rPr>
          <w:rFonts w:asciiTheme="majorBidi" w:hAnsiTheme="majorBidi" w:cstheme="majorBidi"/>
          <w:sz w:val="24"/>
          <w:szCs w:val="24"/>
          <w:lang w:val="id-ID"/>
        </w:rPr>
      </w:pPr>
      <w:r w:rsidRPr="00CC796E">
        <w:rPr>
          <w:rFonts w:asciiTheme="majorBidi" w:hAnsiTheme="majorBidi" w:cstheme="majorBidi"/>
          <w:i/>
          <w:sz w:val="24"/>
          <w:szCs w:val="24"/>
          <w:lang w:val="id-ID"/>
        </w:rPr>
        <w:t>Maxim Of Quality</w:t>
      </w:r>
      <w:r w:rsidRPr="00CC796E">
        <w:rPr>
          <w:rFonts w:asciiTheme="majorBidi" w:hAnsiTheme="majorBidi" w:cstheme="majorBidi"/>
          <w:sz w:val="24"/>
          <w:szCs w:val="24"/>
          <w:lang w:val="id-ID"/>
        </w:rPr>
        <w:t xml:space="preserve">, yang merujuk kepada harapan seseorang bahwa </w:t>
      </w:r>
    </w:p>
    <w:p w:rsidR="00CC796E" w:rsidRPr="00CC796E" w:rsidRDefault="00CC796E" w:rsidP="00CC796E">
      <w:pPr>
        <w:pStyle w:val="ListParagraph"/>
        <w:spacing w:after="0" w:line="480" w:lineRule="auto"/>
        <w:ind w:left="1636"/>
        <w:jc w:val="both"/>
        <w:rPr>
          <w:rFonts w:asciiTheme="majorBidi" w:hAnsiTheme="majorBidi" w:cstheme="majorBidi"/>
          <w:sz w:val="24"/>
          <w:szCs w:val="24"/>
          <w:lang w:val="id-ID"/>
        </w:rPr>
      </w:pPr>
      <w:r w:rsidRPr="00CC796E">
        <w:rPr>
          <w:rFonts w:asciiTheme="majorBidi" w:hAnsiTheme="majorBidi" w:cstheme="majorBidi"/>
          <w:sz w:val="24"/>
          <w:szCs w:val="24"/>
          <w:lang w:val="id-ID"/>
        </w:rPr>
        <w:t xml:space="preserve">informasi yang disampaikannya benar dan lengkap. </w:t>
      </w:r>
    </w:p>
    <w:p w:rsidR="00CC796E" w:rsidRPr="00CC796E" w:rsidRDefault="00CC796E" w:rsidP="00381FD3">
      <w:pPr>
        <w:pStyle w:val="ListParagraph"/>
        <w:numPr>
          <w:ilvl w:val="0"/>
          <w:numId w:val="31"/>
        </w:numPr>
        <w:spacing w:after="0" w:line="480" w:lineRule="auto"/>
        <w:jc w:val="both"/>
        <w:rPr>
          <w:rFonts w:asciiTheme="majorBidi" w:hAnsiTheme="majorBidi" w:cstheme="majorBidi"/>
          <w:sz w:val="24"/>
          <w:szCs w:val="24"/>
          <w:lang w:val="id-ID"/>
        </w:rPr>
      </w:pPr>
      <w:r w:rsidRPr="00CC796E">
        <w:rPr>
          <w:rFonts w:asciiTheme="majorBidi" w:hAnsiTheme="majorBidi" w:cstheme="majorBidi"/>
          <w:i/>
          <w:sz w:val="24"/>
          <w:szCs w:val="24"/>
          <w:lang w:val="id-ID"/>
        </w:rPr>
        <w:lastRenderedPageBreak/>
        <w:t>Maxim Of Relation</w:t>
      </w:r>
      <w:r w:rsidRPr="00CC796E">
        <w:rPr>
          <w:rFonts w:asciiTheme="majorBidi" w:hAnsiTheme="majorBidi" w:cstheme="majorBidi"/>
          <w:sz w:val="24"/>
          <w:szCs w:val="24"/>
          <w:lang w:val="id-ID"/>
        </w:rPr>
        <w:t xml:space="preserve"> yang menggambarkan adanya kontribusi atas </w:t>
      </w:r>
    </w:p>
    <w:p w:rsidR="00CC796E" w:rsidRPr="00CC796E" w:rsidRDefault="00CC796E" w:rsidP="00CC796E">
      <w:pPr>
        <w:pStyle w:val="ListParagraph"/>
        <w:spacing w:after="0" w:line="480" w:lineRule="auto"/>
        <w:ind w:left="1636"/>
        <w:jc w:val="both"/>
        <w:rPr>
          <w:rFonts w:asciiTheme="majorBidi" w:hAnsiTheme="majorBidi" w:cstheme="majorBidi"/>
          <w:sz w:val="24"/>
          <w:szCs w:val="24"/>
          <w:lang w:val="id-ID"/>
        </w:rPr>
      </w:pPr>
      <w:r w:rsidRPr="00CC796E">
        <w:rPr>
          <w:rFonts w:asciiTheme="majorBidi" w:hAnsiTheme="majorBidi" w:cstheme="majorBidi"/>
          <w:sz w:val="24"/>
          <w:szCs w:val="24"/>
          <w:lang w:val="id-ID"/>
        </w:rPr>
        <w:t xml:space="preserve">informasi yang relevan terhadap percakapan yang dilakukan. </w:t>
      </w:r>
    </w:p>
    <w:p w:rsidR="00CC796E" w:rsidRPr="00CC796E" w:rsidRDefault="00CC796E" w:rsidP="00381FD3">
      <w:pPr>
        <w:pStyle w:val="ListParagraph"/>
        <w:numPr>
          <w:ilvl w:val="0"/>
          <w:numId w:val="31"/>
        </w:numPr>
        <w:spacing w:after="0" w:line="480" w:lineRule="auto"/>
        <w:jc w:val="both"/>
        <w:rPr>
          <w:rFonts w:asciiTheme="majorBidi" w:hAnsiTheme="majorBidi" w:cstheme="majorBidi"/>
          <w:sz w:val="24"/>
          <w:szCs w:val="24"/>
          <w:lang w:val="id-ID"/>
        </w:rPr>
      </w:pPr>
      <w:r w:rsidRPr="00CC796E">
        <w:rPr>
          <w:rFonts w:asciiTheme="majorBidi" w:hAnsiTheme="majorBidi" w:cstheme="majorBidi"/>
          <w:i/>
          <w:sz w:val="24"/>
          <w:szCs w:val="24"/>
          <w:lang w:val="id-ID"/>
        </w:rPr>
        <w:t>Maxim Of Manner</w:t>
      </w:r>
      <w:r w:rsidRPr="00CC796E">
        <w:rPr>
          <w:rFonts w:asciiTheme="majorBidi" w:hAnsiTheme="majorBidi" w:cstheme="majorBidi"/>
          <w:sz w:val="24"/>
          <w:szCs w:val="24"/>
          <w:lang w:val="id-ID"/>
        </w:rPr>
        <w:t xml:space="preserve">, yang mengaitkan bagaimana sesuatu itu dikatakan </w:t>
      </w:r>
    </w:p>
    <w:p w:rsidR="00CC796E" w:rsidRPr="006E03D6" w:rsidRDefault="00CC796E" w:rsidP="00381FD3">
      <w:pPr>
        <w:pStyle w:val="ListParagraph"/>
        <w:numPr>
          <w:ilvl w:val="0"/>
          <w:numId w:val="31"/>
        </w:numPr>
        <w:spacing w:after="0" w:line="480" w:lineRule="auto"/>
        <w:jc w:val="both"/>
        <w:rPr>
          <w:rFonts w:asciiTheme="majorBidi" w:hAnsiTheme="majorBidi" w:cstheme="majorBidi"/>
          <w:sz w:val="24"/>
          <w:szCs w:val="24"/>
          <w:lang w:val="id-ID"/>
        </w:rPr>
      </w:pPr>
      <w:r w:rsidRPr="00CC796E">
        <w:rPr>
          <w:rFonts w:asciiTheme="majorBidi" w:hAnsiTheme="majorBidi" w:cstheme="majorBidi"/>
          <w:sz w:val="24"/>
          <w:szCs w:val="24"/>
          <w:lang w:val="id-ID"/>
        </w:rPr>
        <w:t>dan bukannya apa yang dikatakan.</w:t>
      </w:r>
    </w:p>
    <w:p w:rsidR="004C0FB8" w:rsidRPr="0005201F" w:rsidRDefault="006E03D6" w:rsidP="0005201F">
      <w:pPr>
        <w:pStyle w:val="ListParagraph"/>
        <w:spacing w:after="0" w:line="480" w:lineRule="auto"/>
        <w:ind w:left="993" w:firstLine="708"/>
        <w:jc w:val="both"/>
        <w:rPr>
          <w:rFonts w:asciiTheme="majorBidi" w:hAnsiTheme="majorBidi" w:cstheme="majorBidi"/>
          <w:sz w:val="24"/>
          <w:szCs w:val="24"/>
          <w:lang w:val="id-ID"/>
        </w:rPr>
      </w:pPr>
      <w:r w:rsidRPr="00CC796E">
        <w:rPr>
          <w:rFonts w:asciiTheme="majorBidi" w:hAnsiTheme="majorBidi" w:cstheme="majorBidi"/>
          <w:sz w:val="24"/>
          <w:szCs w:val="24"/>
          <w:lang w:val="id-ID"/>
        </w:rPr>
        <w:t>Teori menjelaskan tentang orang yang mempunyai maksud dan tujuan untuk menipu lawan bicaranya agar mendapat alasan tertentu</w:t>
      </w:r>
      <w:r>
        <w:rPr>
          <w:rFonts w:asciiTheme="majorBidi" w:hAnsiTheme="majorBidi" w:cstheme="majorBidi"/>
          <w:sz w:val="24"/>
          <w:szCs w:val="24"/>
        </w:rPr>
        <w:t>.</w:t>
      </w:r>
    </w:p>
    <w:p w:rsidR="00CC796E" w:rsidRPr="00CC796E" w:rsidRDefault="00CC796E" w:rsidP="00221CBD">
      <w:pPr>
        <w:pStyle w:val="ListParagraph"/>
        <w:numPr>
          <w:ilvl w:val="0"/>
          <w:numId w:val="16"/>
        </w:numPr>
        <w:spacing w:after="0" w:line="480" w:lineRule="auto"/>
        <w:ind w:left="1276" w:hanging="283"/>
        <w:jc w:val="both"/>
        <w:rPr>
          <w:rFonts w:asciiTheme="majorBidi" w:hAnsiTheme="majorBidi" w:cstheme="majorBidi"/>
          <w:sz w:val="24"/>
          <w:szCs w:val="24"/>
          <w:lang w:val="id-ID"/>
        </w:rPr>
      </w:pPr>
      <w:r w:rsidRPr="00CC796E">
        <w:rPr>
          <w:rFonts w:asciiTheme="majorBidi" w:hAnsiTheme="majorBidi" w:cstheme="majorBidi"/>
          <w:i/>
          <w:sz w:val="24"/>
          <w:szCs w:val="24"/>
          <w:lang w:val="id-ID"/>
        </w:rPr>
        <w:t>Elaboration Likelihood Model</w:t>
      </w:r>
      <w:r w:rsidRPr="00CC796E">
        <w:rPr>
          <w:rFonts w:asciiTheme="majorBidi" w:hAnsiTheme="majorBidi" w:cstheme="majorBidi"/>
          <w:sz w:val="24"/>
          <w:szCs w:val="24"/>
          <w:lang w:val="id-ID"/>
        </w:rPr>
        <w:t xml:space="preserve"> (ELM) </w:t>
      </w:r>
    </w:p>
    <w:p w:rsidR="00AC5FB5" w:rsidRDefault="00CC796E" w:rsidP="00AC5FB5">
      <w:pPr>
        <w:pStyle w:val="ListParagraph"/>
        <w:spacing w:before="240" w:line="360" w:lineRule="auto"/>
        <w:ind w:left="993" w:firstLine="708"/>
        <w:jc w:val="both"/>
        <w:rPr>
          <w:rFonts w:asciiTheme="majorBidi" w:hAnsiTheme="majorBidi" w:cstheme="majorBidi"/>
          <w:sz w:val="24"/>
          <w:szCs w:val="24"/>
          <w:lang w:val="id-ID"/>
        </w:rPr>
      </w:pPr>
      <w:r w:rsidRPr="00CC796E">
        <w:rPr>
          <w:rFonts w:asciiTheme="majorBidi" w:hAnsiTheme="majorBidi" w:cstheme="majorBidi"/>
          <w:sz w:val="24"/>
          <w:szCs w:val="24"/>
          <w:lang w:val="id-ID"/>
        </w:rPr>
        <w:t xml:space="preserve">Teori ini dikembangkan Petty dan Cacioppo pada tahun 1986. Dalam ELM terdapat dua jalan persuasi, yakni jalan utama </w:t>
      </w:r>
      <w:r w:rsidR="00AC5FB5" w:rsidRPr="00AC5FB5">
        <w:rPr>
          <w:rFonts w:asciiTheme="majorBidi" w:hAnsiTheme="majorBidi" w:cstheme="majorBidi"/>
          <w:i/>
          <w:sz w:val="24"/>
          <w:szCs w:val="24"/>
          <w:lang w:val="id-ID"/>
        </w:rPr>
        <w:t>(Central)</w:t>
      </w:r>
      <w:r w:rsidRPr="00CC796E">
        <w:rPr>
          <w:rFonts w:asciiTheme="majorBidi" w:hAnsiTheme="majorBidi" w:cstheme="majorBidi"/>
          <w:sz w:val="24"/>
          <w:szCs w:val="24"/>
          <w:lang w:val="id-ID"/>
        </w:rPr>
        <w:t xml:space="preserve">dana jalan tambahan </w:t>
      </w:r>
      <w:r w:rsidRPr="00AC5FB5">
        <w:rPr>
          <w:rFonts w:asciiTheme="majorBidi" w:hAnsiTheme="majorBidi" w:cstheme="majorBidi"/>
          <w:i/>
          <w:sz w:val="24"/>
          <w:szCs w:val="24"/>
          <w:lang w:val="id-ID"/>
        </w:rPr>
        <w:t>(Peripheral).</w:t>
      </w:r>
      <w:r w:rsidRPr="00CC796E">
        <w:rPr>
          <w:rFonts w:asciiTheme="majorBidi" w:hAnsiTheme="majorBidi" w:cstheme="majorBidi"/>
          <w:sz w:val="24"/>
          <w:szCs w:val="24"/>
          <w:lang w:val="id-ID"/>
        </w:rPr>
        <w:t xml:space="preserve"> Jalur central menggunakan elaborasi pesan yang menghasilkan suatu perubahan besar sikap positif. Jalur kedua atau tambahan  digunakan tekhnik enam pesan yang tidak relevan melalui isyarat atau petunjuk </w:t>
      </w:r>
      <w:r w:rsidRPr="00AC5FB5">
        <w:rPr>
          <w:rFonts w:asciiTheme="majorBidi" w:hAnsiTheme="majorBidi" w:cstheme="majorBidi"/>
          <w:i/>
          <w:sz w:val="24"/>
          <w:szCs w:val="24"/>
          <w:lang w:val="id-ID"/>
        </w:rPr>
        <w:t>(Clues)</w:t>
      </w:r>
      <w:r w:rsidRPr="00CC796E">
        <w:rPr>
          <w:rFonts w:asciiTheme="majorBidi" w:hAnsiTheme="majorBidi" w:cstheme="majorBidi"/>
          <w:sz w:val="24"/>
          <w:szCs w:val="24"/>
          <w:lang w:val="id-ID"/>
        </w:rPr>
        <w:t xml:space="preserve"> yang relevan melalui isyarat atau petunjuk </w:t>
      </w:r>
      <w:r w:rsidRPr="00AC5FB5">
        <w:rPr>
          <w:rFonts w:asciiTheme="majorBidi" w:hAnsiTheme="majorBidi" w:cstheme="majorBidi"/>
          <w:i/>
          <w:sz w:val="24"/>
          <w:szCs w:val="24"/>
          <w:lang w:val="id-ID"/>
        </w:rPr>
        <w:t>(Clues)</w:t>
      </w:r>
      <w:r w:rsidRPr="00CC796E">
        <w:rPr>
          <w:rFonts w:asciiTheme="majorBidi" w:hAnsiTheme="majorBidi" w:cstheme="majorBidi"/>
          <w:sz w:val="24"/>
          <w:szCs w:val="24"/>
          <w:lang w:val="id-ID"/>
        </w:rPr>
        <w:t xml:space="preserve"> yang tidak relevan guna mendatangkan suatu respons cepat pada perub</w:t>
      </w:r>
      <w:r>
        <w:rPr>
          <w:rFonts w:asciiTheme="majorBidi" w:hAnsiTheme="majorBidi" w:cstheme="majorBidi"/>
          <w:sz w:val="24"/>
          <w:szCs w:val="24"/>
          <w:lang w:val="id-ID"/>
        </w:rPr>
        <w:t>ahan sikap yang tidak besar.</w:t>
      </w:r>
      <w:r>
        <w:rPr>
          <w:rStyle w:val="FootnoteReference"/>
          <w:rFonts w:asciiTheme="majorBidi" w:hAnsiTheme="majorBidi" w:cstheme="majorBidi"/>
          <w:sz w:val="24"/>
          <w:szCs w:val="24"/>
          <w:lang w:val="id-ID"/>
        </w:rPr>
        <w:footnoteReference w:id="47"/>
      </w:r>
    </w:p>
    <w:p w:rsidR="00CC796E" w:rsidRPr="00221CBD" w:rsidRDefault="00CC796E" w:rsidP="00221CBD">
      <w:pPr>
        <w:pStyle w:val="ListParagraph"/>
        <w:numPr>
          <w:ilvl w:val="0"/>
          <w:numId w:val="16"/>
        </w:numPr>
        <w:spacing w:after="0" w:line="480" w:lineRule="auto"/>
        <w:ind w:left="1276" w:hanging="283"/>
        <w:jc w:val="both"/>
        <w:rPr>
          <w:rFonts w:asciiTheme="majorBidi" w:hAnsiTheme="majorBidi" w:cstheme="majorBidi"/>
          <w:sz w:val="24"/>
          <w:szCs w:val="24"/>
          <w:lang w:val="id-ID"/>
        </w:rPr>
      </w:pPr>
      <w:r w:rsidRPr="00221CBD">
        <w:rPr>
          <w:rFonts w:asciiTheme="majorBidi" w:hAnsiTheme="majorBidi" w:cstheme="majorBidi"/>
          <w:i/>
          <w:sz w:val="24"/>
          <w:szCs w:val="24"/>
          <w:lang w:val="id-ID"/>
        </w:rPr>
        <w:t>Attributio Theory</w:t>
      </w:r>
      <w:r w:rsidRPr="00221CBD">
        <w:rPr>
          <w:rFonts w:asciiTheme="majorBidi" w:hAnsiTheme="majorBidi" w:cstheme="majorBidi"/>
          <w:sz w:val="24"/>
          <w:szCs w:val="24"/>
          <w:lang w:val="id-ID"/>
        </w:rPr>
        <w:t xml:space="preserve"> (Teori Petalian) </w:t>
      </w:r>
    </w:p>
    <w:p w:rsidR="00CC796E" w:rsidRPr="00AC5FB5" w:rsidRDefault="00CC796E" w:rsidP="00AC5FB5">
      <w:pPr>
        <w:pStyle w:val="ListParagraph"/>
        <w:spacing w:after="0" w:line="480" w:lineRule="auto"/>
        <w:ind w:left="993" w:firstLine="643"/>
        <w:jc w:val="both"/>
        <w:rPr>
          <w:rFonts w:asciiTheme="majorBidi" w:hAnsiTheme="majorBidi" w:cstheme="majorBidi"/>
          <w:sz w:val="24"/>
          <w:szCs w:val="24"/>
          <w:lang w:val="id-ID"/>
        </w:rPr>
      </w:pPr>
      <w:r w:rsidRPr="00CC796E">
        <w:rPr>
          <w:rFonts w:asciiTheme="majorBidi" w:hAnsiTheme="majorBidi" w:cstheme="majorBidi"/>
          <w:sz w:val="24"/>
          <w:szCs w:val="24"/>
          <w:lang w:val="id-ID"/>
        </w:rPr>
        <w:t xml:space="preserve">Dikembangkan oleh Heider pada tahun 1958. Teori ini mejelaskan </w:t>
      </w:r>
      <w:r w:rsidRPr="00AC5FB5">
        <w:rPr>
          <w:rFonts w:asciiTheme="majorBidi" w:hAnsiTheme="majorBidi" w:cstheme="majorBidi"/>
          <w:sz w:val="24"/>
          <w:szCs w:val="24"/>
          <w:lang w:val="id-ID"/>
        </w:rPr>
        <w:t xml:space="preserve">sebab-sebab terjadinya prilaku pada diri seseorang, mencoba menjelaskan sebab-sebab orang berprilaku, serta menjelaskan pertalian </w:t>
      </w:r>
      <w:r w:rsidRPr="00AC5FB5">
        <w:rPr>
          <w:rFonts w:asciiTheme="majorBidi" w:hAnsiTheme="majorBidi" w:cstheme="majorBidi"/>
          <w:i/>
          <w:sz w:val="24"/>
          <w:szCs w:val="24"/>
          <w:lang w:val="id-ID"/>
        </w:rPr>
        <w:t>(Attribution)</w:t>
      </w:r>
      <w:r w:rsidRPr="00AC5FB5">
        <w:rPr>
          <w:rFonts w:asciiTheme="majorBidi" w:hAnsiTheme="majorBidi" w:cstheme="majorBidi"/>
          <w:sz w:val="24"/>
          <w:szCs w:val="24"/>
          <w:lang w:val="id-ID"/>
        </w:rPr>
        <w:t xml:space="preserve"> sebab atau alasan mengapa</w:t>
      </w:r>
      <w:r w:rsidR="00AC5FB5">
        <w:rPr>
          <w:rFonts w:asciiTheme="majorBidi" w:hAnsiTheme="majorBidi" w:cstheme="majorBidi"/>
          <w:sz w:val="24"/>
          <w:szCs w:val="24"/>
          <w:lang w:val="id-ID"/>
        </w:rPr>
        <w:t xml:space="preserve"> orang berprilaku seperti itu.</w:t>
      </w:r>
      <w:r w:rsidR="00AC5FB5">
        <w:rPr>
          <w:rStyle w:val="FootnoteReference"/>
          <w:rFonts w:asciiTheme="majorBidi" w:hAnsiTheme="majorBidi" w:cstheme="majorBidi"/>
          <w:sz w:val="24"/>
          <w:szCs w:val="24"/>
          <w:lang w:val="id-ID"/>
        </w:rPr>
        <w:footnoteReference w:id="48"/>
      </w:r>
      <w:r w:rsidRPr="00AC5FB5">
        <w:rPr>
          <w:rFonts w:asciiTheme="majorBidi" w:hAnsiTheme="majorBidi" w:cstheme="majorBidi"/>
          <w:sz w:val="24"/>
          <w:szCs w:val="24"/>
          <w:lang w:val="id-ID"/>
        </w:rPr>
        <w:t xml:space="preserve"> Teori ini berasumsi pada teori humanistik. Tidak ada hubungan yang pasti antara </w:t>
      </w:r>
      <w:r w:rsidRPr="00AC5FB5">
        <w:rPr>
          <w:rFonts w:asciiTheme="majorBidi" w:hAnsiTheme="majorBidi" w:cstheme="majorBidi"/>
          <w:sz w:val="24"/>
          <w:szCs w:val="24"/>
          <w:lang w:val="id-ID"/>
        </w:rPr>
        <w:lastRenderedPageBreak/>
        <w:t>perilaku seseorang dengan sebab-sebab yang melatar belakanginya atau yang ditimbulkan. Sebab orang memiliki keunikannya sendiri, y</w:t>
      </w:r>
      <w:r w:rsidR="00AC5FB5" w:rsidRPr="00AC5FB5">
        <w:rPr>
          <w:rFonts w:asciiTheme="majorBidi" w:hAnsiTheme="majorBidi" w:cstheme="majorBidi"/>
          <w:sz w:val="24"/>
          <w:szCs w:val="24"/>
          <w:lang w:val="id-ID"/>
        </w:rPr>
        <w:t xml:space="preserve">ang secara bebas berbuat sesuai </w:t>
      </w:r>
      <w:r w:rsidRPr="00AC5FB5">
        <w:rPr>
          <w:rFonts w:asciiTheme="majorBidi" w:hAnsiTheme="majorBidi" w:cstheme="majorBidi"/>
          <w:sz w:val="24"/>
          <w:szCs w:val="24"/>
          <w:lang w:val="id-ID"/>
        </w:rPr>
        <w:t>dengan keinginannya sendiri.</w:t>
      </w:r>
    </w:p>
    <w:p w:rsidR="00667A29" w:rsidRPr="00E453D1" w:rsidRDefault="000E5D96" w:rsidP="004C0FB8">
      <w:pPr>
        <w:pStyle w:val="ListParagraph"/>
        <w:spacing w:after="0" w:line="480" w:lineRule="auto"/>
        <w:ind w:left="426" w:firstLine="708"/>
        <w:jc w:val="both"/>
        <w:rPr>
          <w:rFonts w:asciiTheme="majorBidi" w:hAnsiTheme="majorBidi" w:cstheme="majorBidi"/>
          <w:sz w:val="24"/>
          <w:szCs w:val="24"/>
          <w:lang w:val="id-ID"/>
        </w:rPr>
      </w:pPr>
      <w:r w:rsidRPr="00A679BC">
        <w:rPr>
          <w:rFonts w:asciiTheme="majorBidi" w:hAnsiTheme="majorBidi" w:cstheme="majorBidi"/>
          <w:sz w:val="24"/>
          <w:szCs w:val="24"/>
          <w:lang w:val="id-ID"/>
        </w:rPr>
        <w:t>Berdasarkan teori ini, maka komunikator yang hendak melakukan persuasif perlu menyusun pesan-pesan yang dibuatnya itu menarik perhatian, mudah dipahami, dan mengandung aspek penguat terhadap validitas ide yang di sampaikannya.</w:t>
      </w:r>
    </w:p>
    <w:p w:rsidR="00835E11" w:rsidRPr="00667A29" w:rsidRDefault="00835E11" w:rsidP="006C70CA">
      <w:pPr>
        <w:pStyle w:val="ListParagraph"/>
        <w:numPr>
          <w:ilvl w:val="0"/>
          <w:numId w:val="2"/>
        </w:numPr>
        <w:spacing w:after="0" w:line="360" w:lineRule="auto"/>
        <w:jc w:val="both"/>
        <w:rPr>
          <w:rFonts w:asciiTheme="majorBidi" w:hAnsiTheme="majorBidi" w:cstheme="majorBidi"/>
          <w:b/>
          <w:sz w:val="24"/>
          <w:szCs w:val="24"/>
          <w:lang w:val="id-ID"/>
        </w:rPr>
      </w:pPr>
      <w:r w:rsidRPr="00667A29">
        <w:rPr>
          <w:rFonts w:asciiTheme="majorBidi" w:hAnsiTheme="majorBidi" w:cstheme="majorBidi"/>
          <w:b/>
          <w:sz w:val="24"/>
          <w:szCs w:val="24"/>
          <w:lang w:val="id-ID"/>
        </w:rPr>
        <w:t xml:space="preserve">Metode Komunikasi Persuasif </w:t>
      </w:r>
    </w:p>
    <w:p w:rsidR="00835E11" w:rsidRPr="00835E11" w:rsidRDefault="00835E11" w:rsidP="006C70CA">
      <w:pPr>
        <w:pStyle w:val="ListParagraph"/>
        <w:numPr>
          <w:ilvl w:val="0"/>
          <w:numId w:val="32"/>
        </w:numPr>
        <w:spacing w:after="0" w:line="360" w:lineRule="auto"/>
        <w:ind w:left="1134"/>
        <w:jc w:val="both"/>
        <w:rPr>
          <w:rFonts w:asciiTheme="majorBidi" w:hAnsiTheme="majorBidi" w:cstheme="majorBidi"/>
          <w:sz w:val="24"/>
          <w:szCs w:val="24"/>
          <w:lang w:val="id-ID"/>
        </w:rPr>
      </w:pPr>
      <w:r w:rsidRPr="00835E11">
        <w:rPr>
          <w:rFonts w:asciiTheme="majorBidi" w:hAnsiTheme="majorBidi" w:cstheme="majorBidi"/>
          <w:sz w:val="24"/>
          <w:szCs w:val="24"/>
          <w:lang w:val="id-ID"/>
        </w:rPr>
        <w:t xml:space="preserve">Metode Asosiasi </w:t>
      </w:r>
    </w:p>
    <w:p w:rsidR="00835E11" w:rsidRPr="00835E11" w:rsidRDefault="00835E11" w:rsidP="00835E11">
      <w:pPr>
        <w:pStyle w:val="ListParagraph"/>
        <w:spacing w:after="0" w:line="480" w:lineRule="auto"/>
        <w:ind w:left="786" w:firstLine="632"/>
        <w:jc w:val="both"/>
        <w:rPr>
          <w:rFonts w:asciiTheme="majorBidi" w:hAnsiTheme="majorBidi" w:cstheme="majorBidi"/>
          <w:sz w:val="24"/>
          <w:szCs w:val="24"/>
          <w:lang w:val="id-ID"/>
        </w:rPr>
      </w:pPr>
      <w:r w:rsidRPr="00835E11">
        <w:rPr>
          <w:rFonts w:asciiTheme="majorBidi" w:hAnsiTheme="majorBidi" w:cstheme="majorBidi"/>
          <w:sz w:val="24"/>
          <w:szCs w:val="24"/>
          <w:lang w:val="id-ID"/>
        </w:rPr>
        <w:t xml:space="preserve">Metode ini adalah penyajian pesan komunikasi dengan jalan menumpangkan pada suatu peristiwa yang aktual, atau sedang menarik </w:t>
      </w:r>
      <w:r>
        <w:rPr>
          <w:rFonts w:asciiTheme="majorBidi" w:hAnsiTheme="majorBidi" w:cstheme="majorBidi"/>
          <w:sz w:val="24"/>
          <w:szCs w:val="24"/>
          <w:lang w:val="id-ID"/>
        </w:rPr>
        <w:t>perhatian dan minat massa.</w:t>
      </w:r>
      <w:r>
        <w:rPr>
          <w:rStyle w:val="FootnoteReference"/>
          <w:rFonts w:asciiTheme="majorBidi" w:hAnsiTheme="majorBidi" w:cstheme="majorBidi"/>
          <w:sz w:val="24"/>
          <w:szCs w:val="24"/>
          <w:lang w:val="id-ID"/>
        </w:rPr>
        <w:footnoteReference w:id="49"/>
      </w:r>
      <w:r w:rsidRPr="00835E11">
        <w:rPr>
          <w:rFonts w:asciiTheme="majorBidi" w:hAnsiTheme="majorBidi" w:cstheme="majorBidi"/>
          <w:sz w:val="24"/>
          <w:szCs w:val="24"/>
          <w:lang w:val="id-ID"/>
        </w:rPr>
        <w:t xml:space="preserve"> Pada metode ini menandakan kepada komunikator bahwa, penyajian pesan dapat mempengaruhi perhatian komunikator. </w:t>
      </w:r>
    </w:p>
    <w:p w:rsidR="00835E11" w:rsidRPr="00835E11" w:rsidRDefault="00835E11" w:rsidP="006C70CA">
      <w:pPr>
        <w:pStyle w:val="ListParagraph"/>
        <w:numPr>
          <w:ilvl w:val="0"/>
          <w:numId w:val="32"/>
        </w:numPr>
        <w:spacing w:after="0" w:line="360" w:lineRule="auto"/>
        <w:ind w:left="1134"/>
        <w:jc w:val="both"/>
        <w:rPr>
          <w:rFonts w:asciiTheme="majorBidi" w:hAnsiTheme="majorBidi" w:cstheme="majorBidi"/>
          <w:sz w:val="24"/>
          <w:szCs w:val="24"/>
          <w:lang w:val="id-ID"/>
        </w:rPr>
      </w:pPr>
      <w:r w:rsidRPr="00835E11">
        <w:rPr>
          <w:rFonts w:asciiTheme="majorBidi" w:hAnsiTheme="majorBidi" w:cstheme="majorBidi"/>
          <w:sz w:val="24"/>
          <w:szCs w:val="24"/>
          <w:lang w:val="id-ID"/>
        </w:rPr>
        <w:t xml:space="preserve"> Metode Integrasi  </w:t>
      </w:r>
    </w:p>
    <w:p w:rsidR="00835E11" w:rsidRPr="00835E11" w:rsidRDefault="00835E11" w:rsidP="00835E11">
      <w:pPr>
        <w:pStyle w:val="ListParagraph"/>
        <w:spacing w:after="0" w:line="480" w:lineRule="auto"/>
        <w:ind w:left="786" w:firstLine="632"/>
        <w:jc w:val="both"/>
        <w:rPr>
          <w:rFonts w:asciiTheme="majorBidi" w:hAnsiTheme="majorBidi" w:cstheme="majorBidi"/>
          <w:sz w:val="24"/>
          <w:szCs w:val="24"/>
          <w:lang w:val="id-ID"/>
        </w:rPr>
      </w:pPr>
      <w:r w:rsidRPr="00835E11">
        <w:rPr>
          <w:rFonts w:asciiTheme="majorBidi" w:hAnsiTheme="majorBidi" w:cstheme="majorBidi"/>
          <w:sz w:val="24"/>
          <w:szCs w:val="24"/>
          <w:lang w:val="id-ID"/>
        </w:rPr>
        <w:t>Metode ini merupakan kemampuan untuk menyatukan diri secara komunikatif, sehingga tampak menjadi satu, atau mengandung arti kebersamaan dan senasib serta sepenanggungan dengan komunikan, baik dilakukan secara ve</w:t>
      </w:r>
      <w:r w:rsidR="00381FD3">
        <w:rPr>
          <w:rFonts w:asciiTheme="majorBidi" w:hAnsiTheme="majorBidi" w:cstheme="majorBidi"/>
          <w:sz w:val="24"/>
          <w:szCs w:val="24"/>
          <w:lang w:val="id-ID"/>
        </w:rPr>
        <w:t>rbal maupun nonverbal (sikap).</w:t>
      </w:r>
      <w:r w:rsidR="00381FD3">
        <w:rPr>
          <w:rStyle w:val="FootnoteReference"/>
          <w:rFonts w:asciiTheme="majorBidi" w:hAnsiTheme="majorBidi" w:cstheme="majorBidi"/>
          <w:sz w:val="24"/>
          <w:szCs w:val="24"/>
          <w:lang w:val="id-ID"/>
        </w:rPr>
        <w:footnoteReference w:id="50"/>
      </w:r>
      <w:r w:rsidRPr="00835E11">
        <w:rPr>
          <w:rFonts w:asciiTheme="majorBidi" w:hAnsiTheme="majorBidi" w:cstheme="majorBidi"/>
          <w:sz w:val="24"/>
          <w:szCs w:val="24"/>
          <w:lang w:val="id-ID"/>
        </w:rPr>
        <w:t xml:space="preserve"> Pada metode ini dapat dipahami bahwa kedekatan komunikator kepada lawan bicaranya, seperti </w:t>
      </w:r>
      <w:r w:rsidRPr="00835E11">
        <w:rPr>
          <w:rFonts w:asciiTheme="majorBidi" w:hAnsiTheme="majorBidi" w:cstheme="majorBidi"/>
          <w:sz w:val="24"/>
          <w:szCs w:val="24"/>
          <w:lang w:val="id-ID"/>
        </w:rPr>
        <w:lastRenderedPageBreak/>
        <w:t xml:space="preserve">halnya berbaur kepada komunikan, dapat mempengaruhi komunikan dalam menerima pesan yang disampaikan komunikator.  </w:t>
      </w:r>
    </w:p>
    <w:p w:rsidR="00835E11" w:rsidRDefault="00835E11" w:rsidP="006C70CA">
      <w:pPr>
        <w:pStyle w:val="ListParagraph"/>
        <w:numPr>
          <w:ilvl w:val="0"/>
          <w:numId w:val="32"/>
        </w:numPr>
        <w:tabs>
          <w:tab w:val="left" w:pos="1134"/>
        </w:tabs>
        <w:spacing w:after="0" w:line="360" w:lineRule="auto"/>
        <w:ind w:left="1276" w:hanging="425"/>
        <w:jc w:val="both"/>
        <w:rPr>
          <w:rFonts w:asciiTheme="majorBidi" w:hAnsiTheme="majorBidi" w:cstheme="majorBidi"/>
          <w:sz w:val="24"/>
          <w:szCs w:val="24"/>
          <w:lang w:val="id-ID"/>
        </w:rPr>
      </w:pPr>
      <w:r w:rsidRPr="00835E11">
        <w:rPr>
          <w:rFonts w:asciiTheme="majorBidi" w:hAnsiTheme="majorBidi" w:cstheme="majorBidi"/>
          <w:sz w:val="24"/>
          <w:szCs w:val="24"/>
          <w:lang w:val="id-ID"/>
        </w:rPr>
        <w:t xml:space="preserve"> Metode Pay-Off Fear –Arousing</w:t>
      </w:r>
    </w:p>
    <w:p w:rsidR="00835E11" w:rsidRPr="00835E11" w:rsidRDefault="00835E11" w:rsidP="00835E11">
      <w:pPr>
        <w:pStyle w:val="ListParagraph"/>
        <w:tabs>
          <w:tab w:val="left" w:pos="709"/>
        </w:tabs>
        <w:spacing w:after="0" w:line="480" w:lineRule="auto"/>
        <w:ind w:left="851" w:firstLine="567"/>
        <w:jc w:val="both"/>
        <w:rPr>
          <w:rFonts w:asciiTheme="majorBidi" w:hAnsiTheme="majorBidi" w:cstheme="majorBidi"/>
          <w:sz w:val="24"/>
          <w:szCs w:val="24"/>
          <w:lang w:val="id-ID"/>
        </w:rPr>
      </w:pPr>
      <w:r w:rsidRPr="00835E11">
        <w:rPr>
          <w:rFonts w:asciiTheme="majorBidi" w:hAnsiTheme="majorBidi" w:cstheme="majorBidi"/>
          <w:sz w:val="24"/>
          <w:szCs w:val="24"/>
          <w:lang w:val="id-ID"/>
        </w:rPr>
        <w:t>Metode ini merupakan kegiatan</w:t>
      </w:r>
      <w:r>
        <w:rPr>
          <w:rFonts w:asciiTheme="majorBidi" w:hAnsiTheme="majorBidi" w:cstheme="majorBidi"/>
          <w:sz w:val="24"/>
          <w:szCs w:val="24"/>
          <w:lang w:val="id-ID"/>
        </w:rPr>
        <w:t xml:space="preserve"> mempengaruhi orang lain dengan  </w:t>
      </w:r>
      <w:r w:rsidRPr="00835E11">
        <w:rPr>
          <w:rFonts w:asciiTheme="majorBidi" w:hAnsiTheme="majorBidi" w:cstheme="majorBidi"/>
          <w:sz w:val="24"/>
          <w:szCs w:val="24"/>
          <w:lang w:val="id-ID"/>
        </w:rPr>
        <w:t xml:space="preserve">melukiskan hal-hal yang </w:t>
      </w:r>
      <w:r>
        <w:rPr>
          <w:rFonts w:asciiTheme="majorBidi" w:hAnsiTheme="majorBidi" w:cstheme="majorBidi"/>
          <w:sz w:val="24"/>
          <w:szCs w:val="24"/>
          <w:lang w:val="id-ID"/>
        </w:rPr>
        <w:t xml:space="preserve">menggembirakan dan menyenangkan </w:t>
      </w:r>
      <w:r w:rsidRPr="00835E11">
        <w:rPr>
          <w:rFonts w:asciiTheme="majorBidi" w:hAnsiTheme="majorBidi" w:cstheme="majorBidi"/>
          <w:sz w:val="24"/>
          <w:szCs w:val="24"/>
          <w:lang w:val="id-ID"/>
        </w:rPr>
        <w:t>perasaannya atau memberi harapan (iming-iming) dan sebaliknya dengan menggambarkan hal-hal yang menakutkan atau menyajikan konsekuensi yang buruk da</w:t>
      </w:r>
      <w:r>
        <w:rPr>
          <w:rFonts w:asciiTheme="majorBidi" w:hAnsiTheme="majorBidi" w:cstheme="majorBidi"/>
          <w:sz w:val="24"/>
          <w:szCs w:val="24"/>
          <w:lang w:val="id-ID"/>
        </w:rPr>
        <w:t>n tidak menyenangkan perasaan.</w:t>
      </w:r>
      <w:r>
        <w:rPr>
          <w:rStyle w:val="FootnoteReference"/>
          <w:rFonts w:asciiTheme="majorBidi" w:hAnsiTheme="majorBidi" w:cstheme="majorBidi"/>
          <w:sz w:val="24"/>
          <w:szCs w:val="24"/>
          <w:lang w:val="id-ID"/>
        </w:rPr>
        <w:footnoteReference w:id="51"/>
      </w:r>
      <w:r w:rsidRPr="00835E11">
        <w:rPr>
          <w:rFonts w:asciiTheme="majorBidi" w:hAnsiTheme="majorBidi" w:cstheme="majorBidi"/>
          <w:sz w:val="24"/>
          <w:szCs w:val="24"/>
          <w:lang w:val="id-ID"/>
        </w:rPr>
        <w:t xml:space="preserve"> Nilai-nilai positif yang diberikan kepada komunikan seperti manfaat perbuatan yang dilakukan, atau akibat dari perbuatan akan menjadi daya tarik tersendiri komunikan untuk menerima pesan yang disamapaikan komunikator karena dianggap Human Interest. </w:t>
      </w:r>
    </w:p>
    <w:p w:rsidR="00835E11" w:rsidRPr="00F12CEA" w:rsidRDefault="00835E11" w:rsidP="006C70CA">
      <w:pPr>
        <w:pStyle w:val="ListParagraph"/>
        <w:numPr>
          <w:ilvl w:val="0"/>
          <w:numId w:val="32"/>
        </w:numPr>
        <w:tabs>
          <w:tab w:val="left" w:pos="1134"/>
        </w:tabs>
        <w:spacing w:after="0" w:line="360" w:lineRule="auto"/>
        <w:ind w:left="1134" w:hanging="283"/>
        <w:jc w:val="both"/>
        <w:rPr>
          <w:rFonts w:asciiTheme="majorBidi" w:hAnsiTheme="majorBidi" w:cstheme="majorBidi"/>
          <w:i/>
          <w:iCs/>
          <w:sz w:val="24"/>
          <w:szCs w:val="24"/>
          <w:lang w:val="id-ID"/>
        </w:rPr>
      </w:pPr>
      <w:r w:rsidRPr="00835E11">
        <w:rPr>
          <w:rFonts w:asciiTheme="majorBidi" w:hAnsiTheme="majorBidi" w:cstheme="majorBidi"/>
          <w:sz w:val="24"/>
          <w:szCs w:val="24"/>
          <w:lang w:val="id-ID"/>
        </w:rPr>
        <w:t xml:space="preserve"> Metode </w:t>
      </w:r>
      <w:r w:rsidRPr="00F12CEA">
        <w:rPr>
          <w:rFonts w:asciiTheme="majorBidi" w:hAnsiTheme="majorBidi" w:cstheme="majorBidi"/>
          <w:i/>
          <w:iCs/>
          <w:sz w:val="24"/>
          <w:szCs w:val="24"/>
          <w:lang w:val="id-ID"/>
        </w:rPr>
        <w:t>Icing</w:t>
      </w:r>
      <w:r w:rsidR="006E03D6" w:rsidRPr="00F12CEA">
        <w:rPr>
          <w:rFonts w:asciiTheme="majorBidi" w:hAnsiTheme="majorBidi" w:cstheme="majorBidi"/>
          <w:i/>
          <w:iCs/>
          <w:sz w:val="24"/>
          <w:szCs w:val="24"/>
        </w:rPr>
        <w:t>.</w:t>
      </w:r>
    </w:p>
    <w:p w:rsidR="00835E11" w:rsidRDefault="00835E11" w:rsidP="00835E11">
      <w:pPr>
        <w:pStyle w:val="ListParagraph"/>
        <w:tabs>
          <w:tab w:val="left" w:pos="1134"/>
        </w:tabs>
        <w:spacing w:after="0" w:line="480" w:lineRule="auto"/>
        <w:ind w:left="851" w:firstLine="567"/>
        <w:jc w:val="both"/>
        <w:rPr>
          <w:rFonts w:asciiTheme="majorBidi" w:hAnsiTheme="majorBidi" w:cstheme="majorBidi"/>
          <w:sz w:val="24"/>
          <w:szCs w:val="24"/>
          <w:lang w:val="id-ID"/>
        </w:rPr>
      </w:pPr>
      <w:r w:rsidRPr="00835E11">
        <w:rPr>
          <w:rFonts w:asciiTheme="majorBidi" w:hAnsiTheme="majorBidi" w:cstheme="majorBidi"/>
          <w:sz w:val="24"/>
          <w:szCs w:val="24"/>
          <w:lang w:val="id-ID"/>
        </w:rPr>
        <w:t>Metode ini menjadikan indah sesuatu sehingga menarik siapa yang menerimanya. Metode icing juga disebut metode memanis-memaniskan atau mengulang kegiatan persuasif dengan jalan menata rupa sehingga komunikasi menjadi lebih menarik.</w:t>
      </w:r>
      <w:r>
        <w:rPr>
          <w:rStyle w:val="FootnoteReference"/>
          <w:rFonts w:asciiTheme="majorBidi" w:hAnsiTheme="majorBidi" w:cstheme="majorBidi"/>
          <w:sz w:val="24"/>
          <w:szCs w:val="24"/>
          <w:lang w:val="id-ID"/>
        </w:rPr>
        <w:footnoteReference w:id="52"/>
      </w:r>
      <w:r w:rsidRPr="00835E11">
        <w:rPr>
          <w:rFonts w:asciiTheme="majorBidi" w:hAnsiTheme="majorBidi" w:cstheme="majorBidi"/>
          <w:sz w:val="24"/>
          <w:szCs w:val="24"/>
          <w:lang w:val="id-ID"/>
        </w:rPr>
        <w:t xml:space="preserve"> Metode ini merupakan suatu kemasan unik dan dapat memebrikan ketenangan terhadap komunikan.</w:t>
      </w:r>
    </w:p>
    <w:p w:rsidR="00835E11" w:rsidRPr="00835E11" w:rsidRDefault="00835E11" w:rsidP="00835E11">
      <w:pPr>
        <w:pStyle w:val="ListParagraph"/>
        <w:tabs>
          <w:tab w:val="left" w:pos="1134"/>
        </w:tabs>
        <w:spacing w:after="0" w:line="480" w:lineRule="auto"/>
        <w:ind w:left="851" w:firstLine="567"/>
        <w:jc w:val="both"/>
        <w:rPr>
          <w:rFonts w:asciiTheme="majorBidi" w:hAnsiTheme="majorBidi" w:cstheme="majorBidi"/>
          <w:sz w:val="24"/>
          <w:szCs w:val="24"/>
          <w:lang w:val="id-ID"/>
        </w:rPr>
      </w:pPr>
      <w:r w:rsidRPr="00835E11">
        <w:rPr>
          <w:rFonts w:asciiTheme="majorBidi" w:hAnsiTheme="majorBidi" w:cstheme="majorBidi"/>
          <w:sz w:val="24"/>
          <w:szCs w:val="24"/>
          <w:lang w:val="id-ID"/>
        </w:rPr>
        <w:t xml:space="preserve">Oemi Abdurahman memberikan tawaran-tawaran berupa metodemetode yang dapat mempengaruhi objek sebagai berikut: </w:t>
      </w:r>
    </w:p>
    <w:p w:rsidR="00835E11" w:rsidRDefault="00835E11" w:rsidP="007574E2">
      <w:pPr>
        <w:pStyle w:val="ListParagraph"/>
        <w:numPr>
          <w:ilvl w:val="0"/>
          <w:numId w:val="33"/>
        </w:numPr>
        <w:tabs>
          <w:tab w:val="left" w:pos="1134"/>
        </w:tabs>
        <w:spacing w:after="0" w:line="360" w:lineRule="auto"/>
        <w:ind w:left="1560"/>
        <w:jc w:val="both"/>
        <w:rPr>
          <w:rFonts w:asciiTheme="majorBidi" w:hAnsiTheme="majorBidi" w:cstheme="majorBidi"/>
          <w:sz w:val="24"/>
          <w:szCs w:val="24"/>
          <w:lang w:val="id-ID"/>
        </w:rPr>
      </w:pPr>
      <w:r w:rsidRPr="00835E11">
        <w:rPr>
          <w:rFonts w:asciiTheme="majorBidi" w:hAnsiTheme="majorBidi" w:cstheme="majorBidi"/>
          <w:sz w:val="24"/>
          <w:szCs w:val="24"/>
          <w:lang w:val="id-ID"/>
        </w:rPr>
        <w:lastRenderedPageBreak/>
        <w:t>Metode Partisipasi yaitu mengikut sertakan seseorang atau publik kedalam suatu kegiatan agar timbul saling pengertian dan saling menghargai diantara mereka. Jika pidato ini dikaitkan dengan pidato persuasif , maka pidato seharusnya mampu melibatkan audiens secara aktif. Seorang mubaligh yang bertindak sebagai komunikator harus berusaha menciptakan situasi komunikatif antara dirinya dan audiens.</w:t>
      </w:r>
    </w:p>
    <w:p w:rsidR="00835E11" w:rsidRDefault="00835E11" w:rsidP="00381FD3">
      <w:pPr>
        <w:pStyle w:val="ListParagraph"/>
        <w:numPr>
          <w:ilvl w:val="0"/>
          <w:numId w:val="33"/>
        </w:numPr>
        <w:tabs>
          <w:tab w:val="left" w:pos="1134"/>
        </w:tabs>
        <w:spacing w:after="0" w:line="360" w:lineRule="auto"/>
        <w:ind w:left="1560"/>
        <w:jc w:val="both"/>
        <w:rPr>
          <w:rFonts w:asciiTheme="majorBidi" w:hAnsiTheme="majorBidi" w:cstheme="majorBidi"/>
          <w:sz w:val="24"/>
          <w:szCs w:val="24"/>
          <w:lang w:val="id-ID"/>
        </w:rPr>
      </w:pPr>
      <w:r w:rsidRPr="00835E11">
        <w:rPr>
          <w:rFonts w:asciiTheme="majorBidi" w:hAnsiTheme="majorBidi" w:cstheme="majorBidi"/>
          <w:sz w:val="24"/>
          <w:szCs w:val="24"/>
          <w:lang w:val="id-ID"/>
        </w:rPr>
        <w:t>Metode Asosiasi yaitu menyajikan suatu pesan yang dihubungkan dengan suatu peistiwa atau objek yang populer ser</w:t>
      </w:r>
      <w:r>
        <w:rPr>
          <w:rFonts w:asciiTheme="majorBidi" w:hAnsiTheme="majorBidi" w:cstheme="majorBidi"/>
          <w:sz w:val="24"/>
          <w:szCs w:val="24"/>
          <w:lang w:val="id-ID"/>
        </w:rPr>
        <w:t>ta menarik perhatian publik.</w:t>
      </w:r>
    </w:p>
    <w:p w:rsidR="00835E11" w:rsidRDefault="00835E11" w:rsidP="00381FD3">
      <w:pPr>
        <w:pStyle w:val="ListParagraph"/>
        <w:numPr>
          <w:ilvl w:val="0"/>
          <w:numId w:val="33"/>
        </w:numPr>
        <w:tabs>
          <w:tab w:val="left" w:pos="1134"/>
        </w:tabs>
        <w:spacing w:after="0" w:line="360" w:lineRule="auto"/>
        <w:ind w:left="1560"/>
        <w:jc w:val="both"/>
        <w:rPr>
          <w:rFonts w:asciiTheme="majorBidi" w:hAnsiTheme="majorBidi" w:cstheme="majorBidi"/>
          <w:sz w:val="24"/>
          <w:szCs w:val="24"/>
          <w:lang w:val="id-ID"/>
        </w:rPr>
      </w:pPr>
      <w:r w:rsidRPr="00835E11">
        <w:rPr>
          <w:rFonts w:asciiTheme="majorBidi" w:hAnsiTheme="majorBidi" w:cstheme="majorBidi"/>
          <w:sz w:val="24"/>
          <w:szCs w:val="24"/>
          <w:lang w:val="id-ID"/>
        </w:rPr>
        <w:t>Metode Icing Device yaiu menyajikan suatu pesan dengan menggunakan emotional appeal agar menjadi lebih menarik, dapat kesan yang tidak mudah dilupakan sekaligus lebih m</w:t>
      </w:r>
      <w:r>
        <w:rPr>
          <w:rFonts w:asciiTheme="majorBidi" w:hAnsiTheme="majorBidi" w:cstheme="majorBidi"/>
          <w:sz w:val="24"/>
          <w:szCs w:val="24"/>
          <w:lang w:val="id-ID"/>
        </w:rPr>
        <w:t>enonjol daripada orang lain.</w:t>
      </w:r>
    </w:p>
    <w:p w:rsidR="00835E11" w:rsidRDefault="00835E11" w:rsidP="00381FD3">
      <w:pPr>
        <w:pStyle w:val="ListParagraph"/>
        <w:numPr>
          <w:ilvl w:val="0"/>
          <w:numId w:val="33"/>
        </w:numPr>
        <w:tabs>
          <w:tab w:val="left" w:pos="1134"/>
        </w:tabs>
        <w:spacing w:after="0" w:line="360" w:lineRule="auto"/>
        <w:ind w:left="1560"/>
        <w:jc w:val="both"/>
        <w:rPr>
          <w:rFonts w:asciiTheme="majorBidi" w:hAnsiTheme="majorBidi" w:cstheme="majorBidi"/>
          <w:sz w:val="24"/>
          <w:szCs w:val="24"/>
          <w:lang w:val="id-ID"/>
        </w:rPr>
      </w:pPr>
      <w:r w:rsidRPr="00835E11">
        <w:rPr>
          <w:rFonts w:asciiTheme="majorBidi" w:hAnsiTheme="majorBidi" w:cstheme="majorBidi"/>
          <w:sz w:val="24"/>
          <w:szCs w:val="24"/>
          <w:lang w:val="id-ID"/>
        </w:rPr>
        <w:t>Metode Pay-Off Idea yaitu menyajikan pesan yang mengandung sugesti yang ditaati, h</w:t>
      </w:r>
      <w:r>
        <w:rPr>
          <w:rFonts w:asciiTheme="majorBidi" w:hAnsiTheme="majorBidi" w:cstheme="majorBidi"/>
          <w:sz w:val="24"/>
          <w:szCs w:val="24"/>
          <w:lang w:val="id-ID"/>
        </w:rPr>
        <w:t>asilnya akan memuaskan.</w:t>
      </w:r>
    </w:p>
    <w:p w:rsidR="00835E11" w:rsidRDefault="00835E11" w:rsidP="00381FD3">
      <w:pPr>
        <w:pStyle w:val="ListParagraph"/>
        <w:numPr>
          <w:ilvl w:val="0"/>
          <w:numId w:val="33"/>
        </w:numPr>
        <w:tabs>
          <w:tab w:val="left" w:pos="1134"/>
        </w:tabs>
        <w:spacing w:after="0" w:line="360" w:lineRule="auto"/>
        <w:ind w:left="1560"/>
        <w:jc w:val="both"/>
        <w:rPr>
          <w:rFonts w:asciiTheme="majorBidi" w:hAnsiTheme="majorBidi" w:cstheme="majorBidi"/>
          <w:sz w:val="24"/>
          <w:szCs w:val="24"/>
          <w:lang w:val="id-ID"/>
        </w:rPr>
      </w:pPr>
      <w:r w:rsidRPr="00835E11">
        <w:rPr>
          <w:rFonts w:asciiTheme="majorBidi" w:hAnsiTheme="majorBidi" w:cstheme="majorBidi"/>
          <w:sz w:val="24"/>
          <w:szCs w:val="24"/>
          <w:lang w:val="id-ID"/>
        </w:rPr>
        <w:t xml:space="preserve">Fear Arrousing yaitu menyajikan sesuatu yang dapat menimbulkan perasaan khawatir atau takut jika </w:t>
      </w:r>
      <w:r>
        <w:rPr>
          <w:rFonts w:asciiTheme="majorBidi" w:hAnsiTheme="majorBidi" w:cstheme="majorBidi"/>
          <w:sz w:val="24"/>
          <w:szCs w:val="24"/>
          <w:lang w:val="id-ID"/>
        </w:rPr>
        <w:t>tidak mematuhi pesan tersebut.</w:t>
      </w:r>
      <w:r>
        <w:rPr>
          <w:rStyle w:val="FootnoteReference"/>
          <w:rFonts w:asciiTheme="majorBidi" w:hAnsiTheme="majorBidi" w:cstheme="majorBidi"/>
          <w:sz w:val="24"/>
          <w:szCs w:val="24"/>
          <w:lang w:val="id-ID"/>
        </w:rPr>
        <w:footnoteReference w:id="53"/>
      </w:r>
    </w:p>
    <w:p w:rsidR="00835E11" w:rsidRPr="001D420D" w:rsidRDefault="00381FD3" w:rsidP="006E03D6">
      <w:pPr>
        <w:pStyle w:val="ListParagraph"/>
        <w:tabs>
          <w:tab w:val="left" w:pos="1134"/>
        </w:tabs>
        <w:spacing w:after="0" w:line="480" w:lineRule="auto"/>
        <w:ind w:left="426" w:firstLine="708"/>
        <w:jc w:val="both"/>
        <w:rPr>
          <w:rFonts w:asciiTheme="majorBidi" w:hAnsiTheme="majorBidi" w:cstheme="majorBidi"/>
          <w:sz w:val="24"/>
          <w:szCs w:val="24"/>
          <w:lang w:val="id-ID"/>
        </w:rPr>
      </w:pPr>
      <w:r>
        <w:rPr>
          <w:rFonts w:asciiTheme="majorBidi" w:hAnsiTheme="majorBidi" w:cstheme="majorBidi"/>
          <w:sz w:val="24"/>
          <w:szCs w:val="24"/>
          <w:lang w:val="id-ID"/>
        </w:rPr>
        <w:t>Metode digunakan untuk membujuk orang sehingga secara tidak sadar mengikuti keinginan komunikator yang menyampaikan bujukan.</w:t>
      </w:r>
      <w:r w:rsidR="006E03D6" w:rsidRPr="006C70CA">
        <w:rPr>
          <w:rFonts w:asciiTheme="majorBidi" w:hAnsiTheme="majorBidi" w:cstheme="majorBidi"/>
          <w:sz w:val="24"/>
          <w:szCs w:val="24"/>
          <w:lang w:val="id-ID"/>
        </w:rPr>
        <w:t>Dengan metode tersebut, seseorang atau sekelompok orang tidak merasa bahwa perubahan dalam dirinya akibat pengaruh dari luar.</w:t>
      </w:r>
    </w:p>
    <w:p w:rsidR="000D6E9B" w:rsidRPr="00A679BC" w:rsidRDefault="004F192E" w:rsidP="006C70CA">
      <w:pPr>
        <w:pStyle w:val="ListParagraph"/>
        <w:numPr>
          <w:ilvl w:val="0"/>
          <w:numId w:val="1"/>
        </w:numPr>
        <w:autoSpaceDE w:val="0"/>
        <w:autoSpaceDN w:val="0"/>
        <w:adjustRightInd w:val="0"/>
        <w:spacing w:before="240" w:line="360" w:lineRule="auto"/>
        <w:ind w:left="426" w:hanging="426"/>
        <w:rPr>
          <w:rFonts w:asciiTheme="majorBidi" w:hAnsiTheme="majorBidi" w:cstheme="majorBidi"/>
          <w:b/>
          <w:bCs/>
          <w:color w:val="000000"/>
          <w:sz w:val="24"/>
          <w:szCs w:val="24"/>
          <w:lang w:val="id-ID"/>
        </w:rPr>
      </w:pPr>
      <w:r w:rsidRPr="00A679BC">
        <w:rPr>
          <w:rFonts w:asciiTheme="majorBidi" w:hAnsiTheme="majorBidi" w:cstheme="majorBidi"/>
          <w:b/>
          <w:bCs/>
          <w:color w:val="000000"/>
          <w:sz w:val="24"/>
          <w:szCs w:val="24"/>
          <w:lang w:val="id-ID"/>
        </w:rPr>
        <w:t xml:space="preserve">Meningkatkan </w:t>
      </w:r>
      <w:r w:rsidR="0086334E" w:rsidRPr="00A679BC">
        <w:rPr>
          <w:rFonts w:asciiTheme="majorBidi" w:hAnsiTheme="majorBidi" w:cstheme="majorBidi"/>
          <w:b/>
          <w:bCs/>
          <w:color w:val="000000"/>
          <w:sz w:val="24"/>
          <w:szCs w:val="24"/>
          <w:lang w:val="id-ID"/>
        </w:rPr>
        <w:t xml:space="preserve">Kualitas </w:t>
      </w:r>
      <w:r w:rsidR="000D6E9B" w:rsidRPr="00A679BC">
        <w:rPr>
          <w:rFonts w:asciiTheme="majorBidi" w:hAnsiTheme="majorBidi" w:cstheme="majorBidi"/>
          <w:b/>
          <w:bCs/>
          <w:color w:val="000000"/>
          <w:sz w:val="24"/>
          <w:szCs w:val="24"/>
          <w:lang w:val="id-ID"/>
        </w:rPr>
        <w:t>Akhlak</w:t>
      </w:r>
      <w:r w:rsidR="002C6914">
        <w:rPr>
          <w:rFonts w:asciiTheme="majorBidi" w:hAnsiTheme="majorBidi" w:cstheme="majorBidi"/>
          <w:b/>
          <w:bCs/>
          <w:color w:val="000000"/>
          <w:sz w:val="24"/>
          <w:szCs w:val="24"/>
        </w:rPr>
        <w:t>.</w:t>
      </w:r>
    </w:p>
    <w:p w:rsidR="004F192E" w:rsidRPr="00A679BC" w:rsidRDefault="004F192E" w:rsidP="006C70CA">
      <w:pPr>
        <w:pStyle w:val="ListParagraph"/>
        <w:numPr>
          <w:ilvl w:val="0"/>
          <w:numId w:val="17"/>
        </w:numPr>
        <w:autoSpaceDE w:val="0"/>
        <w:autoSpaceDN w:val="0"/>
        <w:adjustRightInd w:val="0"/>
        <w:spacing w:before="240" w:line="360" w:lineRule="auto"/>
        <w:ind w:hanging="294"/>
        <w:rPr>
          <w:rFonts w:asciiTheme="majorBidi" w:hAnsiTheme="majorBidi" w:cstheme="majorBidi"/>
          <w:b/>
          <w:bCs/>
          <w:color w:val="000000"/>
          <w:sz w:val="24"/>
          <w:szCs w:val="24"/>
          <w:lang w:val="id-ID"/>
        </w:rPr>
      </w:pPr>
      <w:r w:rsidRPr="00A679BC">
        <w:rPr>
          <w:rFonts w:asciiTheme="majorBidi" w:hAnsiTheme="majorBidi" w:cstheme="majorBidi"/>
          <w:b/>
          <w:bCs/>
          <w:color w:val="000000"/>
          <w:sz w:val="24"/>
          <w:szCs w:val="24"/>
          <w:lang w:val="id-ID"/>
        </w:rPr>
        <w:t>Pengertian Meningkatkan</w:t>
      </w:r>
      <w:r w:rsidR="0086334E" w:rsidRPr="00A679BC">
        <w:rPr>
          <w:rFonts w:asciiTheme="majorBidi" w:hAnsiTheme="majorBidi" w:cstheme="majorBidi"/>
          <w:b/>
          <w:bCs/>
          <w:color w:val="000000"/>
          <w:sz w:val="24"/>
          <w:szCs w:val="24"/>
          <w:lang w:val="id-ID"/>
        </w:rPr>
        <w:t xml:space="preserve"> Kualitas</w:t>
      </w:r>
      <w:r w:rsidR="006C068F" w:rsidRPr="00A679BC">
        <w:rPr>
          <w:rFonts w:asciiTheme="majorBidi" w:hAnsiTheme="majorBidi" w:cstheme="majorBidi"/>
          <w:b/>
          <w:bCs/>
          <w:color w:val="000000"/>
          <w:sz w:val="24"/>
          <w:szCs w:val="24"/>
          <w:lang w:val="id-ID"/>
        </w:rPr>
        <w:t xml:space="preserve"> Akhlak</w:t>
      </w:r>
    </w:p>
    <w:p w:rsidR="0068457C" w:rsidRPr="00D75FF3" w:rsidRDefault="000A48A6" w:rsidP="006C068F">
      <w:pPr>
        <w:pStyle w:val="ListParagraph"/>
        <w:autoSpaceDE w:val="0"/>
        <w:autoSpaceDN w:val="0"/>
        <w:adjustRightInd w:val="0"/>
        <w:spacing w:after="0" w:line="480" w:lineRule="auto"/>
        <w:ind w:left="426" w:firstLine="708"/>
        <w:jc w:val="both"/>
        <w:rPr>
          <w:rFonts w:ascii="Times New Roman" w:hAnsi="Times New Roman" w:cs="Times New Roman"/>
          <w:color w:val="0D0D0D" w:themeColor="text1" w:themeTint="F2"/>
          <w:sz w:val="24"/>
          <w:szCs w:val="24"/>
          <w:lang w:val="id-ID"/>
        </w:rPr>
      </w:pPr>
      <w:r w:rsidRPr="00D75FF3">
        <w:rPr>
          <w:rFonts w:ascii="Times New Roman" w:hAnsi="Times New Roman" w:cs="Times New Roman"/>
          <w:color w:val="0D0D0D" w:themeColor="text1" w:themeTint="F2"/>
          <w:sz w:val="24"/>
          <w:szCs w:val="24"/>
          <w:lang w:val="id-ID"/>
        </w:rPr>
        <w:t xml:space="preserve">Meningkatkan  kualitas akhlak dibagi menjadi dua kata yaitu meningkatkan kualitas dan akhlak. Sedangkan pengertian peningkatan kualitas </w:t>
      </w:r>
      <w:r w:rsidRPr="00D75FF3">
        <w:rPr>
          <w:rFonts w:ascii="Times New Roman" w:hAnsi="Times New Roman" w:cs="Times New Roman"/>
          <w:color w:val="0D0D0D" w:themeColor="text1" w:themeTint="F2"/>
          <w:sz w:val="24"/>
          <w:szCs w:val="24"/>
          <w:lang w:val="id-ID"/>
        </w:rPr>
        <w:lastRenderedPageBreak/>
        <w:t>adalah upaya dalam menghasilkan kualitas yang baik guna mengubah sesuatu hal menjadi lebih berkualitas yang menentukan kadar  atau mutu tingkat baik buruknya suatu kepandaian atau kecakapan</w:t>
      </w:r>
      <w:r w:rsidRPr="00D75FF3">
        <w:rPr>
          <w:rStyle w:val="FootnoteReference"/>
          <w:rFonts w:ascii="Times New Roman" w:hAnsi="Times New Roman" w:cs="Times New Roman"/>
          <w:color w:val="0D0D0D" w:themeColor="text1" w:themeTint="F2"/>
          <w:sz w:val="24"/>
          <w:szCs w:val="24"/>
          <w:lang w:val="id-ID"/>
        </w:rPr>
        <w:footnoteReference w:id="54"/>
      </w:r>
    </w:p>
    <w:p w:rsidR="000D6E9B" w:rsidRDefault="000D6E9B" w:rsidP="000A48A6">
      <w:pPr>
        <w:autoSpaceDE w:val="0"/>
        <w:autoSpaceDN w:val="0"/>
        <w:adjustRightInd w:val="0"/>
        <w:spacing w:after="0" w:line="480" w:lineRule="auto"/>
        <w:ind w:left="426" w:firstLine="708"/>
        <w:jc w:val="both"/>
        <w:rPr>
          <w:rFonts w:ascii="Times New Roman" w:hAnsi="Times New Roman" w:cs="Times New Roman"/>
          <w:color w:val="0D0D0D" w:themeColor="text1" w:themeTint="F2"/>
          <w:sz w:val="24"/>
          <w:szCs w:val="24"/>
        </w:rPr>
      </w:pPr>
      <w:r w:rsidRPr="00D75FF3">
        <w:rPr>
          <w:rFonts w:ascii="Times New Roman" w:hAnsi="Times New Roman" w:cs="Times New Roman"/>
          <w:color w:val="0D0D0D" w:themeColor="text1" w:themeTint="F2"/>
          <w:sz w:val="24"/>
          <w:szCs w:val="24"/>
          <w:lang w:val="id-ID"/>
        </w:rPr>
        <w:t xml:space="preserve">Akhlak berasal dari bahasa arab </w:t>
      </w:r>
      <w:r w:rsidRPr="00D75FF3">
        <w:rPr>
          <w:rFonts w:ascii="Times New Roman" w:hAnsi="Times New Roman" w:cs="Times New Roman"/>
          <w:i/>
          <w:iCs/>
          <w:color w:val="0D0D0D" w:themeColor="text1" w:themeTint="F2"/>
          <w:sz w:val="24"/>
          <w:szCs w:val="24"/>
          <w:lang w:val="id-ID"/>
        </w:rPr>
        <w:t xml:space="preserve">“khuluqun” </w:t>
      </w:r>
      <w:r w:rsidRPr="00D75FF3">
        <w:rPr>
          <w:rFonts w:ascii="Times New Roman" w:hAnsi="Times New Roman" w:cs="Times New Roman"/>
          <w:color w:val="0D0D0D" w:themeColor="text1" w:themeTint="F2"/>
          <w:sz w:val="24"/>
          <w:szCs w:val="24"/>
          <w:lang w:val="id-ID"/>
        </w:rPr>
        <w:t>yang menurut lughat berarti budi pekerti atau p</w:t>
      </w:r>
      <w:r w:rsidR="00C54BCF" w:rsidRPr="00D75FF3">
        <w:rPr>
          <w:rFonts w:ascii="Times New Roman" w:hAnsi="Times New Roman" w:cs="Times New Roman"/>
          <w:color w:val="0D0D0D" w:themeColor="text1" w:themeTint="F2"/>
          <w:sz w:val="24"/>
          <w:szCs w:val="24"/>
          <w:lang w:val="id-ID"/>
        </w:rPr>
        <w:t>erangai, tingkah laku atau tabi</w:t>
      </w:r>
      <w:r w:rsidRPr="00D75FF3">
        <w:rPr>
          <w:rFonts w:ascii="Times New Roman" w:hAnsi="Times New Roman" w:cs="Times New Roman"/>
          <w:color w:val="0D0D0D" w:themeColor="text1" w:themeTint="F2"/>
          <w:sz w:val="24"/>
          <w:szCs w:val="24"/>
          <w:lang w:val="id-ID"/>
        </w:rPr>
        <w:t>at.</w:t>
      </w:r>
      <w:r w:rsidR="005965EB" w:rsidRPr="00D75FF3">
        <w:rPr>
          <w:rStyle w:val="FootnoteReference"/>
          <w:rFonts w:ascii="Times New Roman" w:hAnsi="Times New Roman" w:cs="Times New Roman"/>
          <w:color w:val="0D0D0D" w:themeColor="text1" w:themeTint="F2"/>
          <w:sz w:val="24"/>
          <w:szCs w:val="24"/>
          <w:lang w:val="id-ID"/>
        </w:rPr>
        <w:footnoteReference w:id="55"/>
      </w:r>
      <w:r w:rsidRPr="00D75FF3">
        <w:rPr>
          <w:rFonts w:ascii="Times New Roman" w:hAnsi="Times New Roman" w:cs="Times New Roman"/>
          <w:color w:val="0D0D0D" w:themeColor="text1" w:themeTint="F2"/>
          <w:sz w:val="24"/>
          <w:szCs w:val="24"/>
          <w:lang w:val="id-ID"/>
        </w:rPr>
        <w:t>Selanjutnya definisi akhlak yang menurut bahasa berarti budi pekerti, pera</w:t>
      </w:r>
      <w:r w:rsidR="00C54BCF" w:rsidRPr="00D75FF3">
        <w:rPr>
          <w:rFonts w:ascii="Times New Roman" w:hAnsi="Times New Roman" w:cs="Times New Roman"/>
          <w:color w:val="0D0D0D" w:themeColor="text1" w:themeTint="F2"/>
          <w:sz w:val="24"/>
          <w:szCs w:val="24"/>
          <w:lang w:val="id-ID"/>
        </w:rPr>
        <w:t>ngai atau tingkah laku dan tabi</w:t>
      </w:r>
      <w:r w:rsidRPr="00D75FF3">
        <w:rPr>
          <w:rFonts w:ascii="Times New Roman" w:hAnsi="Times New Roman" w:cs="Times New Roman"/>
          <w:color w:val="0D0D0D" w:themeColor="text1" w:themeTint="F2"/>
          <w:sz w:val="24"/>
          <w:szCs w:val="24"/>
          <w:lang w:val="id-ID"/>
        </w:rPr>
        <w:t>at atau watak dilahirkan karena hasil perbuatan yang diulang-ulang sehingga menjadi biasa.</w:t>
      </w:r>
      <w:r w:rsidR="005965EB" w:rsidRPr="00D75FF3">
        <w:rPr>
          <w:rStyle w:val="FootnoteReference"/>
          <w:rFonts w:ascii="Times New Roman" w:hAnsi="Times New Roman" w:cs="Times New Roman"/>
          <w:color w:val="0D0D0D" w:themeColor="text1" w:themeTint="F2"/>
          <w:sz w:val="24"/>
          <w:szCs w:val="24"/>
          <w:lang w:val="id-ID"/>
        </w:rPr>
        <w:footnoteReference w:id="56"/>
      </w:r>
      <w:r w:rsidRPr="00D75FF3">
        <w:rPr>
          <w:rFonts w:ascii="Times New Roman" w:hAnsi="Times New Roman" w:cs="Times New Roman"/>
          <w:color w:val="0D0D0D" w:themeColor="text1" w:themeTint="F2"/>
          <w:sz w:val="24"/>
          <w:szCs w:val="24"/>
          <w:lang w:val="id-ID"/>
        </w:rPr>
        <w:t xml:space="preserve">Dari pengertian diatas menunjukan bahwa akhlak adalah kebiasaan atau sikap yang mendalam dalam jiwa manusia dimana timbul perbuatan dengan mudah dan gampang tanpa mempertimbangkan terlebih dahulu yang dilakukan berulang-ulang hingga menjadi kebiasaan dan perbuatan itu bisa mengarah pada perbuatan yang baik atau buruk. </w:t>
      </w:r>
      <w:r w:rsidR="00C54BCF" w:rsidRPr="00D75FF3">
        <w:rPr>
          <w:rFonts w:ascii="Times New Roman" w:hAnsi="Times New Roman" w:cs="Times New Roman"/>
          <w:color w:val="0D0D0D" w:themeColor="text1" w:themeTint="F2"/>
          <w:sz w:val="24"/>
          <w:szCs w:val="24"/>
          <w:lang w:val="id-ID"/>
        </w:rPr>
        <w:t>Dasar dari akhlak adalah Al-Qur’a</w:t>
      </w:r>
      <w:r w:rsidRPr="00D75FF3">
        <w:rPr>
          <w:rFonts w:ascii="Times New Roman" w:hAnsi="Times New Roman" w:cs="Times New Roman"/>
          <w:color w:val="0D0D0D" w:themeColor="text1" w:themeTint="F2"/>
          <w:sz w:val="24"/>
          <w:szCs w:val="24"/>
          <w:lang w:val="id-ID"/>
        </w:rPr>
        <w:t>n dan Hadits yang merupakan landasan pokok manusia sebagai</w:t>
      </w:r>
      <w:r w:rsidR="00C54BCF" w:rsidRPr="00D75FF3">
        <w:rPr>
          <w:rFonts w:ascii="Times New Roman" w:hAnsi="Times New Roman" w:cs="Times New Roman"/>
          <w:color w:val="0D0D0D" w:themeColor="text1" w:themeTint="F2"/>
          <w:sz w:val="24"/>
          <w:szCs w:val="24"/>
          <w:lang w:val="id-ID"/>
        </w:rPr>
        <w:t>mana firman Allah SWT dalam Qur’</w:t>
      </w:r>
      <w:r w:rsidRPr="00D75FF3">
        <w:rPr>
          <w:rFonts w:ascii="Times New Roman" w:hAnsi="Times New Roman" w:cs="Times New Roman"/>
          <w:color w:val="0D0D0D" w:themeColor="text1" w:themeTint="F2"/>
          <w:sz w:val="24"/>
          <w:szCs w:val="24"/>
          <w:lang w:val="id-ID"/>
        </w:rPr>
        <w:t>an Surat Al-Ahzab ayat 21 yang berbunyi:</w:t>
      </w:r>
    </w:p>
    <w:p w:rsidR="006C70CA" w:rsidRPr="006C70CA" w:rsidRDefault="006C70CA" w:rsidP="006C70CA">
      <w:pPr>
        <w:autoSpaceDE w:val="0"/>
        <w:autoSpaceDN w:val="0"/>
        <w:bidi/>
        <w:adjustRightInd w:val="0"/>
        <w:spacing w:after="0" w:line="240" w:lineRule="auto"/>
        <w:ind w:right="426"/>
        <w:jc w:val="both"/>
        <w:rPr>
          <w:rFonts w:ascii="(normal text)" w:hAnsi="(normal text)"/>
          <w:sz w:val="26"/>
          <w:szCs w:val="26"/>
          <w:rtl/>
        </w:rPr>
      </w:pPr>
      <w:r>
        <w:rPr>
          <w:sz w:val="28"/>
          <w:szCs w:val="28"/>
        </w:rPr>
        <w:sym w:font="HQPB4" w:char="F0F4"/>
      </w:r>
      <w:r w:rsidRPr="006C70CA">
        <w:rPr>
          <w:sz w:val="26"/>
          <w:szCs w:val="26"/>
        </w:rPr>
        <w:sym w:font="HQPB1" w:char="F089"/>
      </w:r>
      <w:r w:rsidRPr="006C70CA">
        <w:rPr>
          <w:sz w:val="26"/>
          <w:szCs w:val="26"/>
        </w:rPr>
        <w:sym w:font="HQPB5" w:char="F073"/>
      </w:r>
      <w:r w:rsidRPr="006C70CA">
        <w:rPr>
          <w:sz w:val="26"/>
          <w:szCs w:val="26"/>
        </w:rPr>
        <w:sym w:font="HQPB2" w:char="F029"/>
      </w:r>
      <w:r w:rsidRPr="006C70CA">
        <w:rPr>
          <w:sz w:val="26"/>
          <w:szCs w:val="26"/>
        </w:rPr>
        <w:sym w:font="HQPB4" w:char="F0A9"/>
      </w:r>
      <w:r w:rsidRPr="006C70CA">
        <w:rPr>
          <w:sz w:val="26"/>
          <w:szCs w:val="26"/>
        </w:rPr>
        <w:sym w:font="HQPB2" w:char="F039"/>
      </w:r>
      <w:r w:rsidRPr="006C70CA">
        <w:rPr>
          <w:rFonts w:ascii="(normal text)" w:hAnsi="(normal text)"/>
          <w:sz w:val="26"/>
          <w:szCs w:val="26"/>
          <w:rtl/>
        </w:rPr>
        <w:t xml:space="preserve"> </w:t>
      </w:r>
      <w:r w:rsidRPr="006C70CA">
        <w:rPr>
          <w:sz w:val="26"/>
          <w:szCs w:val="26"/>
        </w:rPr>
        <w:sym w:font="HQPB5" w:char="F074"/>
      </w:r>
      <w:r w:rsidRPr="006C70CA">
        <w:rPr>
          <w:sz w:val="26"/>
          <w:szCs w:val="26"/>
        </w:rPr>
        <w:sym w:font="HQPB2" w:char="F062"/>
      </w:r>
      <w:r w:rsidRPr="006C70CA">
        <w:rPr>
          <w:sz w:val="26"/>
          <w:szCs w:val="26"/>
        </w:rPr>
        <w:sym w:font="HQPB1" w:char="F025"/>
      </w:r>
      <w:r w:rsidRPr="006C70CA">
        <w:rPr>
          <w:sz w:val="26"/>
          <w:szCs w:val="26"/>
        </w:rPr>
        <w:sym w:font="HQPB5" w:char="F078"/>
      </w:r>
      <w:r w:rsidRPr="006C70CA">
        <w:rPr>
          <w:sz w:val="26"/>
          <w:szCs w:val="26"/>
        </w:rPr>
        <w:sym w:font="HQPB2" w:char="F02E"/>
      </w:r>
      <w:r w:rsidRPr="006C70CA">
        <w:rPr>
          <w:rFonts w:ascii="(normal text)" w:hAnsi="(normal text)"/>
          <w:sz w:val="26"/>
          <w:szCs w:val="26"/>
          <w:rtl/>
        </w:rPr>
        <w:t xml:space="preserve"> </w:t>
      </w:r>
      <w:r w:rsidRPr="006C70CA">
        <w:rPr>
          <w:sz w:val="26"/>
          <w:szCs w:val="26"/>
        </w:rPr>
        <w:sym w:font="HQPB4" w:char="F0F6"/>
      </w:r>
      <w:r w:rsidRPr="006C70CA">
        <w:rPr>
          <w:sz w:val="26"/>
          <w:szCs w:val="26"/>
        </w:rPr>
        <w:sym w:font="HQPB2" w:char="F04E"/>
      </w:r>
      <w:r w:rsidRPr="006C70CA">
        <w:rPr>
          <w:sz w:val="26"/>
          <w:szCs w:val="26"/>
        </w:rPr>
        <w:sym w:font="HQPB4" w:char="F0E4"/>
      </w:r>
      <w:r w:rsidRPr="006C70CA">
        <w:rPr>
          <w:sz w:val="26"/>
          <w:szCs w:val="26"/>
        </w:rPr>
        <w:sym w:font="HQPB2" w:char="F033"/>
      </w:r>
      <w:r w:rsidRPr="006C70CA">
        <w:rPr>
          <w:sz w:val="26"/>
          <w:szCs w:val="26"/>
        </w:rPr>
        <w:sym w:font="HQPB5" w:char="F073"/>
      </w:r>
      <w:r w:rsidRPr="006C70CA">
        <w:rPr>
          <w:sz w:val="26"/>
          <w:szCs w:val="26"/>
        </w:rPr>
        <w:sym w:font="HQPB2" w:char="F039"/>
      </w:r>
      <w:r w:rsidRPr="006C70CA">
        <w:rPr>
          <w:rFonts w:ascii="(normal text)" w:hAnsi="(normal text)"/>
          <w:sz w:val="26"/>
          <w:szCs w:val="26"/>
          <w:rtl/>
        </w:rPr>
        <w:t xml:space="preserve"> </w:t>
      </w:r>
      <w:r w:rsidRPr="006C70CA">
        <w:rPr>
          <w:sz w:val="26"/>
          <w:szCs w:val="26"/>
        </w:rPr>
        <w:sym w:font="HQPB2" w:char="F092"/>
      </w:r>
      <w:r w:rsidRPr="006C70CA">
        <w:rPr>
          <w:sz w:val="26"/>
          <w:szCs w:val="26"/>
        </w:rPr>
        <w:sym w:font="HQPB4" w:char="F0CE"/>
      </w:r>
      <w:r w:rsidRPr="006C70CA">
        <w:rPr>
          <w:sz w:val="26"/>
          <w:szCs w:val="26"/>
        </w:rPr>
        <w:sym w:font="HQPB1" w:char="F0FB"/>
      </w:r>
      <w:r w:rsidRPr="006C70CA">
        <w:rPr>
          <w:rFonts w:ascii="(normal text)" w:hAnsi="(normal text)"/>
          <w:sz w:val="26"/>
          <w:szCs w:val="26"/>
          <w:rtl/>
        </w:rPr>
        <w:t xml:space="preserve"> </w:t>
      </w:r>
      <w:r w:rsidRPr="006C70CA">
        <w:rPr>
          <w:sz w:val="26"/>
          <w:szCs w:val="26"/>
        </w:rPr>
        <w:sym w:font="HQPB4" w:char="F0C9"/>
      </w:r>
      <w:r w:rsidRPr="006C70CA">
        <w:rPr>
          <w:sz w:val="26"/>
          <w:szCs w:val="26"/>
        </w:rPr>
        <w:sym w:font="HQPB2" w:char="F041"/>
      </w:r>
      <w:r w:rsidRPr="006C70CA">
        <w:rPr>
          <w:sz w:val="26"/>
          <w:szCs w:val="26"/>
        </w:rPr>
        <w:sym w:font="HQPB2" w:char="F071"/>
      </w:r>
      <w:r w:rsidRPr="006C70CA">
        <w:rPr>
          <w:sz w:val="26"/>
          <w:szCs w:val="26"/>
        </w:rPr>
        <w:sym w:font="HQPB4" w:char="F0DF"/>
      </w:r>
      <w:r w:rsidRPr="006C70CA">
        <w:rPr>
          <w:sz w:val="26"/>
          <w:szCs w:val="26"/>
        </w:rPr>
        <w:sym w:font="HQPB1" w:char="F099"/>
      </w:r>
      <w:r w:rsidRPr="006C70CA">
        <w:rPr>
          <w:sz w:val="26"/>
          <w:szCs w:val="26"/>
        </w:rPr>
        <w:sym w:font="HQPB5" w:char="F075"/>
      </w:r>
      <w:r w:rsidRPr="006C70CA">
        <w:rPr>
          <w:sz w:val="26"/>
          <w:szCs w:val="26"/>
        </w:rPr>
        <w:sym w:font="HQPB1" w:char="F091"/>
      </w:r>
      <w:r w:rsidRPr="006C70CA">
        <w:rPr>
          <w:rFonts w:ascii="(normal text)" w:hAnsi="(normal text)"/>
          <w:sz w:val="26"/>
          <w:szCs w:val="26"/>
          <w:rtl/>
        </w:rPr>
        <w:t xml:space="preserve"> </w:t>
      </w:r>
      <w:r w:rsidRPr="006C70CA">
        <w:rPr>
          <w:sz w:val="26"/>
          <w:szCs w:val="26"/>
        </w:rPr>
        <w:sym w:font="HQPB5" w:char="F0AB"/>
      </w:r>
      <w:r w:rsidRPr="006C70CA">
        <w:rPr>
          <w:sz w:val="26"/>
          <w:szCs w:val="26"/>
        </w:rPr>
        <w:sym w:font="HQPB1" w:char="F021"/>
      </w:r>
      <w:r w:rsidRPr="006C70CA">
        <w:rPr>
          <w:sz w:val="26"/>
          <w:szCs w:val="26"/>
        </w:rPr>
        <w:sym w:font="HQPB5" w:char="F024"/>
      </w:r>
      <w:r w:rsidRPr="006C70CA">
        <w:rPr>
          <w:sz w:val="26"/>
          <w:szCs w:val="26"/>
        </w:rPr>
        <w:sym w:font="HQPB1" w:char="F023"/>
      </w:r>
      <w:r w:rsidRPr="006C70CA">
        <w:rPr>
          <w:rFonts w:ascii="(normal text)" w:hAnsi="(normal text)"/>
          <w:sz w:val="26"/>
          <w:szCs w:val="26"/>
          <w:rtl/>
        </w:rPr>
        <w:t xml:space="preserve"> </w:t>
      </w:r>
      <w:r w:rsidRPr="006C70CA">
        <w:rPr>
          <w:sz w:val="26"/>
          <w:szCs w:val="26"/>
        </w:rPr>
        <w:sym w:font="HQPB4" w:char="F0EE"/>
      </w:r>
      <w:r w:rsidRPr="006C70CA">
        <w:rPr>
          <w:sz w:val="26"/>
          <w:szCs w:val="26"/>
        </w:rPr>
        <w:sym w:font="HQPB2" w:char="F06F"/>
      </w:r>
      <w:r w:rsidRPr="006C70CA">
        <w:rPr>
          <w:sz w:val="26"/>
          <w:szCs w:val="26"/>
        </w:rPr>
        <w:sym w:font="HQPB5" w:char="F075"/>
      </w:r>
      <w:r w:rsidRPr="006C70CA">
        <w:rPr>
          <w:sz w:val="26"/>
          <w:szCs w:val="26"/>
        </w:rPr>
        <w:sym w:font="HQPB2" w:char="F071"/>
      </w:r>
      <w:r w:rsidRPr="006C70CA">
        <w:rPr>
          <w:sz w:val="26"/>
          <w:szCs w:val="26"/>
        </w:rPr>
        <w:sym w:font="HQPB4" w:char="F0F3"/>
      </w:r>
      <w:r w:rsidRPr="006C70CA">
        <w:rPr>
          <w:sz w:val="26"/>
          <w:szCs w:val="26"/>
        </w:rPr>
        <w:sym w:font="HQPB1" w:char="F099"/>
      </w:r>
      <w:r w:rsidRPr="006C70CA">
        <w:rPr>
          <w:sz w:val="26"/>
          <w:szCs w:val="26"/>
        </w:rPr>
        <w:sym w:font="HQPB4" w:char="F0E9"/>
      </w:r>
      <w:r w:rsidRPr="006C70CA">
        <w:rPr>
          <w:sz w:val="26"/>
          <w:szCs w:val="26"/>
        </w:rPr>
        <w:sym w:font="HQPB1" w:char="F026"/>
      </w:r>
      <w:r w:rsidRPr="006C70CA">
        <w:rPr>
          <w:rFonts w:ascii="(normal text)" w:hAnsi="(normal text)"/>
          <w:sz w:val="26"/>
          <w:szCs w:val="26"/>
          <w:rtl/>
        </w:rPr>
        <w:t xml:space="preserve"> </w:t>
      </w:r>
      <w:r w:rsidRPr="006C70CA">
        <w:rPr>
          <w:sz w:val="26"/>
          <w:szCs w:val="26"/>
        </w:rPr>
        <w:sym w:font="HQPB4" w:char="F0D7"/>
      </w:r>
      <w:r w:rsidRPr="006C70CA">
        <w:rPr>
          <w:sz w:val="26"/>
          <w:szCs w:val="26"/>
        </w:rPr>
        <w:sym w:font="HQPB2" w:char="F070"/>
      </w:r>
      <w:r w:rsidRPr="006C70CA">
        <w:rPr>
          <w:sz w:val="26"/>
          <w:szCs w:val="26"/>
        </w:rPr>
        <w:sym w:font="HQPB5" w:char="F075"/>
      </w:r>
      <w:r w:rsidRPr="006C70CA">
        <w:rPr>
          <w:sz w:val="26"/>
          <w:szCs w:val="26"/>
        </w:rPr>
        <w:sym w:font="HQPB2" w:char="F05A"/>
      </w:r>
      <w:r w:rsidRPr="006C70CA">
        <w:rPr>
          <w:sz w:val="26"/>
          <w:szCs w:val="26"/>
        </w:rPr>
        <w:sym w:font="HQPB5" w:char="F07C"/>
      </w:r>
      <w:r w:rsidRPr="006C70CA">
        <w:rPr>
          <w:sz w:val="26"/>
          <w:szCs w:val="26"/>
        </w:rPr>
        <w:sym w:font="HQPB1" w:char="F0A1"/>
      </w:r>
      <w:r w:rsidRPr="006C70CA">
        <w:rPr>
          <w:sz w:val="26"/>
          <w:szCs w:val="26"/>
        </w:rPr>
        <w:sym w:font="HQPB5" w:char="F079"/>
      </w:r>
      <w:r w:rsidRPr="006C70CA">
        <w:rPr>
          <w:sz w:val="26"/>
          <w:szCs w:val="26"/>
        </w:rPr>
        <w:sym w:font="HQPB1" w:char="F06D"/>
      </w:r>
      <w:r w:rsidRPr="006C70CA">
        <w:rPr>
          <w:rFonts w:ascii="(normal text)" w:hAnsi="(normal text)"/>
          <w:sz w:val="26"/>
          <w:szCs w:val="26"/>
          <w:rtl/>
        </w:rPr>
        <w:t xml:space="preserve"> </w:t>
      </w:r>
      <w:r w:rsidRPr="006C70CA">
        <w:rPr>
          <w:sz w:val="26"/>
          <w:szCs w:val="26"/>
        </w:rPr>
        <w:sym w:font="HQPB2" w:char="F060"/>
      </w:r>
      <w:r w:rsidRPr="006C70CA">
        <w:rPr>
          <w:sz w:val="26"/>
          <w:szCs w:val="26"/>
        </w:rPr>
        <w:sym w:font="HQPB5" w:char="F079"/>
      </w:r>
      <w:r w:rsidRPr="006C70CA">
        <w:rPr>
          <w:sz w:val="26"/>
          <w:szCs w:val="26"/>
        </w:rPr>
        <w:sym w:font="HQPB2" w:char="F04A"/>
      </w:r>
      <w:r w:rsidRPr="006C70CA">
        <w:rPr>
          <w:sz w:val="26"/>
          <w:szCs w:val="26"/>
        </w:rPr>
        <w:sym w:font="HQPB4" w:char="F0CF"/>
      </w:r>
      <w:r w:rsidRPr="006C70CA">
        <w:rPr>
          <w:sz w:val="26"/>
          <w:szCs w:val="26"/>
        </w:rPr>
        <w:sym w:font="HQPB4" w:char="F06A"/>
      </w:r>
      <w:r w:rsidRPr="006C70CA">
        <w:rPr>
          <w:sz w:val="26"/>
          <w:szCs w:val="26"/>
        </w:rPr>
        <w:sym w:font="HQPB2" w:char="F039"/>
      </w:r>
      <w:r w:rsidRPr="006C70CA">
        <w:rPr>
          <w:rFonts w:ascii="(normal text)" w:hAnsi="(normal text)"/>
          <w:sz w:val="26"/>
          <w:szCs w:val="26"/>
          <w:rtl/>
        </w:rPr>
        <w:t xml:space="preserve"> </w:t>
      </w:r>
      <w:r w:rsidRPr="006C70CA">
        <w:rPr>
          <w:sz w:val="26"/>
          <w:szCs w:val="26"/>
        </w:rPr>
        <w:sym w:font="HQPB5" w:char="F074"/>
      </w:r>
      <w:r w:rsidRPr="006C70CA">
        <w:rPr>
          <w:sz w:val="26"/>
          <w:szCs w:val="26"/>
        </w:rPr>
        <w:sym w:font="HQPB2" w:char="F062"/>
      </w:r>
      <w:r w:rsidRPr="006C70CA">
        <w:rPr>
          <w:sz w:val="26"/>
          <w:szCs w:val="26"/>
        </w:rPr>
        <w:sym w:font="HQPB1" w:char="F025"/>
      </w:r>
      <w:r w:rsidRPr="006C70CA">
        <w:rPr>
          <w:sz w:val="26"/>
          <w:szCs w:val="26"/>
        </w:rPr>
        <w:sym w:font="HQPB5" w:char="F078"/>
      </w:r>
      <w:r w:rsidRPr="006C70CA">
        <w:rPr>
          <w:sz w:val="26"/>
          <w:szCs w:val="26"/>
        </w:rPr>
        <w:sym w:font="HQPB2" w:char="F02E"/>
      </w:r>
      <w:r w:rsidRPr="006C70CA">
        <w:rPr>
          <w:rFonts w:ascii="(normal text)" w:hAnsi="(normal text)"/>
          <w:sz w:val="26"/>
          <w:szCs w:val="26"/>
          <w:rtl/>
        </w:rPr>
        <w:t xml:space="preserve"> </w:t>
      </w:r>
      <w:r w:rsidRPr="006C70CA">
        <w:rPr>
          <w:sz w:val="26"/>
          <w:szCs w:val="26"/>
        </w:rPr>
        <w:sym w:font="HQPB5" w:char="F028"/>
      </w:r>
      <w:r w:rsidRPr="006C70CA">
        <w:rPr>
          <w:sz w:val="26"/>
          <w:szCs w:val="26"/>
        </w:rPr>
        <w:sym w:font="HQPB1" w:char="F023"/>
      </w:r>
      <w:r w:rsidRPr="006C70CA">
        <w:rPr>
          <w:sz w:val="26"/>
          <w:szCs w:val="26"/>
        </w:rPr>
        <w:sym w:font="HQPB2" w:char="F071"/>
      </w:r>
      <w:r w:rsidRPr="006C70CA">
        <w:rPr>
          <w:sz w:val="26"/>
          <w:szCs w:val="26"/>
        </w:rPr>
        <w:sym w:font="HQPB4" w:char="F0E3"/>
      </w:r>
      <w:r w:rsidRPr="006C70CA">
        <w:rPr>
          <w:sz w:val="26"/>
          <w:szCs w:val="26"/>
        </w:rPr>
        <w:sym w:font="HQPB1" w:char="F05F"/>
      </w:r>
      <w:r w:rsidRPr="006C70CA">
        <w:rPr>
          <w:sz w:val="26"/>
          <w:szCs w:val="26"/>
        </w:rPr>
        <w:sym w:font="HQPB4" w:char="F0F6"/>
      </w:r>
      <w:r w:rsidRPr="006C70CA">
        <w:rPr>
          <w:sz w:val="26"/>
          <w:szCs w:val="26"/>
        </w:rPr>
        <w:sym w:font="HQPB1" w:char="F08D"/>
      </w:r>
      <w:r w:rsidRPr="006C70CA">
        <w:rPr>
          <w:sz w:val="26"/>
          <w:szCs w:val="26"/>
        </w:rPr>
        <w:sym w:font="HQPB5" w:char="F074"/>
      </w:r>
      <w:r w:rsidRPr="006C70CA">
        <w:rPr>
          <w:sz w:val="26"/>
          <w:szCs w:val="26"/>
        </w:rPr>
        <w:sym w:font="HQPB2" w:char="F083"/>
      </w:r>
      <w:r w:rsidRPr="006C70CA">
        <w:rPr>
          <w:rFonts w:ascii="(normal text)" w:hAnsi="(normal text)"/>
          <w:sz w:val="26"/>
          <w:szCs w:val="26"/>
          <w:rtl/>
        </w:rPr>
        <w:t xml:space="preserve"> </w:t>
      </w:r>
      <w:r w:rsidRPr="006C70CA">
        <w:rPr>
          <w:sz w:val="26"/>
          <w:szCs w:val="26"/>
        </w:rPr>
        <w:sym w:font="HQPB5" w:char="F0A9"/>
      </w:r>
      <w:r w:rsidRPr="006C70CA">
        <w:rPr>
          <w:sz w:val="26"/>
          <w:szCs w:val="26"/>
        </w:rPr>
        <w:sym w:font="HQPB1" w:char="F021"/>
      </w:r>
      <w:r w:rsidRPr="006C70CA">
        <w:rPr>
          <w:sz w:val="26"/>
          <w:szCs w:val="26"/>
        </w:rPr>
        <w:sym w:font="HQPB5" w:char="F024"/>
      </w:r>
      <w:r w:rsidRPr="006C70CA">
        <w:rPr>
          <w:sz w:val="26"/>
          <w:szCs w:val="26"/>
        </w:rPr>
        <w:sym w:font="HQPB1" w:char="F023"/>
      </w:r>
      <w:r w:rsidRPr="006C70CA">
        <w:rPr>
          <w:rFonts w:ascii="(normal text)" w:hAnsi="(normal text)"/>
          <w:sz w:val="26"/>
          <w:szCs w:val="26"/>
          <w:rtl/>
        </w:rPr>
        <w:t xml:space="preserve"> </w:t>
      </w:r>
      <w:r w:rsidRPr="006C70CA">
        <w:rPr>
          <w:sz w:val="26"/>
          <w:szCs w:val="26"/>
        </w:rPr>
        <w:sym w:font="HQPB5" w:char="F074"/>
      </w:r>
      <w:r w:rsidRPr="006C70CA">
        <w:rPr>
          <w:sz w:val="26"/>
          <w:szCs w:val="26"/>
        </w:rPr>
        <w:sym w:font="HQPB2" w:char="F050"/>
      </w:r>
      <w:r w:rsidRPr="006C70CA">
        <w:rPr>
          <w:sz w:val="26"/>
          <w:szCs w:val="26"/>
        </w:rPr>
        <w:sym w:font="HQPB4" w:char="F0F6"/>
      </w:r>
      <w:r w:rsidRPr="006C70CA">
        <w:rPr>
          <w:sz w:val="26"/>
          <w:szCs w:val="26"/>
        </w:rPr>
        <w:sym w:font="HQPB2" w:char="F071"/>
      </w:r>
      <w:r w:rsidRPr="006C70CA">
        <w:rPr>
          <w:sz w:val="26"/>
          <w:szCs w:val="26"/>
        </w:rPr>
        <w:sym w:font="HQPB5" w:char="F075"/>
      </w:r>
      <w:r w:rsidRPr="006C70CA">
        <w:rPr>
          <w:sz w:val="26"/>
          <w:szCs w:val="26"/>
        </w:rPr>
        <w:sym w:font="HQPB2" w:char="F08B"/>
      </w:r>
      <w:r w:rsidRPr="006C70CA">
        <w:rPr>
          <w:sz w:val="26"/>
          <w:szCs w:val="26"/>
        </w:rPr>
        <w:sym w:font="HQPB4" w:char="F0F8"/>
      </w:r>
      <w:r w:rsidRPr="006C70CA">
        <w:rPr>
          <w:sz w:val="26"/>
          <w:szCs w:val="26"/>
        </w:rPr>
        <w:sym w:font="HQPB2" w:char="F039"/>
      </w:r>
      <w:r w:rsidRPr="006C70CA">
        <w:rPr>
          <w:sz w:val="26"/>
          <w:szCs w:val="26"/>
        </w:rPr>
        <w:sym w:font="HQPB5" w:char="F024"/>
      </w:r>
      <w:r w:rsidRPr="006C70CA">
        <w:rPr>
          <w:sz w:val="26"/>
          <w:szCs w:val="26"/>
        </w:rPr>
        <w:sym w:font="HQPB1" w:char="F023"/>
      </w:r>
      <w:r w:rsidRPr="006C70CA">
        <w:rPr>
          <w:sz w:val="26"/>
          <w:szCs w:val="26"/>
        </w:rPr>
        <w:sym w:font="HQPB5" w:char="F075"/>
      </w:r>
      <w:r w:rsidRPr="006C70CA">
        <w:rPr>
          <w:sz w:val="26"/>
          <w:szCs w:val="26"/>
        </w:rPr>
        <w:sym w:font="HQPB2" w:char="F072"/>
      </w:r>
      <w:r w:rsidRPr="006C70CA">
        <w:rPr>
          <w:rFonts w:ascii="(normal text)" w:hAnsi="(normal text)"/>
          <w:sz w:val="26"/>
          <w:szCs w:val="26"/>
          <w:rtl/>
        </w:rPr>
        <w:t xml:space="preserve"> </w:t>
      </w:r>
      <w:r w:rsidRPr="006C70CA">
        <w:rPr>
          <w:sz w:val="26"/>
          <w:szCs w:val="26"/>
        </w:rPr>
        <w:sym w:font="HQPB5" w:char="F074"/>
      </w:r>
      <w:r w:rsidRPr="006C70CA">
        <w:rPr>
          <w:sz w:val="26"/>
          <w:szCs w:val="26"/>
        </w:rPr>
        <w:sym w:font="HQPB1" w:char="F08D"/>
      </w:r>
      <w:r w:rsidRPr="006C70CA">
        <w:rPr>
          <w:sz w:val="26"/>
          <w:szCs w:val="26"/>
        </w:rPr>
        <w:sym w:font="HQPB4" w:char="F0C5"/>
      </w:r>
      <w:r w:rsidRPr="006C70CA">
        <w:rPr>
          <w:sz w:val="26"/>
          <w:szCs w:val="26"/>
        </w:rPr>
        <w:sym w:font="HQPB1" w:char="F07A"/>
      </w:r>
      <w:r w:rsidRPr="006C70CA">
        <w:rPr>
          <w:sz w:val="26"/>
          <w:szCs w:val="26"/>
        </w:rPr>
        <w:sym w:font="HQPB5" w:char="F046"/>
      </w:r>
      <w:r w:rsidRPr="006C70CA">
        <w:rPr>
          <w:sz w:val="26"/>
          <w:szCs w:val="26"/>
        </w:rPr>
        <w:sym w:font="HQPB2" w:char="F079"/>
      </w:r>
      <w:r w:rsidRPr="006C70CA">
        <w:rPr>
          <w:sz w:val="26"/>
          <w:szCs w:val="26"/>
        </w:rPr>
        <w:sym w:font="HQPB5" w:char="F024"/>
      </w:r>
      <w:r w:rsidRPr="006C70CA">
        <w:rPr>
          <w:sz w:val="26"/>
          <w:szCs w:val="26"/>
        </w:rPr>
        <w:sym w:font="HQPB1" w:char="F023"/>
      </w:r>
      <w:r w:rsidRPr="006C70CA">
        <w:rPr>
          <w:rFonts w:ascii="(normal text)" w:hAnsi="(normal text)"/>
          <w:sz w:val="26"/>
          <w:szCs w:val="26"/>
          <w:rtl/>
        </w:rPr>
        <w:t xml:space="preserve"> </w:t>
      </w:r>
      <w:r w:rsidRPr="006C70CA">
        <w:rPr>
          <w:sz w:val="26"/>
          <w:szCs w:val="26"/>
        </w:rPr>
        <w:sym w:font="HQPB5" w:char="F074"/>
      </w:r>
      <w:r w:rsidRPr="006C70CA">
        <w:rPr>
          <w:sz w:val="26"/>
          <w:szCs w:val="26"/>
        </w:rPr>
        <w:sym w:font="HQPB1" w:char="F08D"/>
      </w:r>
      <w:r w:rsidRPr="006C70CA">
        <w:rPr>
          <w:sz w:val="26"/>
          <w:szCs w:val="26"/>
        </w:rPr>
        <w:sym w:font="HQPB5" w:char="F078"/>
      </w:r>
      <w:r w:rsidRPr="006C70CA">
        <w:rPr>
          <w:sz w:val="26"/>
          <w:szCs w:val="26"/>
        </w:rPr>
        <w:sym w:font="HQPB2" w:char="F02E"/>
      </w:r>
      <w:r w:rsidRPr="006C70CA">
        <w:rPr>
          <w:sz w:val="26"/>
          <w:szCs w:val="26"/>
        </w:rPr>
        <w:sym w:font="HQPB5" w:char="F073"/>
      </w:r>
      <w:r w:rsidRPr="006C70CA">
        <w:rPr>
          <w:sz w:val="26"/>
          <w:szCs w:val="26"/>
        </w:rPr>
        <w:sym w:font="HQPB1" w:char="F08C"/>
      </w:r>
      <w:r w:rsidRPr="006C70CA">
        <w:rPr>
          <w:sz w:val="26"/>
          <w:szCs w:val="26"/>
        </w:rPr>
        <w:sym w:font="HQPB5" w:char="F075"/>
      </w:r>
      <w:r w:rsidRPr="006C70CA">
        <w:rPr>
          <w:sz w:val="26"/>
          <w:szCs w:val="26"/>
        </w:rPr>
        <w:sym w:font="HQPB2" w:char="F072"/>
      </w:r>
      <w:r w:rsidRPr="006C70CA">
        <w:rPr>
          <w:rFonts w:ascii="(normal text)" w:hAnsi="(normal text)"/>
          <w:sz w:val="26"/>
          <w:szCs w:val="26"/>
          <w:rtl/>
        </w:rPr>
        <w:t xml:space="preserve"> </w:t>
      </w:r>
      <w:r w:rsidRPr="006C70CA">
        <w:rPr>
          <w:sz w:val="26"/>
          <w:szCs w:val="26"/>
        </w:rPr>
        <w:sym w:font="HQPB5" w:char="F0A9"/>
      </w:r>
      <w:r w:rsidRPr="006C70CA">
        <w:rPr>
          <w:sz w:val="26"/>
          <w:szCs w:val="26"/>
        </w:rPr>
        <w:sym w:font="HQPB1" w:char="F021"/>
      </w:r>
      <w:r w:rsidRPr="006C70CA">
        <w:rPr>
          <w:sz w:val="26"/>
          <w:szCs w:val="26"/>
        </w:rPr>
        <w:sym w:font="HQPB5" w:char="F024"/>
      </w:r>
      <w:r w:rsidRPr="006C70CA">
        <w:rPr>
          <w:sz w:val="26"/>
          <w:szCs w:val="26"/>
        </w:rPr>
        <w:sym w:font="HQPB1" w:char="F023"/>
      </w:r>
      <w:r w:rsidRPr="006C70CA">
        <w:rPr>
          <w:rFonts w:ascii="(normal text)" w:hAnsi="(normal text)"/>
          <w:sz w:val="26"/>
          <w:szCs w:val="26"/>
          <w:rtl/>
        </w:rPr>
        <w:t xml:space="preserve"> </w:t>
      </w:r>
      <w:r w:rsidRPr="006C70CA">
        <w:rPr>
          <w:sz w:val="26"/>
          <w:szCs w:val="26"/>
        </w:rPr>
        <w:sym w:font="HQPB1" w:char="F023"/>
      </w:r>
      <w:r w:rsidRPr="006C70CA">
        <w:rPr>
          <w:sz w:val="26"/>
          <w:szCs w:val="26"/>
        </w:rPr>
        <w:sym w:font="HQPB4" w:char="F05A"/>
      </w:r>
      <w:r w:rsidRPr="006C70CA">
        <w:rPr>
          <w:sz w:val="26"/>
          <w:szCs w:val="26"/>
        </w:rPr>
        <w:sym w:font="HQPB1" w:char="F08E"/>
      </w:r>
      <w:r w:rsidRPr="006C70CA">
        <w:rPr>
          <w:sz w:val="26"/>
          <w:szCs w:val="26"/>
        </w:rPr>
        <w:sym w:font="HQPB2" w:char="F08D"/>
      </w:r>
      <w:r w:rsidRPr="006C70CA">
        <w:rPr>
          <w:sz w:val="26"/>
          <w:szCs w:val="26"/>
        </w:rPr>
        <w:sym w:font="HQPB4" w:char="F0CF"/>
      </w:r>
      <w:r w:rsidRPr="006C70CA">
        <w:rPr>
          <w:sz w:val="26"/>
          <w:szCs w:val="26"/>
        </w:rPr>
        <w:sym w:font="HQPB1" w:char="F056"/>
      </w:r>
      <w:r w:rsidRPr="006C70CA">
        <w:rPr>
          <w:sz w:val="26"/>
          <w:szCs w:val="26"/>
        </w:rPr>
        <w:sym w:font="HQPB5" w:char="F078"/>
      </w:r>
      <w:r w:rsidRPr="006C70CA">
        <w:rPr>
          <w:sz w:val="26"/>
          <w:szCs w:val="26"/>
        </w:rPr>
        <w:sym w:font="HQPB2" w:char="F02E"/>
      </w:r>
      <w:r w:rsidRPr="006C70CA">
        <w:rPr>
          <w:rFonts w:ascii="(normal text)" w:hAnsi="(normal text)"/>
          <w:sz w:val="26"/>
          <w:szCs w:val="26"/>
          <w:rtl/>
        </w:rPr>
        <w:t xml:space="preserve"> </w:t>
      </w:r>
      <w:r w:rsidRPr="006C70CA">
        <w:rPr>
          <w:sz w:val="26"/>
          <w:szCs w:val="26"/>
        </w:rPr>
        <w:sym w:font="HQPB2" w:char="F0C7"/>
      </w:r>
      <w:r w:rsidRPr="006C70CA">
        <w:rPr>
          <w:sz w:val="26"/>
          <w:szCs w:val="26"/>
        </w:rPr>
        <w:sym w:font="HQPB2" w:char="F0CB"/>
      </w:r>
      <w:r w:rsidRPr="006C70CA">
        <w:rPr>
          <w:sz w:val="26"/>
          <w:szCs w:val="26"/>
        </w:rPr>
        <w:sym w:font="HQPB2" w:char="F0CA"/>
      </w:r>
      <w:r w:rsidRPr="006C70CA">
        <w:rPr>
          <w:sz w:val="26"/>
          <w:szCs w:val="26"/>
        </w:rPr>
        <w:sym w:font="HQPB2" w:char="F0C8"/>
      </w:r>
      <w:r w:rsidRPr="006C70CA">
        <w:rPr>
          <w:rFonts w:ascii="(normal text)" w:hAnsi="(normal text)"/>
          <w:sz w:val="26"/>
          <w:szCs w:val="26"/>
          <w:rtl/>
        </w:rPr>
        <w:t xml:space="preserve">   </w:t>
      </w:r>
    </w:p>
    <w:p w:rsidR="005965EB" w:rsidRPr="00D75FF3" w:rsidRDefault="005965EB" w:rsidP="000D6E9B">
      <w:pPr>
        <w:autoSpaceDE w:val="0"/>
        <w:autoSpaceDN w:val="0"/>
        <w:adjustRightInd w:val="0"/>
        <w:spacing w:after="0" w:line="240" w:lineRule="auto"/>
        <w:rPr>
          <w:rFonts w:ascii="Times New Roman" w:hAnsi="Times New Roman" w:cs="Times New Roman"/>
          <w:i/>
          <w:iCs/>
          <w:color w:val="0D0D0D" w:themeColor="text1" w:themeTint="F2"/>
          <w:sz w:val="24"/>
          <w:szCs w:val="24"/>
          <w:lang w:val="id-ID"/>
        </w:rPr>
      </w:pPr>
    </w:p>
    <w:p w:rsidR="005965EB" w:rsidRPr="006C70CA" w:rsidRDefault="000D6E9B" w:rsidP="006C70CA">
      <w:pPr>
        <w:autoSpaceDE w:val="0"/>
        <w:autoSpaceDN w:val="0"/>
        <w:adjustRightInd w:val="0"/>
        <w:spacing w:after="0" w:line="240" w:lineRule="auto"/>
        <w:ind w:left="1418" w:hanging="992"/>
        <w:jc w:val="both"/>
        <w:rPr>
          <w:rFonts w:ascii="Times New Roman" w:hAnsi="Times New Roman" w:cs="Times New Roman"/>
          <w:color w:val="0D0D0D" w:themeColor="text1" w:themeTint="F2"/>
          <w:sz w:val="24"/>
          <w:szCs w:val="24"/>
          <w:lang w:val="id-ID"/>
        </w:rPr>
      </w:pPr>
      <w:r w:rsidRPr="00D75FF3">
        <w:rPr>
          <w:rFonts w:ascii="Times New Roman" w:hAnsi="Times New Roman" w:cs="Times New Roman"/>
          <w:color w:val="0D0D0D" w:themeColor="text1" w:themeTint="F2"/>
          <w:sz w:val="24"/>
          <w:szCs w:val="24"/>
          <w:lang w:val="id-ID"/>
        </w:rPr>
        <w:t xml:space="preserve">Artinya: </w:t>
      </w:r>
      <w:r w:rsidRPr="001B4433">
        <w:rPr>
          <w:rFonts w:ascii="Times New Roman" w:hAnsi="Times New Roman" w:cs="Times New Roman"/>
          <w:color w:val="0D0D0D" w:themeColor="text1" w:themeTint="F2"/>
          <w:sz w:val="24"/>
          <w:szCs w:val="24"/>
          <w:lang w:val="id-ID"/>
        </w:rPr>
        <w:t>“Sesungguhnya telah ada pada (diri) Rasulullah itu suri teladan yang baik bagimu (yaitu) bagi orang yang mengharap (rahmat) Allah dan (kedatangan) hari kiamat dan Dia banyak menyebut Allah.</w:t>
      </w:r>
      <w:r w:rsidR="005965EB" w:rsidRPr="001B4433">
        <w:rPr>
          <w:rStyle w:val="FootnoteReference"/>
          <w:rFonts w:ascii="Times New Roman" w:hAnsi="Times New Roman" w:cs="Times New Roman"/>
          <w:color w:val="0D0D0D" w:themeColor="text1" w:themeTint="F2"/>
          <w:sz w:val="24"/>
          <w:szCs w:val="24"/>
          <w:lang w:val="id-ID"/>
        </w:rPr>
        <w:footnoteReference w:id="57"/>
      </w:r>
    </w:p>
    <w:p w:rsidR="005965EB" w:rsidRPr="00D75FF3" w:rsidRDefault="005965EB" w:rsidP="000D6E9B">
      <w:pPr>
        <w:autoSpaceDE w:val="0"/>
        <w:autoSpaceDN w:val="0"/>
        <w:adjustRightInd w:val="0"/>
        <w:spacing w:after="0" w:line="240" w:lineRule="auto"/>
        <w:rPr>
          <w:rFonts w:ascii="Times New Roman" w:hAnsi="Times New Roman" w:cs="Times New Roman"/>
          <w:i/>
          <w:iCs/>
          <w:color w:val="0D0D0D" w:themeColor="text1" w:themeTint="F2"/>
          <w:sz w:val="16"/>
          <w:szCs w:val="16"/>
          <w:lang w:val="id-ID"/>
        </w:rPr>
      </w:pPr>
    </w:p>
    <w:p w:rsidR="002820F8" w:rsidRDefault="000D6E9B" w:rsidP="006C70CA">
      <w:pPr>
        <w:autoSpaceDE w:val="0"/>
        <w:autoSpaceDN w:val="0"/>
        <w:adjustRightInd w:val="0"/>
        <w:spacing w:after="0" w:line="480" w:lineRule="auto"/>
        <w:ind w:left="567" w:firstLine="709"/>
        <w:jc w:val="both"/>
        <w:rPr>
          <w:rFonts w:ascii="Times New Roman" w:hAnsi="Times New Roman" w:cs="Times New Roman"/>
          <w:color w:val="0D0D0D" w:themeColor="text1" w:themeTint="F2"/>
          <w:sz w:val="24"/>
          <w:szCs w:val="24"/>
        </w:rPr>
      </w:pPr>
      <w:r w:rsidRPr="00D75FF3">
        <w:rPr>
          <w:rFonts w:ascii="Times New Roman" w:hAnsi="Times New Roman" w:cs="Times New Roman"/>
          <w:color w:val="0D0D0D" w:themeColor="text1" w:themeTint="F2"/>
          <w:sz w:val="24"/>
          <w:szCs w:val="24"/>
          <w:lang w:val="id-ID"/>
        </w:rPr>
        <w:lastRenderedPageBreak/>
        <w:t>Ayat diatas menjelaskan bahwa pada diri Rosul SAW terdapat contoh perangai yang baik yang harus ditiru oleh umat Islam sebagai bukti mengikuti ajaran yang disampaikannya. Hal ini ditegaskan dalam QS. Al-Qalam ayat 4:</w:t>
      </w:r>
    </w:p>
    <w:p w:rsidR="006C70CA" w:rsidRDefault="006C70CA" w:rsidP="006C70CA">
      <w:pPr>
        <w:autoSpaceDE w:val="0"/>
        <w:autoSpaceDN w:val="0"/>
        <w:bidi/>
        <w:adjustRightInd w:val="0"/>
        <w:spacing w:after="0" w:line="240" w:lineRule="auto"/>
        <w:jc w:val="both"/>
        <w:rPr>
          <w:rFonts w:ascii="(normal text)" w:hAnsi="(normal text)"/>
          <w:rtl/>
        </w:rPr>
      </w:pPr>
      <w:r>
        <w:rPr>
          <w:sz w:val="28"/>
          <w:szCs w:val="28"/>
        </w:rPr>
        <w:sym w:font="HQPB5" w:char="F079"/>
      </w:r>
      <w:r>
        <w:rPr>
          <w:sz w:val="28"/>
          <w:szCs w:val="28"/>
        </w:rPr>
        <w:sym w:font="HQPB2" w:char="F037"/>
      </w:r>
      <w:r>
        <w:rPr>
          <w:sz w:val="28"/>
          <w:szCs w:val="28"/>
        </w:rPr>
        <w:sym w:font="HQPB4" w:char="F0AF"/>
      </w:r>
      <w:r>
        <w:rPr>
          <w:sz w:val="28"/>
          <w:szCs w:val="28"/>
        </w:rPr>
        <w:sym w:font="HQPB2" w:char="F05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40"/>
      </w:r>
      <w:r>
        <w:rPr>
          <w:sz w:val="28"/>
          <w:szCs w:val="28"/>
        </w:rPr>
        <w:sym w:font="HQPB2" w:char="F02C"/>
      </w:r>
      <w:r>
        <w:rPr>
          <w:sz w:val="28"/>
          <w:szCs w:val="28"/>
        </w:rPr>
        <w:sym w:font="HQPB4" w:char="F0E8"/>
      </w:r>
      <w:r>
        <w:rPr>
          <w:sz w:val="28"/>
          <w:szCs w:val="28"/>
        </w:rPr>
        <w:sym w:font="HQPB2" w:char="F03D"/>
      </w:r>
      <w:r>
        <w:rPr>
          <w:sz w:val="28"/>
          <w:szCs w:val="28"/>
        </w:rPr>
        <w:sym w:font="HQPB4" w:char="F0E4"/>
      </w:r>
      <w:r>
        <w:rPr>
          <w:sz w:val="28"/>
          <w:szCs w:val="28"/>
        </w:rPr>
        <w:sym w:font="HQPB1" w:char="F07A"/>
      </w:r>
      <w:r>
        <w:rPr>
          <w:rFonts w:ascii="(normal text)" w:hAnsi="(normal text)"/>
          <w:rtl/>
        </w:rPr>
        <w:t xml:space="preserve"> </w:t>
      </w:r>
      <w:r>
        <w:rPr>
          <w:sz w:val="28"/>
          <w:szCs w:val="28"/>
        </w:rPr>
        <w:sym w:font="HQPB4" w:char="F035"/>
      </w:r>
      <w:r>
        <w:rPr>
          <w:sz w:val="28"/>
          <w:szCs w:val="28"/>
        </w:rPr>
        <w:sym w:font="HQPB2" w:char="F04F"/>
      </w:r>
      <w:r>
        <w:rPr>
          <w:sz w:val="28"/>
          <w:szCs w:val="28"/>
        </w:rPr>
        <w:sym w:font="HQPB2" w:char="F08A"/>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p>
    <w:p w:rsidR="009E2999" w:rsidRPr="00D75FF3" w:rsidRDefault="000D6E9B" w:rsidP="002820F8">
      <w:pPr>
        <w:autoSpaceDE w:val="0"/>
        <w:autoSpaceDN w:val="0"/>
        <w:adjustRightInd w:val="0"/>
        <w:spacing w:line="480" w:lineRule="auto"/>
        <w:ind w:left="426"/>
        <w:jc w:val="both"/>
        <w:rPr>
          <w:rFonts w:ascii="Times New Roman" w:hAnsi="Times New Roman" w:cs="Times New Roman"/>
          <w:i/>
          <w:iCs/>
          <w:color w:val="0D0D0D" w:themeColor="text1" w:themeTint="F2"/>
          <w:sz w:val="16"/>
          <w:szCs w:val="16"/>
          <w:lang w:val="id-ID"/>
        </w:rPr>
      </w:pPr>
      <w:r w:rsidRPr="00D75FF3">
        <w:rPr>
          <w:rFonts w:ascii="Times New Roman" w:hAnsi="Times New Roman" w:cs="Times New Roman"/>
          <w:i/>
          <w:iCs/>
          <w:color w:val="0D0D0D" w:themeColor="text1" w:themeTint="F2"/>
          <w:sz w:val="24"/>
          <w:szCs w:val="24"/>
          <w:lang w:val="id-ID"/>
        </w:rPr>
        <w:t xml:space="preserve">Artinya: </w:t>
      </w:r>
      <w:r w:rsidRPr="001B4433">
        <w:rPr>
          <w:rFonts w:ascii="Times New Roman" w:hAnsi="Times New Roman" w:cs="Times New Roman"/>
          <w:color w:val="0D0D0D" w:themeColor="text1" w:themeTint="F2"/>
          <w:sz w:val="24"/>
          <w:szCs w:val="24"/>
          <w:lang w:val="id-ID"/>
        </w:rPr>
        <w:t>“dan Sesungguhnya kamu benar</w:t>
      </w:r>
      <w:r w:rsidR="002820F8" w:rsidRPr="001B4433">
        <w:rPr>
          <w:rFonts w:ascii="Times New Roman" w:hAnsi="Times New Roman" w:cs="Times New Roman"/>
          <w:color w:val="0D0D0D" w:themeColor="text1" w:themeTint="F2"/>
          <w:sz w:val="24"/>
          <w:szCs w:val="24"/>
          <w:lang w:val="id-ID"/>
        </w:rPr>
        <w:t xml:space="preserve">-benar berbudi pekerti </w:t>
      </w:r>
      <w:r w:rsidRPr="001B4433">
        <w:rPr>
          <w:rFonts w:ascii="Times New Roman" w:hAnsi="Times New Roman" w:cs="Times New Roman"/>
          <w:color w:val="0D0D0D" w:themeColor="text1" w:themeTint="F2"/>
          <w:sz w:val="24"/>
          <w:szCs w:val="24"/>
          <w:lang w:val="id-ID"/>
        </w:rPr>
        <w:t>yang agung</w:t>
      </w:r>
      <w:r w:rsidRPr="00D75FF3">
        <w:rPr>
          <w:rFonts w:ascii="Times New Roman" w:hAnsi="Times New Roman" w:cs="Times New Roman"/>
          <w:i/>
          <w:iCs/>
          <w:color w:val="0D0D0D" w:themeColor="text1" w:themeTint="F2"/>
          <w:sz w:val="24"/>
          <w:szCs w:val="24"/>
          <w:lang w:val="id-ID"/>
        </w:rPr>
        <w:t>.</w:t>
      </w:r>
      <w:r w:rsidR="002820F8" w:rsidRPr="00D75FF3">
        <w:rPr>
          <w:rStyle w:val="FootnoteReference"/>
          <w:rFonts w:ascii="Times New Roman" w:hAnsi="Times New Roman" w:cs="Times New Roman"/>
          <w:i/>
          <w:iCs/>
          <w:color w:val="0D0D0D" w:themeColor="text1" w:themeTint="F2"/>
          <w:sz w:val="24"/>
          <w:szCs w:val="24"/>
          <w:lang w:val="id-ID"/>
        </w:rPr>
        <w:footnoteReference w:id="58"/>
      </w:r>
    </w:p>
    <w:p w:rsidR="000D6E9B" w:rsidRPr="00D75FF3" w:rsidRDefault="000D6E9B" w:rsidP="009E2999">
      <w:pPr>
        <w:autoSpaceDE w:val="0"/>
        <w:autoSpaceDN w:val="0"/>
        <w:adjustRightInd w:val="0"/>
        <w:spacing w:line="480" w:lineRule="auto"/>
        <w:ind w:left="426" w:firstLine="708"/>
        <w:jc w:val="both"/>
        <w:rPr>
          <w:rFonts w:ascii="Times New Roman" w:hAnsi="Times New Roman" w:cs="Times New Roman"/>
          <w:color w:val="0D0D0D" w:themeColor="text1" w:themeTint="F2"/>
          <w:sz w:val="24"/>
          <w:szCs w:val="24"/>
          <w:lang w:val="id-ID"/>
        </w:rPr>
      </w:pPr>
      <w:r w:rsidRPr="00D75FF3">
        <w:rPr>
          <w:rFonts w:ascii="Times New Roman" w:hAnsi="Times New Roman" w:cs="Times New Roman"/>
          <w:color w:val="0D0D0D" w:themeColor="text1" w:themeTint="F2"/>
          <w:sz w:val="24"/>
          <w:szCs w:val="24"/>
          <w:lang w:val="id-ID"/>
        </w:rPr>
        <w:t>Akhlak mulia disisi Alllah SWT merupakan suatu kemulyaan dan akan memperoleh balasan dari sisi Allah SWT, timbangan amal kebajikan seseoran</w:t>
      </w:r>
      <w:r w:rsidR="00C54BCF" w:rsidRPr="00D75FF3">
        <w:rPr>
          <w:rFonts w:ascii="Times New Roman" w:hAnsi="Times New Roman" w:cs="Times New Roman"/>
          <w:color w:val="0D0D0D" w:themeColor="text1" w:themeTint="F2"/>
          <w:sz w:val="24"/>
          <w:szCs w:val="24"/>
          <w:lang w:val="id-ID"/>
        </w:rPr>
        <w:t xml:space="preserve">g. Beberapa Ayat </w:t>
      </w:r>
      <w:r w:rsidRPr="00D75FF3">
        <w:rPr>
          <w:rFonts w:ascii="Times New Roman" w:hAnsi="Times New Roman" w:cs="Times New Roman"/>
          <w:color w:val="0D0D0D" w:themeColor="text1" w:themeTint="F2"/>
          <w:sz w:val="24"/>
          <w:szCs w:val="24"/>
          <w:lang w:val="id-ID"/>
        </w:rPr>
        <w:t>diatas mengandung perintah untuk berakhlak mulia, secara tidak langsung ini adalah perintah, untuk mempelajari akhlak, agar mengerti tentang akhlak yang baik dan akhlak yang tidak baik.Sedangkan menurut para ahli dasar akhlak itu adalah adat kebiasaan, yang harus dinilai dengan norma-norma yang ada dalam Al-Qur‟an dan Sunah Rasul kalau sesuai dikembangkan kalau tidak harus ditinggalkan.</w:t>
      </w:r>
      <w:r w:rsidR="002820F8" w:rsidRPr="00D75FF3">
        <w:rPr>
          <w:rStyle w:val="FootnoteReference"/>
          <w:rFonts w:ascii="Times New Roman" w:hAnsi="Times New Roman" w:cs="Times New Roman"/>
          <w:color w:val="0D0D0D" w:themeColor="text1" w:themeTint="F2"/>
          <w:sz w:val="24"/>
          <w:szCs w:val="24"/>
          <w:lang w:val="id-ID"/>
        </w:rPr>
        <w:footnoteReference w:id="59"/>
      </w:r>
    </w:p>
    <w:p w:rsidR="000D6E9B" w:rsidRPr="00D75FF3" w:rsidRDefault="000D6E9B" w:rsidP="006C068F">
      <w:pPr>
        <w:autoSpaceDE w:val="0"/>
        <w:autoSpaceDN w:val="0"/>
        <w:adjustRightInd w:val="0"/>
        <w:spacing w:after="0" w:line="480" w:lineRule="auto"/>
        <w:ind w:left="426" w:firstLine="708"/>
        <w:jc w:val="both"/>
        <w:rPr>
          <w:rFonts w:ascii="Times New Roman" w:hAnsi="Times New Roman" w:cs="Times New Roman"/>
          <w:color w:val="0D0D0D" w:themeColor="text1" w:themeTint="F2"/>
          <w:sz w:val="24"/>
          <w:szCs w:val="24"/>
          <w:lang w:val="id-ID"/>
        </w:rPr>
      </w:pPr>
      <w:r w:rsidRPr="00D75FF3">
        <w:rPr>
          <w:rFonts w:ascii="Times New Roman" w:hAnsi="Times New Roman" w:cs="Times New Roman"/>
          <w:color w:val="0D0D0D" w:themeColor="text1" w:themeTint="F2"/>
          <w:sz w:val="24"/>
          <w:szCs w:val="24"/>
          <w:lang w:val="id-ID"/>
        </w:rPr>
        <w:t>Dari penjelasan diatas bahwa sumber atau dasar akhlak</w:t>
      </w:r>
      <w:r w:rsidR="00C54BCF" w:rsidRPr="00D75FF3">
        <w:rPr>
          <w:rFonts w:ascii="Times New Roman" w:hAnsi="Times New Roman" w:cs="Times New Roman"/>
          <w:color w:val="0D0D0D" w:themeColor="text1" w:themeTint="F2"/>
          <w:sz w:val="24"/>
          <w:szCs w:val="24"/>
          <w:lang w:val="id-ID"/>
        </w:rPr>
        <w:t xml:space="preserve"> adalah Al-Qur’</w:t>
      </w:r>
      <w:r w:rsidRPr="00D75FF3">
        <w:rPr>
          <w:rFonts w:ascii="Times New Roman" w:hAnsi="Times New Roman" w:cs="Times New Roman"/>
          <w:color w:val="0D0D0D" w:themeColor="text1" w:themeTint="F2"/>
          <w:sz w:val="24"/>
          <w:szCs w:val="24"/>
          <w:lang w:val="id-ID"/>
        </w:rPr>
        <w:t>an dan Sunah Rasul, dan kebiasaan masyarakat yang sesuai dengan ajaran agama Islam. Jadi akhlak adalah merupakan cerminan bagi orang Islam yang telah dicontohkan oleh Nabi Muhammad SAW, oleh karena itu</w:t>
      </w:r>
      <w:r w:rsidR="002820F8" w:rsidRPr="00D75FF3">
        <w:rPr>
          <w:rFonts w:ascii="Times New Roman" w:hAnsi="Times New Roman" w:cs="Times New Roman"/>
          <w:color w:val="0D0D0D" w:themeColor="text1" w:themeTint="F2"/>
          <w:sz w:val="24"/>
          <w:szCs w:val="24"/>
          <w:lang w:val="id-ID"/>
        </w:rPr>
        <w:t xml:space="preserve"> seorang Islam harus m</w:t>
      </w:r>
      <w:r w:rsidRPr="00D75FF3">
        <w:rPr>
          <w:rFonts w:ascii="Times New Roman" w:hAnsi="Times New Roman" w:cs="Times New Roman"/>
          <w:color w:val="0D0D0D" w:themeColor="text1" w:themeTint="F2"/>
          <w:sz w:val="24"/>
          <w:szCs w:val="24"/>
          <w:lang w:val="id-ID"/>
        </w:rPr>
        <w:t>e</w:t>
      </w:r>
      <w:r w:rsidR="002820F8" w:rsidRPr="00D75FF3">
        <w:rPr>
          <w:rFonts w:ascii="Times New Roman" w:hAnsi="Times New Roman" w:cs="Times New Roman"/>
          <w:color w:val="0D0D0D" w:themeColor="text1" w:themeTint="F2"/>
          <w:sz w:val="24"/>
          <w:szCs w:val="24"/>
          <w:lang w:val="id-ID"/>
        </w:rPr>
        <w:t>n</w:t>
      </w:r>
      <w:r w:rsidRPr="00D75FF3">
        <w:rPr>
          <w:rFonts w:ascii="Times New Roman" w:hAnsi="Times New Roman" w:cs="Times New Roman"/>
          <w:color w:val="0D0D0D" w:themeColor="text1" w:themeTint="F2"/>
          <w:sz w:val="24"/>
          <w:szCs w:val="24"/>
          <w:lang w:val="id-ID"/>
        </w:rPr>
        <w:t>contohkan akhlak Nabi Muhammad SAW, sebagai suri tauladan yang baik.</w:t>
      </w:r>
    </w:p>
    <w:p w:rsidR="0085699C" w:rsidRPr="00D75FF3" w:rsidRDefault="0085699C" w:rsidP="00C54BCF">
      <w:pPr>
        <w:pStyle w:val="ListParagraph"/>
        <w:autoSpaceDE w:val="0"/>
        <w:autoSpaceDN w:val="0"/>
        <w:adjustRightInd w:val="0"/>
        <w:spacing w:after="0" w:line="480" w:lineRule="auto"/>
        <w:ind w:left="426" w:firstLine="708"/>
        <w:jc w:val="both"/>
        <w:rPr>
          <w:rFonts w:ascii="Times New Roman" w:hAnsi="Times New Roman" w:cs="Times New Roman"/>
          <w:b/>
          <w:bCs/>
          <w:color w:val="0D0D0D" w:themeColor="text1" w:themeTint="F2"/>
          <w:sz w:val="24"/>
          <w:szCs w:val="24"/>
          <w:lang w:val="id-ID"/>
        </w:rPr>
      </w:pPr>
      <w:r w:rsidRPr="00D75FF3">
        <w:rPr>
          <w:rFonts w:ascii="Times New Roman" w:hAnsi="Times New Roman" w:cs="Times New Roman"/>
          <w:color w:val="0D0D0D" w:themeColor="text1" w:themeTint="F2"/>
          <w:sz w:val="23"/>
          <w:szCs w:val="23"/>
        </w:rPr>
        <w:lastRenderedPageBreak/>
        <w:t>Dalam Kamus Bahasa Indonesia, meningkatkan artinya adalah menaikkan derajat atau taraf.</w:t>
      </w:r>
      <w:r w:rsidRPr="00D75FF3">
        <w:rPr>
          <w:rStyle w:val="FootnoteReference"/>
          <w:rFonts w:ascii="Times New Roman" w:hAnsi="Times New Roman" w:cs="Times New Roman"/>
          <w:color w:val="0D0D0D" w:themeColor="text1" w:themeTint="F2"/>
          <w:sz w:val="23"/>
          <w:szCs w:val="23"/>
        </w:rPr>
        <w:footnoteReference w:id="60"/>
      </w:r>
      <w:r w:rsidR="00AA0D71" w:rsidRPr="00D75FF3">
        <w:rPr>
          <w:rFonts w:ascii="Times New Roman" w:hAnsi="Times New Roman" w:cs="Times New Roman"/>
          <w:color w:val="0D0D0D" w:themeColor="text1" w:themeTint="F2"/>
          <w:sz w:val="23"/>
          <w:szCs w:val="23"/>
          <w:lang w:val="id-ID"/>
        </w:rPr>
        <w:t xml:space="preserve"> Dapat d</w:t>
      </w:r>
      <w:r w:rsidR="00C54BCF" w:rsidRPr="00D75FF3">
        <w:rPr>
          <w:rFonts w:ascii="Times New Roman" w:hAnsi="Times New Roman" w:cs="Times New Roman"/>
          <w:color w:val="0D0D0D" w:themeColor="text1" w:themeTint="F2"/>
          <w:sz w:val="23"/>
          <w:szCs w:val="23"/>
          <w:lang w:val="id-ID"/>
        </w:rPr>
        <w:t xml:space="preserve">iartikan bahwa meningkatkan </w:t>
      </w:r>
      <w:r w:rsidR="006C068F" w:rsidRPr="00D75FF3">
        <w:rPr>
          <w:rFonts w:ascii="Times New Roman" w:hAnsi="Times New Roman" w:cs="Times New Roman"/>
          <w:color w:val="0D0D0D" w:themeColor="text1" w:themeTint="F2"/>
          <w:sz w:val="23"/>
          <w:szCs w:val="23"/>
          <w:lang w:val="id-ID"/>
        </w:rPr>
        <w:t xml:space="preserve">kualitas </w:t>
      </w:r>
      <w:r w:rsidR="00C54BCF" w:rsidRPr="00D75FF3">
        <w:rPr>
          <w:rFonts w:ascii="Times New Roman" w:hAnsi="Times New Roman" w:cs="Times New Roman"/>
          <w:color w:val="0D0D0D" w:themeColor="text1" w:themeTint="F2"/>
          <w:sz w:val="23"/>
          <w:szCs w:val="23"/>
          <w:lang w:val="id-ID"/>
        </w:rPr>
        <w:t>akh</w:t>
      </w:r>
      <w:r w:rsidR="00AA0D71" w:rsidRPr="00D75FF3">
        <w:rPr>
          <w:rFonts w:ascii="Times New Roman" w:hAnsi="Times New Roman" w:cs="Times New Roman"/>
          <w:color w:val="0D0D0D" w:themeColor="text1" w:themeTint="F2"/>
          <w:sz w:val="23"/>
          <w:szCs w:val="23"/>
          <w:lang w:val="id-ID"/>
        </w:rPr>
        <w:t>lak adalah usaha yang dilakukan untuk menaikan kualitas akhlak agar menjadi lebih baik lagi.</w:t>
      </w:r>
    </w:p>
    <w:p w:rsidR="00C20571" w:rsidRPr="00D75FF3" w:rsidRDefault="00284F88" w:rsidP="00C54BCF">
      <w:pPr>
        <w:autoSpaceDE w:val="0"/>
        <w:autoSpaceDN w:val="0"/>
        <w:adjustRightInd w:val="0"/>
        <w:spacing w:after="0" w:line="480" w:lineRule="auto"/>
        <w:ind w:left="426" w:firstLine="567"/>
        <w:jc w:val="both"/>
        <w:rPr>
          <w:rFonts w:ascii="Times New Roman" w:hAnsi="Times New Roman" w:cs="Times New Roman"/>
          <w:color w:val="0D0D0D" w:themeColor="text1" w:themeTint="F2"/>
          <w:sz w:val="24"/>
          <w:szCs w:val="24"/>
          <w:lang w:val="id-ID"/>
        </w:rPr>
      </w:pPr>
      <w:r w:rsidRPr="00D75FF3">
        <w:rPr>
          <w:rFonts w:ascii="Times New Roman" w:hAnsi="Times New Roman" w:cs="Times New Roman"/>
          <w:color w:val="0D0D0D" w:themeColor="text1" w:themeTint="F2"/>
          <w:sz w:val="24"/>
          <w:szCs w:val="24"/>
          <w:lang w:val="id-ID"/>
        </w:rPr>
        <w:t xml:space="preserve">Namun </w:t>
      </w:r>
      <w:r w:rsidR="000D6E9B" w:rsidRPr="00D75FF3">
        <w:rPr>
          <w:rFonts w:ascii="Times New Roman" w:hAnsi="Times New Roman" w:cs="Times New Roman"/>
          <w:color w:val="0D0D0D" w:themeColor="text1" w:themeTint="F2"/>
          <w:sz w:val="24"/>
          <w:szCs w:val="24"/>
          <w:lang w:val="id-ID"/>
        </w:rPr>
        <w:t>keadaan menunjukkan bahwa anak-anak yang tidak dibina akhlaknya, atau dibiyarkan tanpa bimbingan, arahan, dan pendidikan, ternyata menjadi anak-anak yang nakal, menganggu masyarakat, melakukan berbagai perbuatan tercela dan seterusnya. Ini menunjukkan bahwa akhlak perlu dibina.</w:t>
      </w:r>
      <w:r w:rsidR="0085699C" w:rsidRPr="00D75FF3">
        <w:rPr>
          <w:rStyle w:val="FootnoteReference"/>
          <w:rFonts w:ascii="Times New Roman" w:hAnsi="Times New Roman" w:cs="Times New Roman"/>
          <w:color w:val="0D0D0D" w:themeColor="text1" w:themeTint="F2"/>
          <w:sz w:val="24"/>
          <w:szCs w:val="24"/>
          <w:lang w:val="id-ID"/>
        </w:rPr>
        <w:footnoteReference w:id="61"/>
      </w:r>
    </w:p>
    <w:p w:rsidR="00284F88" w:rsidRPr="00D75FF3" w:rsidRDefault="00284F88" w:rsidP="00284F88">
      <w:pPr>
        <w:autoSpaceDE w:val="0"/>
        <w:autoSpaceDN w:val="0"/>
        <w:adjustRightInd w:val="0"/>
        <w:spacing w:after="0" w:line="480" w:lineRule="auto"/>
        <w:ind w:left="426" w:firstLine="567"/>
        <w:jc w:val="both"/>
        <w:rPr>
          <w:rFonts w:ascii="Times New Roman" w:hAnsi="Times New Roman" w:cs="Times New Roman"/>
          <w:color w:val="0D0D0D" w:themeColor="text1" w:themeTint="F2"/>
          <w:sz w:val="24"/>
          <w:szCs w:val="24"/>
          <w:lang w:val="id-ID"/>
        </w:rPr>
      </w:pPr>
      <w:r w:rsidRPr="00D75FF3">
        <w:rPr>
          <w:rFonts w:ascii="Times New Roman" w:hAnsi="Times New Roman" w:cs="Times New Roman"/>
          <w:color w:val="0D0D0D" w:themeColor="text1" w:themeTint="F2"/>
          <w:sz w:val="24"/>
          <w:szCs w:val="24"/>
          <w:lang w:val="id-ID"/>
        </w:rPr>
        <w:t xml:space="preserve">Usaha-usaha meningkatkan akhlak melalui pembinaan akhlak dalam  berbagai macam metode terus dikembangkan. Ini menunjukkan bahwa akhlak memang perlu dibina, dan pembinaan ini ternyata membawa hasil berupa terbentuknya pribadi-pribadi muslim yang berakhlak mulia, taat kepada Allah dan Rasul-Nya, hormat kepada ibu-bapak, sayang kepada sesama makhluk Tuhan dan seterusnya. </w:t>
      </w:r>
    </w:p>
    <w:p w:rsidR="006B2CAC" w:rsidRPr="00D75FF3" w:rsidRDefault="006B2CAC" w:rsidP="006B2CAC">
      <w:pPr>
        <w:pStyle w:val="ListParagraph"/>
        <w:numPr>
          <w:ilvl w:val="0"/>
          <w:numId w:val="17"/>
        </w:numPr>
        <w:autoSpaceDE w:val="0"/>
        <w:autoSpaceDN w:val="0"/>
        <w:adjustRightInd w:val="0"/>
        <w:spacing w:after="0" w:line="480" w:lineRule="auto"/>
        <w:jc w:val="both"/>
        <w:rPr>
          <w:rFonts w:ascii="Times New Roman" w:hAnsi="Times New Roman" w:cs="Times New Roman"/>
          <w:b/>
          <w:color w:val="0D0D0D" w:themeColor="text1" w:themeTint="F2"/>
          <w:sz w:val="24"/>
          <w:szCs w:val="24"/>
          <w:lang w:val="id-ID"/>
        </w:rPr>
      </w:pPr>
      <w:r w:rsidRPr="00D75FF3">
        <w:rPr>
          <w:rFonts w:ascii="Times New Roman" w:hAnsi="Times New Roman" w:cs="Times New Roman"/>
          <w:b/>
          <w:color w:val="0D0D0D" w:themeColor="text1" w:themeTint="F2"/>
          <w:sz w:val="24"/>
          <w:szCs w:val="24"/>
          <w:lang w:val="id-ID"/>
        </w:rPr>
        <w:t>Bentuk Pembinaan Akhlak</w:t>
      </w:r>
    </w:p>
    <w:p w:rsidR="006B2CAC" w:rsidRPr="00D75FF3" w:rsidRDefault="006B2CAC" w:rsidP="006B2CAC">
      <w:pPr>
        <w:autoSpaceDE w:val="0"/>
        <w:autoSpaceDN w:val="0"/>
        <w:adjustRightInd w:val="0"/>
        <w:spacing w:after="0" w:line="480" w:lineRule="auto"/>
        <w:ind w:left="426" w:firstLine="708"/>
        <w:jc w:val="both"/>
        <w:rPr>
          <w:rFonts w:ascii="Times New Roman" w:hAnsi="Times New Roman" w:cs="Times New Roman"/>
          <w:color w:val="0D0D0D" w:themeColor="text1" w:themeTint="F2"/>
          <w:sz w:val="24"/>
          <w:szCs w:val="24"/>
          <w:lang w:val="id-ID"/>
        </w:rPr>
      </w:pPr>
      <w:r w:rsidRPr="00D75FF3">
        <w:rPr>
          <w:rFonts w:ascii="Times New Roman" w:hAnsi="Times New Roman" w:cs="Times New Roman"/>
          <w:color w:val="0D0D0D" w:themeColor="text1" w:themeTint="F2"/>
          <w:sz w:val="24"/>
          <w:szCs w:val="24"/>
          <w:lang w:val="id-ID" w:eastAsia="id-ID"/>
        </w:rPr>
        <w:t xml:space="preserve">Bentuk (pola) pembinaan dilakukan bertujuan untuk pencerdasan qalbu dalam arti memberdayakan potensi sumber daya manusia (ruh, qalbu, nafsu, akal) secara sinergik sehingga berfungsi secara maksimal dalam menjalankan tugas kekhalifaan di muka bumi. Selain itu, pencerahan qalbu dimaksudkan sebagai pensucian diri dan penguatan qalbu serta pembentukan akhlaqul karimah dengan penekanan kegiatanada amaliah ibadah, baik yang wajib maupun sunnah </w:t>
      </w:r>
      <w:r w:rsidRPr="00D75FF3">
        <w:rPr>
          <w:rFonts w:ascii="Times New Roman" w:hAnsi="Times New Roman" w:cs="Times New Roman"/>
          <w:color w:val="0D0D0D" w:themeColor="text1" w:themeTint="F2"/>
          <w:sz w:val="24"/>
          <w:szCs w:val="24"/>
          <w:lang w:val="id-ID" w:eastAsia="id-ID"/>
        </w:rPr>
        <w:lastRenderedPageBreak/>
        <w:t xml:space="preserve">serta zikir yang secara langsung bisa menyentuh qalbu. </w:t>
      </w:r>
      <w:r w:rsidRPr="00D75FF3">
        <w:rPr>
          <w:rStyle w:val="FootnoteReference"/>
          <w:rFonts w:ascii="Times New Roman" w:hAnsi="Times New Roman" w:cs="Times New Roman"/>
          <w:color w:val="0D0D0D" w:themeColor="text1" w:themeTint="F2"/>
          <w:sz w:val="24"/>
          <w:szCs w:val="24"/>
          <w:lang w:val="id-ID" w:eastAsia="id-ID"/>
        </w:rPr>
        <w:footnoteReference w:id="62"/>
      </w:r>
      <w:r w:rsidRPr="00D75FF3">
        <w:rPr>
          <w:rFonts w:ascii="Times New Roman" w:hAnsi="Times New Roman" w:cs="Times New Roman"/>
          <w:color w:val="0D0D0D" w:themeColor="text1" w:themeTint="F2"/>
          <w:sz w:val="24"/>
          <w:szCs w:val="24"/>
          <w:lang w:val="id-ID"/>
        </w:rPr>
        <w:t>Adapun indikator bentuk pembinaan akhlak yang adalah sebagai berikut:</w:t>
      </w:r>
    </w:p>
    <w:p w:rsidR="006B2CAC" w:rsidRPr="00D75FF3" w:rsidRDefault="006B2CAC" w:rsidP="00BD71CB">
      <w:pPr>
        <w:pStyle w:val="ListParagraph"/>
        <w:numPr>
          <w:ilvl w:val="0"/>
          <w:numId w:val="35"/>
        </w:numPr>
        <w:shd w:val="clear" w:color="auto" w:fill="FFFFFF"/>
        <w:spacing w:after="144" w:line="240" w:lineRule="auto"/>
        <w:ind w:left="1134"/>
        <w:jc w:val="both"/>
        <w:textAlignment w:val="baseline"/>
        <w:outlineLvl w:val="2"/>
        <w:rPr>
          <w:rFonts w:ascii="Times New Roman" w:eastAsia="Times New Roman" w:hAnsi="Times New Roman" w:cs="Times New Roman"/>
          <w:bCs/>
          <w:color w:val="0D0D0D" w:themeColor="text1" w:themeTint="F2"/>
          <w:sz w:val="24"/>
          <w:szCs w:val="24"/>
          <w:lang w:eastAsia="id-ID"/>
        </w:rPr>
      </w:pPr>
      <w:r w:rsidRPr="00D75FF3">
        <w:rPr>
          <w:rFonts w:ascii="Times New Roman" w:eastAsia="Times New Roman" w:hAnsi="Times New Roman" w:cs="Times New Roman"/>
          <w:bCs/>
          <w:color w:val="0D0D0D" w:themeColor="text1" w:themeTint="F2"/>
          <w:sz w:val="24"/>
          <w:szCs w:val="24"/>
          <w:lang w:eastAsia="id-ID"/>
        </w:rPr>
        <w:t>Pembinaan Rohani</w:t>
      </w:r>
    </w:p>
    <w:p w:rsidR="00BD71CB" w:rsidRPr="00D75FF3" w:rsidRDefault="006B2CAC" w:rsidP="00BD71CB">
      <w:pPr>
        <w:autoSpaceDE w:val="0"/>
        <w:autoSpaceDN w:val="0"/>
        <w:adjustRightInd w:val="0"/>
        <w:spacing w:after="0" w:line="480" w:lineRule="auto"/>
        <w:ind w:left="851" w:firstLine="708"/>
        <w:jc w:val="both"/>
        <w:rPr>
          <w:rFonts w:ascii="Times New Roman" w:eastAsia="Times New Roman" w:hAnsi="Times New Roman" w:cs="Times New Roman"/>
          <w:color w:val="0D0D0D" w:themeColor="text1" w:themeTint="F2"/>
          <w:sz w:val="24"/>
          <w:szCs w:val="24"/>
          <w:lang w:val="id-ID" w:eastAsia="id-ID"/>
        </w:rPr>
      </w:pPr>
      <w:proofErr w:type="gramStart"/>
      <w:r w:rsidRPr="00D75FF3">
        <w:rPr>
          <w:rFonts w:ascii="Times New Roman" w:eastAsia="Times New Roman" w:hAnsi="Times New Roman" w:cs="Times New Roman"/>
          <w:color w:val="0D0D0D" w:themeColor="text1" w:themeTint="F2"/>
          <w:sz w:val="24"/>
          <w:szCs w:val="24"/>
          <w:lang w:eastAsia="id-ID"/>
        </w:rPr>
        <w:t>Dengan adanya pembinaan rohani, maka anak dapat mengetahui kewajibannya kepada Allah dan rasul-Nya, orang tuanya dan masyarakat.</w:t>
      </w:r>
      <w:proofErr w:type="gramEnd"/>
      <w:r w:rsidRPr="00D75FF3">
        <w:rPr>
          <w:rFonts w:ascii="Times New Roman" w:eastAsia="Times New Roman" w:hAnsi="Times New Roman" w:cs="Times New Roman"/>
          <w:color w:val="0D0D0D" w:themeColor="text1" w:themeTint="F2"/>
          <w:sz w:val="24"/>
          <w:szCs w:val="24"/>
          <w:lang w:eastAsia="id-ID"/>
        </w:rPr>
        <w:t xml:space="preserve"> Pembinaan rohani ini </w:t>
      </w:r>
      <w:proofErr w:type="gramStart"/>
      <w:r w:rsidRPr="00D75FF3">
        <w:rPr>
          <w:rFonts w:ascii="Times New Roman" w:eastAsia="Times New Roman" w:hAnsi="Times New Roman" w:cs="Times New Roman"/>
          <w:color w:val="0D0D0D" w:themeColor="text1" w:themeTint="F2"/>
          <w:sz w:val="24"/>
          <w:szCs w:val="24"/>
          <w:lang w:eastAsia="id-ID"/>
        </w:rPr>
        <w:t>meliputi :</w:t>
      </w:r>
      <w:proofErr w:type="gramEnd"/>
    </w:p>
    <w:p w:rsidR="00BD71CB" w:rsidRPr="00D75FF3" w:rsidRDefault="006B2CAC" w:rsidP="00BD71CB">
      <w:pPr>
        <w:pStyle w:val="ListParagraph"/>
        <w:numPr>
          <w:ilvl w:val="0"/>
          <w:numId w:val="36"/>
        </w:numPr>
        <w:autoSpaceDE w:val="0"/>
        <w:autoSpaceDN w:val="0"/>
        <w:adjustRightInd w:val="0"/>
        <w:spacing w:after="0" w:line="480" w:lineRule="auto"/>
        <w:ind w:left="1560" w:hanging="426"/>
        <w:jc w:val="both"/>
        <w:rPr>
          <w:rFonts w:ascii="Times New Roman" w:hAnsi="Times New Roman" w:cs="Times New Roman"/>
          <w:color w:val="0D0D0D" w:themeColor="text1" w:themeTint="F2"/>
          <w:sz w:val="24"/>
          <w:szCs w:val="24"/>
          <w:lang w:val="id-ID"/>
        </w:rPr>
      </w:pPr>
      <w:r w:rsidRPr="00D75FF3">
        <w:rPr>
          <w:rFonts w:ascii="Times New Roman" w:eastAsia="Times New Roman" w:hAnsi="Times New Roman" w:cs="Times New Roman"/>
          <w:color w:val="0D0D0D" w:themeColor="text1" w:themeTint="F2"/>
          <w:sz w:val="24"/>
          <w:szCs w:val="24"/>
          <w:lang w:eastAsia="id-ID"/>
        </w:rPr>
        <w:t>Pendidikan Iman</w:t>
      </w:r>
    </w:p>
    <w:p w:rsidR="00BD71CB" w:rsidRPr="00D75FF3" w:rsidRDefault="006B2CAC" w:rsidP="00BD71CB">
      <w:pPr>
        <w:pStyle w:val="ListParagraph"/>
        <w:autoSpaceDE w:val="0"/>
        <w:autoSpaceDN w:val="0"/>
        <w:adjustRightInd w:val="0"/>
        <w:spacing w:after="0" w:line="480" w:lineRule="auto"/>
        <w:ind w:left="1134" w:firstLine="709"/>
        <w:jc w:val="both"/>
        <w:rPr>
          <w:rFonts w:ascii="Times New Roman" w:eastAsia="Times New Roman" w:hAnsi="Times New Roman" w:cs="Times New Roman"/>
          <w:color w:val="0D0D0D" w:themeColor="text1" w:themeTint="F2"/>
          <w:sz w:val="24"/>
          <w:szCs w:val="24"/>
          <w:lang w:val="id-ID" w:eastAsia="id-ID"/>
        </w:rPr>
      </w:pPr>
      <w:r w:rsidRPr="004C0FB8">
        <w:rPr>
          <w:rFonts w:ascii="Times New Roman" w:eastAsia="Times New Roman" w:hAnsi="Times New Roman" w:cs="Times New Roman"/>
          <w:color w:val="0D0D0D" w:themeColor="text1" w:themeTint="F2"/>
          <w:sz w:val="24"/>
          <w:szCs w:val="24"/>
          <w:lang w:val="id-ID" w:eastAsia="id-ID"/>
        </w:rPr>
        <w:t>Iman secara etimologi berarti kepercayaan, sedang secara definitif adalah suatu kepercayaan yang menegaskan bahwa hanya Tuhanlah yang menciptakan, memberi hukuman-hukuman, mengatur dan mendidik a</w:t>
      </w:r>
      <w:r w:rsidR="00BD71CB" w:rsidRPr="004C0FB8">
        <w:rPr>
          <w:rFonts w:ascii="Times New Roman" w:eastAsia="Times New Roman" w:hAnsi="Times New Roman" w:cs="Times New Roman"/>
          <w:color w:val="0D0D0D" w:themeColor="text1" w:themeTint="F2"/>
          <w:sz w:val="24"/>
          <w:szCs w:val="24"/>
          <w:lang w:val="id-ID" w:eastAsia="id-ID"/>
        </w:rPr>
        <w:t>lam semesta ini (Tauhid</w:t>
      </w:r>
      <w:r w:rsidRPr="004C0FB8">
        <w:rPr>
          <w:rFonts w:ascii="Times New Roman" w:eastAsia="Times New Roman" w:hAnsi="Times New Roman" w:cs="Times New Roman"/>
          <w:color w:val="0D0D0D" w:themeColor="text1" w:themeTint="F2"/>
          <w:sz w:val="24"/>
          <w:szCs w:val="24"/>
          <w:lang w:val="id-ID" w:eastAsia="id-ID"/>
        </w:rPr>
        <w:t xml:space="preserve">Rububiyah), sebagai konsekuensinya maka hanya Tuhan itulah yang satu-satunya </w:t>
      </w:r>
      <w:r w:rsidR="00BD71CB" w:rsidRPr="00D75FF3">
        <w:rPr>
          <w:rFonts w:ascii="Times New Roman" w:eastAsia="Times New Roman" w:hAnsi="Times New Roman" w:cs="Times New Roman"/>
          <w:color w:val="0D0D0D" w:themeColor="text1" w:themeTint="F2"/>
          <w:sz w:val="24"/>
          <w:szCs w:val="24"/>
          <w:lang w:val="id-ID" w:eastAsia="id-ID"/>
        </w:rPr>
        <w:tab/>
      </w:r>
      <w:r w:rsidRPr="004C0FB8">
        <w:rPr>
          <w:rFonts w:ascii="Times New Roman" w:eastAsia="Times New Roman" w:hAnsi="Times New Roman" w:cs="Times New Roman"/>
          <w:color w:val="0D0D0D" w:themeColor="text1" w:themeTint="F2"/>
          <w:sz w:val="24"/>
          <w:szCs w:val="24"/>
          <w:lang w:val="id-ID" w:eastAsia="id-ID"/>
        </w:rPr>
        <w:t xml:space="preserve">yang wajib disembah, dimohon petunjuk dan pertolongan-Nya serta yang harus </w:t>
      </w:r>
      <w:r w:rsidR="00BD71CB" w:rsidRPr="00D75FF3">
        <w:rPr>
          <w:rFonts w:ascii="Times New Roman" w:eastAsia="Times New Roman" w:hAnsi="Times New Roman" w:cs="Times New Roman"/>
          <w:color w:val="0D0D0D" w:themeColor="text1" w:themeTint="F2"/>
          <w:sz w:val="24"/>
          <w:szCs w:val="24"/>
          <w:lang w:val="id-ID" w:eastAsia="id-ID"/>
        </w:rPr>
        <w:tab/>
      </w:r>
      <w:r w:rsidR="00BD71CB" w:rsidRPr="004C0FB8">
        <w:rPr>
          <w:rFonts w:ascii="Times New Roman" w:eastAsia="Times New Roman" w:hAnsi="Times New Roman" w:cs="Times New Roman"/>
          <w:color w:val="0D0D0D" w:themeColor="text1" w:themeTint="F2"/>
          <w:sz w:val="24"/>
          <w:szCs w:val="24"/>
          <w:lang w:val="id-ID" w:eastAsia="id-ID"/>
        </w:rPr>
        <w:t>ditakuti</w:t>
      </w:r>
      <w:r w:rsidRPr="004C0FB8">
        <w:rPr>
          <w:rFonts w:ascii="Times New Roman" w:eastAsia="Times New Roman" w:hAnsi="Times New Roman" w:cs="Times New Roman"/>
          <w:color w:val="0D0D0D" w:themeColor="text1" w:themeTint="F2"/>
          <w:sz w:val="24"/>
          <w:szCs w:val="24"/>
          <w:lang w:val="id-ID" w:eastAsia="id-ID"/>
        </w:rPr>
        <w:t>(Tauhid Uluhiyah).</w:t>
      </w:r>
      <w:r w:rsidR="00BD71CB" w:rsidRPr="00D75FF3">
        <w:rPr>
          <w:rStyle w:val="FootnoteReference"/>
          <w:rFonts w:ascii="Times New Roman" w:eastAsia="Times New Roman" w:hAnsi="Times New Roman" w:cs="Times New Roman"/>
          <w:color w:val="0D0D0D" w:themeColor="text1" w:themeTint="F2"/>
          <w:sz w:val="24"/>
          <w:szCs w:val="24"/>
          <w:lang w:eastAsia="id-ID"/>
        </w:rPr>
        <w:footnoteReference w:id="63"/>
      </w:r>
    </w:p>
    <w:p w:rsidR="00511A17" w:rsidRDefault="006B2CAC" w:rsidP="002379BC">
      <w:pPr>
        <w:pStyle w:val="ListParagraph"/>
        <w:autoSpaceDE w:val="0"/>
        <w:autoSpaceDN w:val="0"/>
        <w:adjustRightInd w:val="0"/>
        <w:spacing w:after="0" w:line="480" w:lineRule="auto"/>
        <w:ind w:left="1134" w:firstLine="709"/>
        <w:jc w:val="both"/>
        <w:rPr>
          <w:rFonts w:ascii="Times New Roman" w:eastAsia="Times New Roman" w:hAnsi="Times New Roman" w:cs="Times New Roman"/>
          <w:color w:val="0D0D0D" w:themeColor="text1" w:themeTint="F2"/>
          <w:sz w:val="24"/>
          <w:szCs w:val="24"/>
          <w:lang w:val="id-ID" w:eastAsia="id-ID"/>
        </w:rPr>
      </w:pPr>
      <w:r w:rsidRPr="004C0FB8">
        <w:rPr>
          <w:rFonts w:ascii="Times New Roman" w:eastAsia="Times New Roman" w:hAnsi="Times New Roman" w:cs="Times New Roman"/>
          <w:color w:val="0D0D0D" w:themeColor="text1" w:themeTint="F2"/>
          <w:sz w:val="24"/>
          <w:szCs w:val="24"/>
          <w:lang w:val="id-ID" w:eastAsia="id-ID"/>
        </w:rPr>
        <w:t>Dari pengertian iman di atas, maka yang dimaksud pendidikan iman ialah mengikat anak dengan dasar-dasar iman, membiasakannya sejak mulai paham melaksanakan rukun Islam, dan mengajarinya sejak mumayyis dasar-dasar syariat Islam yang agung.</w:t>
      </w:r>
    </w:p>
    <w:p w:rsidR="0005201F" w:rsidRDefault="0005201F" w:rsidP="002379BC">
      <w:pPr>
        <w:pStyle w:val="ListParagraph"/>
        <w:autoSpaceDE w:val="0"/>
        <w:autoSpaceDN w:val="0"/>
        <w:adjustRightInd w:val="0"/>
        <w:spacing w:after="0" w:line="480" w:lineRule="auto"/>
        <w:ind w:left="1134" w:firstLine="709"/>
        <w:jc w:val="both"/>
        <w:rPr>
          <w:rFonts w:ascii="Times New Roman" w:eastAsia="Times New Roman" w:hAnsi="Times New Roman" w:cs="Times New Roman"/>
          <w:color w:val="0D0D0D" w:themeColor="text1" w:themeTint="F2"/>
          <w:sz w:val="24"/>
          <w:szCs w:val="24"/>
          <w:lang w:val="id-ID" w:eastAsia="id-ID"/>
        </w:rPr>
      </w:pPr>
    </w:p>
    <w:p w:rsidR="0005201F" w:rsidRDefault="0005201F" w:rsidP="002379BC">
      <w:pPr>
        <w:pStyle w:val="ListParagraph"/>
        <w:autoSpaceDE w:val="0"/>
        <w:autoSpaceDN w:val="0"/>
        <w:adjustRightInd w:val="0"/>
        <w:spacing w:after="0" w:line="480" w:lineRule="auto"/>
        <w:ind w:left="1134" w:firstLine="709"/>
        <w:jc w:val="both"/>
        <w:rPr>
          <w:rFonts w:ascii="Times New Roman" w:eastAsia="Times New Roman" w:hAnsi="Times New Roman" w:cs="Times New Roman"/>
          <w:color w:val="0D0D0D" w:themeColor="text1" w:themeTint="F2"/>
          <w:sz w:val="24"/>
          <w:szCs w:val="24"/>
          <w:lang w:val="id-ID" w:eastAsia="id-ID"/>
        </w:rPr>
      </w:pPr>
    </w:p>
    <w:p w:rsidR="0005201F" w:rsidRPr="002379BC" w:rsidRDefault="0005201F" w:rsidP="002379BC">
      <w:pPr>
        <w:pStyle w:val="ListParagraph"/>
        <w:autoSpaceDE w:val="0"/>
        <w:autoSpaceDN w:val="0"/>
        <w:adjustRightInd w:val="0"/>
        <w:spacing w:after="0" w:line="480" w:lineRule="auto"/>
        <w:ind w:left="1134" w:firstLine="709"/>
        <w:jc w:val="both"/>
        <w:rPr>
          <w:rFonts w:ascii="Times New Roman" w:eastAsia="Times New Roman" w:hAnsi="Times New Roman" w:cs="Times New Roman"/>
          <w:color w:val="0D0D0D" w:themeColor="text1" w:themeTint="F2"/>
          <w:sz w:val="24"/>
          <w:szCs w:val="24"/>
          <w:lang w:val="id-ID" w:eastAsia="id-ID"/>
        </w:rPr>
      </w:pPr>
    </w:p>
    <w:p w:rsidR="00BD71CB" w:rsidRPr="00D75FF3" w:rsidRDefault="00BD71CB" w:rsidP="00BD71CB">
      <w:pPr>
        <w:pStyle w:val="ListParagraph"/>
        <w:numPr>
          <w:ilvl w:val="0"/>
          <w:numId w:val="36"/>
        </w:numPr>
        <w:autoSpaceDE w:val="0"/>
        <w:autoSpaceDN w:val="0"/>
        <w:adjustRightInd w:val="0"/>
        <w:spacing w:after="0" w:line="480" w:lineRule="auto"/>
        <w:ind w:left="1560" w:hanging="426"/>
        <w:jc w:val="both"/>
        <w:rPr>
          <w:rFonts w:ascii="Times New Roman" w:hAnsi="Times New Roman" w:cs="Times New Roman"/>
          <w:color w:val="0D0D0D" w:themeColor="text1" w:themeTint="F2"/>
          <w:sz w:val="24"/>
          <w:szCs w:val="24"/>
          <w:lang w:val="id-ID"/>
        </w:rPr>
      </w:pPr>
      <w:r w:rsidRPr="00D75FF3">
        <w:rPr>
          <w:rFonts w:ascii="Times New Roman" w:eastAsia="Times New Roman" w:hAnsi="Times New Roman" w:cs="Times New Roman"/>
          <w:color w:val="0D0D0D" w:themeColor="text1" w:themeTint="F2"/>
          <w:sz w:val="24"/>
          <w:szCs w:val="24"/>
          <w:lang w:eastAsia="id-ID"/>
        </w:rPr>
        <w:lastRenderedPageBreak/>
        <w:t>PendidikanIbadah</w:t>
      </w:r>
    </w:p>
    <w:p w:rsidR="00BD71CB" w:rsidRPr="00D75FF3" w:rsidRDefault="00BD71CB" w:rsidP="009671A8">
      <w:pPr>
        <w:pStyle w:val="ListParagraph"/>
        <w:autoSpaceDE w:val="0"/>
        <w:autoSpaceDN w:val="0"/>
        <w:adjustRightInd w:val="0"/>
        <w:spacing w:after="0" w:line="480" w:lineRule="auto"/>
        <w:ind w:left="1134" w:firstLine="709"/>
        <w:jc w:val="both"/>
        <w:rPr>
          <w:rFonts w:ascii="Times New Roman" w:eastAsia="Times New Roman" w:hAnsi="Times New Roman" w:cs="Times New Roman"/>
          <w:color w:val="0D0D0D" w:themeColor="text1" w:themeTint="F2"/>
          <w:sz w:val="24"/>
          <w:szCs w:val="24"/>
          <w:lang w:val="id-ID" w:eastAsia="id-ID"/>
        </w:rPr>
      </w:pPr>
      <w:proofErr w:type="gramStart"/>
      <w:r w:rsidRPr="00D75FF3">
        <w:rPr>
          <w:rFonts w:ascii="Times New Roman" w:eastAsia="Times New Roman" w:hAnsi="Times New Roman" w:cs="Times New Roman"/>
          <w:color w:val="0D0D0D" w:themeColor="text1" w:themeTint="F2"/>
          <w:sz w:val="24"/>
          <w:szCs w:val="24"/>
          <w:lang w:eastAsia="id-ID"/>
        </w:rPr>
        <w:t>Secara umum ibadah berarti bakti manusia kepada Allah SWT karena didorong dan dibangkitkan oleh akidah tauhid.</w:t>
      </w:r>
      <w:proofErr w:type="gramEnd"/>
      <w:r w:rsidRPr="00D75FF3">
        <w:rPr>
          <w:rStyle w:val="FootnoteReference"/>
          <w:rFonts w:ascii="Times New Roman" w:eastAsia="Times New Roman" w:hAnsi="Times New Roman" w:cs="Times New Roman"/>
          <w:color w:val="0D0D0D" w:themeColor="text1" w:themeTint="F2"/>
          <w:sz w:val="24"/>
          <w:szCs w:val="24"/>
          <w:lang w:eastAsia="id-ID"/>
        </w:rPr>
        <w:footnoteReference w:id="64"/>
      </w:r>
      <w:proofErr w:type="gramStart"/>
      <w:r w:rsidR="009671A8" w:rsidRPr="00D75FF3">
        <w:rPr>
          <w:rFonts w:ascii="Times New Roman" w:eastAsia="Times New Roman" w:hAnsi="Times New Roman" w:cs="Times New Roman"/>
          <w:color w:val="0D0D0D" w:themeColor="text1" w:themeTint="F2"/>
          <w:sz w:val="24"/>
          <w:szCs w:val="24"/>
          <w:lang w:eastAsia="id-ID"/>
        </w:rPr>
        <w:t>Materi</w:t>
      </w:r>
      <w:r w:rsidRPr="00D75FF3">
        <w:rPr>
          <w:rFonts w:ascii="Times New Roman" w:eastAsia="Times New Roman" w:hAnsi="Times New Roman" w:cs="Times New Roman"/>
          <w:color w:val="0D0D0D" w:themeColor="text1" w:themeTint="F2"/>
          <w:sz w:val="24"/>
          <w:szCs w:val="24"/>
          <w:lang w:eastAsia="id-ID"/>
        </w:rPr>
        <w:t>pendidikan ibadah secara menyeluruh telah dikemas oleh para ulama di dalam ilmu fiqih atau fiqih Islam.</w:t>
      </w:r>
      <w:proofErr w:type="gramEnd"/>
      <w:r w:rsidRPr="00D75FF3">
        <w:rPr>
          <w:rFonts w:ascii="Times New Roman" w:eastAsia="Times New Roman" w:hAnsi="Times New Roman" w:cs="Times New Roman"/>
          <w:color w:val="0D0D0D" w:themeColor="text1" w:themeTint="F2"/>
          <w:sz w:val="24"/>
          <w:szCs w:val="24"/>
          <w:lang w:eastAsia="id-ID"/>
        </w:rPr>
        <w:t xml:space="preserve"> Pendidikan ini tidak hanya membicarakan tentang hukum dan tata cara sholat belaka, melainkan meliputi pembahasan tentang zakat, puasa, haji, tata ekonomi Islam (muamalat), hukum waris (faroidh), tata pernikahan (munakahat), tata hukum pidana (jinayat/hudud), tata peperangan (jihad)</w:t>
      </w:r>
      <w:r w:rsidRPr="00D75FF3">
        <w:rPr>
          <w:rFonts w:ascii="Times New Roman" w:eastAsia="Times New Roman" w:hAnsi="Times New Roman" w:cs="Times New Roman"/>
          <w:color w:val="0D0D0D" w:themeColor="text1" w:themeTint="F2"/>
          <w:sz w:val="24"/>
          <w:szCs w:val="24"/>
          <w:lang w:val="id-ID" w:eastAsia="id-ID"/>
        </w:rPr>
        <w:t xml:space="preserve">. </w:t>
      </w:r>
      <w:proofErr w:type="gramStart"/>
      <w:r w:rsidRPr="00D75FF3">
        <w:rPr>
          <w:rFonts w:ascii="Times New Roman" w:eastAsia="Times New Roman" w:hAnsi="Times New Roman" w:cs="Times New Roman"/>
          <w:color w:val="0D0D0D" w:themeColor="text1" w:themeTint="F2"/>
          <w:sz w:val="24"/>
          <w:szCs w:val="24"/>
          <w:lang w:eastAsia="id-ID"/>
        </w:rPr>
        <w:t>Hal ini dimaksudkan agar mereka tumbuh menjadi insan-insan yang benar-benar takwa, yakni insan-insan yang taat melaksanakan segala perintah agama dan taat pula dalam menjauhi segala larangan-Nya.</w:t>
      </w:r>
      <w:proofErr w:type="gramEnd"/>
      <w:r w:rsidRPr="00D75FF3">
        <w:rPr>
          <w:rFonts w:ascii="Times New Roman" w:eastAsia="Times New Roman" w:hAnsi="Times New Roman" w:cs="Times New Roman"/>
          <w:color w:val="0D0D0D" w:themeColor="text1" w:themeTint="F2"/>
          <w:sz w:val="24"/>
          <w:szCs w:val="24"/>
          <w:lang w:eastAsia="id-ID"/>
        </w:rPr>
        <w:t xml:space="preserve"> Dengan kata </w:t>
      </w:r>
      <w:proofErr w:type="gramStart"/>
      <w:r w:rsidRPr="00D75FF3">
        <w:rPr>
          <w:rFonts w:ascii="Times New Roman" w:eastAsia="Times New Roman" w:hAnsi="Times New Roman" w:cs="Times New Roman"/>
          <w:color w:val="0D0D0D" w:themeColor="text1" w:themeTint="F2"/>
          <w:sz w:val="24"/>
          <w:szCs w:val="24"/>
          <w:lang w:eastAsia="id-ID"/>
        </w:rPr>
        <w:t>lain</w:t>
      </w:r>
      <w:proofErr w:type="gramEnd"/>
      <w:r w:rsidRPr="00D75FF3">
        <w:rPr>
          <w:rFonts w:ascii="Times New Roman" w:eastAsia="Times New Roman" w:hAnsi="Times New Roman" w:cs="Times New Roman"/>
          <w:color w:val="0D0D0D" w:themeColor="text1" w:themeTint="F2"/>
          <w:sz w:val="24"/>
          <w:szCs w:val="24"/>
          <w:lang w:eastAsia="id-ID"/>
        </w:rPr>
        <w:t xml:space="preserve"> tujuan pendidikan adalah agar hidup anak sejalan dengan tuntunan syariat Islam.</w:t>
      </w:r>
      <w:r w:rsidRPr="00D75FF3">
        <w:rPr>
          <w:rStyle w:val="FootnoteReference"/>
          <w:rFonts w:ascii="Times New Roman" w:eastAsia="Times New Roman" w:hAnsi="Times New Roman" w:cs="Times New Roman"/>
          <w:color w:val="0D0D0D" w:themeColor="text1" w:themeTint="F2"/>
          <w:sz w:val="24"/>
          <w:szCs w:val="24"/>
          <w:lang w:val="id-ID" w:eastAsia="id-ID"/>
        </w:rPr>
        <w:footnoteReference w:id="65"/>
      </w:r>
      <w:r w:rsidRPr="00D75FF3">
        <w:rPr>
          <w:rFonts w:ascii="Times New Roman" w:eastAsia="Times New Roman" w:hAnsi="Times New Roman" w:cs="Times New Roman"/>
          <w:color w:val="0D0D0D" w:themeColor="text1" w:themeTint="F2"/>
          <w:sz w:val="24"/>
          <w:szCs w:val="24"/>
          <w:lang w:val="id-ID" w:eastAsia="id-ID"/>
        </w:rPr>
        <w:tab/>
      </w:r>
    </w:p>
    <w:p w:rsidR="00BD71CB" w:rsidRPr="00D75FF3" w:rsidRDefault="00BD71CB" w:rsidP="00BD71CB">
      <w:pPr>
        <w:pStyle w:val="ListParagraph"/>
        <w:numPr>
          <w:ilvl w:val="0"/>
          <w:numId w:val="36"/>
        </w:numPr>
        <w:autoSpaceDE w:val="0"/>
        <w:autoSpaceDN w:val="0"/>
        <w:adjustRightInd w:val="0"/>
        <w:spacing w:after="0" w:line="480" w:lineRule="auto"/>
        <w:ind w:left="1560"/>
        <w:jc w:val="both"/>
        <w:rPr>
          <w:rFonts w:ascii="Times New Roman" w:hAnsi="Times New Roman" w:cs="Times New Roman"/>
          <w:color w:val="0D0D0D" w:themeColor="text1" w:themeTint="F2"/>
          <w:sz w:val="24"/>
          <w:szCs w:val="24"/>
          <w:lang w:val="id-ID"/>
        </w:rPr>
      </w:pPr>
      <w:r w:rsidRPr="00D75FF3">
        <w:rPr>
          <w:rFonts w:ascii="Times New Roman" w:eastAsia="Times New Roman" w:hAnsi="Times New Roman" w:cs="Times New Roman"/>
          <w:color w:val="0D0D0D" w:themeColor="text1" w:themeTint="F2"/>
          <w:sz w:val="24"/>
          <w:szCs w:val="24"/>
          <w:lang w:eastAsia="id-ID"/>
        </w:rPr>
        <w:t>Pendidikan Akhlak</w:t>
      </w:r>
    </w:p>
    <w:p w:rsidR="006763A0" w:rsidRPr="0005201F" w:rsidRDefault="00BD71CB" w:rsidP="0005201F">
      <w:pPr>
        <w:pStyle w:val="ListParagraph"/>
        <w:autoSpaceDE w:val="0"/>
        <w:autoSpaceDN w:val="0"/>
        <w:adjustRightInd w:val="0"/>
        <w:spacing w:after="0" w:line="480" w:lineRule="auto"/>
        <w:ind w:left="1134" w:firstLine="709"/>
        <w:jc w:val="both"/>
        <w:rPr>
          <w:rFonts w:ascii="Times New Roman" w:eastAsia="Times New Roman" w:hAnsi="Times New Roman" w:cs="Times New Roman"/>
          <w:color w:val="0D0D0D" w:themeColor="text1" w:themeTint="F2"/>
          <w:sz w:val="24"/>
          <w:szCs w:val="24"/>
          <w:lang w:val="id-ID" w:eastAsia="id-ID"/>
        </w:rPr>
      </w:pPr>
      <w:r w:rsidRPr="004C0FB8">
        <w:rPr>
          <w:rFonts w:ascii="Times New Roman" w:eastAsia="Times New Roman" w:hAnsi="Times New Roman" w:cs="Times New Roman"/>
          <w:color w:val="0D0D0D" w:themeColor="text1" w:themeTint="F2"/>
          <w:sz w:val="24"/>
          <w:szCs w:val="24"/>
          <w:lang w:val="id-ID" w:eastAsia="id-ID"/>
        </w:rPr>
        <w:t xml:space="preserve">Pendidikan agama berkaitan erat dengan pendidikan akhlak, tidak berlebihan kalau dikatakan bahwa pendidikan akhlak dalam pengertian Islam adalah bagian yang tidak dapat dipisahkan dari pendidikan agama sebab yang baik adalah yang dianggap baik oleh agama dan yang buruk adalah apa yang dianggap buruk oleh ajaran agama. </w:t>
      </w:r>
      <w:proofErr w:type="gramStart"/>
      <w:r w:rsidRPr="00D75FF3">
        <w:rPr>
          <w:rFonts w:ascii="Times New Roman" w:eastAsia="Times New Roman" w:hAnsi="Times New Roman" w:cs="Times New Roman"/>
          <w:color w:val="0D0D0D" w:themeColor="text1" w:themeTint="F2"/>
          <w:sz w:val="24"/>
          <w:szCs w:val="24"/>
          <w:lang w:eastAsia="id-ID"/>
        </w:rPr>
        <w:t xml:space="preserve">Hampir sepakat para filosof pendidikan Islam bahwa pendidikan akhlak adalah jiwa </w:t>
      </w:r>
      <w:r w:rsidRPr="00D75FF3">
        <w:rPr>
          <w:rFonts w:ascii="Times New Roman" w:eastAsia="Times New Roman" w:hAnsi="Times New Roman" w:cs="Times New Roman"/>
          <w:color w:val="0D0D0D" w:themeColor="text1" w:themeTint="F2"/>
          <w:sz w:val="24"/>
          <w:szCs w:val="24"/>
          <w:lang w:eastAsia="id-ID"/>
        </w:rPr>
        <w:lastRenderedPageBreak/>
        <w:t>pendidikan Islam sebab tujuan tertinggi pendidikan Islam ada</w:t>
      </w:r>
      <w:r w:rsidR="00965351" w:rsidRPr="00D75FF3">
        <w:rPr>
          <w:rFonts w:ascii="Times New Roman" w:eastAsia="Times New Roman" w:hAnsi="Times New Roman" w:cs="Times New Roman"/>
          <w:color w:val="0D0D0D" w:themeColor="text1" w:themeTint="F2"/>
          <w:sz w:val="24"/>
          <w:szCs w:val="24"/>
          <w:lang w:eastAsia="id-ID"/>
        </w:rPr>
        <w:t>lah mendidik jiwa dan akhlak.</w:t>
      </w:r>
      <w:proofErr w:type="gramEnd"/>
      <w:r w:rsidR="00965351" w:rsidRPr="00D75FF3">
        <w:rPr>
          <w:rStyle w:val="FootnoteReference"/>
          <w:rFonts w:ascii="Times New Roman" w:eastAsia="Times New Roman" w:hAnsi="Times New Roman" w:cs="Times New Roman"/>
          <w:color w:val="0D0D0D" w:themeColor="text1" w:themeTint="F2"/>
          <w:sz w:val="24"/>
          <w:szCs w:val="24"/>
          <w:lang w:val="id-ID" w:eastAsia="id-ID"/>
        </w:rPr>
        <w:footnoteReference w:id="66"/>
      </w:r>
    </w:p>
    <w:p w:rsidR="00965351" w:rsidRPr="00D75FF3" w:rsidRDefault="00965351" w:rsidP="00965351">
      <w:pPr>
        <w:pStyle w:val="ListParagraph"/>
        <w:numPr>
          <w:ilvl w:val="0"/>
          <w:numId w:val="36"/>
        </w:numPr>
        <w:autoSpaceDE w:val="0"/>
        <w:autoSpaceDN w:val="0"/>
        <w:adjustRightInd w:val="0"/>
        <w:spacing w:after="0" w:line="480" w:lineRule="auto"/>
        <w:ind w:left="1560" w:hanging="426"/>
        <w:jc w:val="both"/>
        <w:rPr>
          <w:rFonts w:ascii="Times New Roman" w:hAnsi="Times New Roman" w:cs="Times New Roman"/>
          <w:color w:val="0D0D0D" w:themeColor="text1" w:themeTint="F2"/>
          <w:sz w:val="24"/>
          <w:szCs w:val="24"/>
          <w:lang w:val="id-ID"/>
        </w:rPr>
      </w:pPr>
      <w:r w:rsidRPr="007A2FF3">
        <w:rPr>
          <w:rFonts w:ascii="Times New Roman" w:eastAsia="Times New Roman" w:hAnsi="Times New Roman" w:cs="Times New Roman"/>
          <w:color w:val="0D0D0D" w:themeColor="text1" w:themeTint="F2"/>
          <w:sz w:val="24"/>
          <w:szCs w:val="24"/>
          <w:lang w:eastAsia="id-ID"/>
        </w:rPr>
        <w:t>Pendidikan Kemandirian</w:t>
      </w:r>
    </w:p>
    <w:p w:rsidR="00BF0D27" w:rsidRPr="00D75FF3" w:rsidRDefault="00965351" w:rsidP="00BF0D27">
      <w:pPr>
        <w:pStyle w:val="ListParagraph"/>
        <w:autoSpaceDE w:val="0"/>
        <w:autoSpaceDN w:val="0"/>
        <w:adjustRightInd w:val="0"/>
        <w:spacing w:after="0" w:line="480" w:lineRule="auto"/>
        <w:ind w:left="1134" w:firstLine="709"/>
        <w:jc w:val="both"/>
        <w:rPr>
          <w:rFonts w:ascii="Times New Roman" w:eastAsia="Times New Roman" w:hAnsi="Times New Roman" w:cs="Times New Roman"/>
          <w:color w:val="0D0D0D" w:themeColor="text1" w:themeTint="F2"/>
          <w:sz w:val="24"/>
          <w:szCs w:val="24"/>
          <w:lang w:val="id-ID" w:eastAsia="id-ID"/>
        </w:rPr>
      </w:pPr>
      <w:r w:rsidRPr="007A2FF3">
        <w:rPr>
          <w:rFonts w:ascii="Times New Roman" w:eastAsia="Times New Roman" w:hAnsi="Times New Roman" w:cs="Times New Roman"/>
          <w:color w:val="0D0D0D" w:themeColor="text1" w:themeTint="F2"/>
          <w:sz w:val="24"/>
          <w:szCs w:val="24"/>
          <w:lang w:eastAsia="id-ID"/>
        </w:rPr>
        <w:t>Kemandirian adalah bentuk sikap terhadap obyek di mana individu memiliki independensi yang tidak berpen</w:t>
      </w:r>
      <w:r w:rsidR="00BF0D27" w:rsidRPr="00D75FF3">
        <w:rPr>
          <w:rFonts w:ascii="Times New Roman" w:eastAsia="Times New Roman" w:hAnsi="Times New Roman" w:cs="Times New Roman"/>
          <w:color w:val="0D0D0D" w:themeColor="text1" w:themeTint="F2"/>
          <w:sz w:val="24"/>
          <w:szCs w:val="24"/>
          <w:lang w:eastAsia="id-ID"/>
        </w:rPr>
        <w:t>garuh terhadap orang lain.</w:t>
      </w:r>
      <w:r w:rsidR="00BF0D27" w:rsidRPr="00D75FF3">
        <w:rPr>
          <w:rStyle w:val="FootnoteReference"/>
          <w:rFonts w:ascii="Times New Roman" w:eastAsia="Times New Roman" w:hAnsi="Times New Roman" w:cs="Times New Roman"/>
          <w:color w:val="0D0D0D" w:themeColor="text1" w:themeTint="F2"/>
          <w:sz w:val="24"/>
          <w:szCs w:val="24"/>
          <w:lang w:eastAsia="id-ID"/>
        </w:rPr>
        <w:footnoteReference w:id="67"/>
      </w:r>
      <w:r w:rsidRPr="004C0FB8">
        <w:rPr>
          <w:rFonts w:ascii="Times New Roman" w:eastAsia="Times New Roman" w:hAnsi="Times New Roman" w:cs="Times New Roman"/>
          <w:color w:val="0D0D0D" w:themeColor="text1" w:themeTint="F2"/>
          <w:sz w:val="24"/>
          <w:szCs w:val="24"/>
          <w:lang w:val="id-ID" w:eastAsia="id-ID"/>
        </w:rPr>
        <w:t>Dalam melaksanakan pemecahan masalah yang dihadapi perilaku mandiri akan membuat seseorang memiliki identitas diri yang lebih jelas, mempunyai otonomi yang lebih besar sehingga orang tersebut menunjukkan adanya perkembangan pribadi yang terintegrasi dan lebih terkontrol dorongan-dorongannya. Orang yang berperilaku mandiri akan mempunyai kemampuan untuk menemukan sendiri apa yang harus dilakukan, menentukan dalam memilih kemungkinan-kemungkinan dari hasil perbuatannya dan akan memecahkan sendiri masalah-masalah yang dihadapi tanpa harus mengharapkan bantuan orang lain.</w:t>
      </w:r>
      <w:r w:rsidRPr="00D75FF3">
        <w:rPr>
          <w:rStyle w:val="FootnoteReference"/>
          <w:rFonts w:ascii="Times New Roman" w:eastAsia="Times New Roman" w:hAnsi="Times New Roman" w:cs="Times New Roman"/>
          <w:color w:val="0D0D0D" w:themeColor="text1" w:themeTint="F2"/>
          <w:sz w:val="24"/>
          <w:szCs w:val="24"/>
          <w:lang w:val="id-ID" w:eastAsia="id-ID"/>
        </w:rPr>
        <w:footnoteReference w:id="68"/>
      </w:r>
    </w:p>
    <w:p w:rsidR="00BF0D27" w:rsidRPr="00D75FF3" w:rsidRDefault="00BF0D27" w:rsidP="00BF0D27">
      <w:pPr>
        <w:pStyle w:val="ListParagraph"/>
        <w:numPr>
          <w:ilvl w:val="0"/>
          <w:numId w:val="35"/>
        </w:numPr>
        <w:autoSpaceDE w:val="0"/>
        <w:autoSpaceDN w:val="0"/>
        <w:adjustRightInd w:val="0"/>
        <w:spacing w:after="0" w:line="480" w:lineRule="auto"/>
        <w:ind w:left="1134"/>
        <w:jc w:val="both"/>
        <w:rPr>
          <w:rFonts w:ascii="Times New Roman" w:eastAsia="Times New Roman" w:hAnsi="Times New Roman" w:cs="Times New Roman"/>
          <w:color w:val="0D0D0D" w:themeColor="text1" w:themeTint="F2"/>
          <w:sz w:val="24"/>
          <w:szCs w:val="24"/>
          <w:lang w:val="id-ID" w:eastAsia="id-ID"/>
        </w:rPr>
      </w:pPr>
      <w:r w:rsidRPr="00D75FF3">
        <w:rPr>
          <w:rFonts w:ascii="Times New Roman" w:eastAsia="Times New Roman" w:hAnsi="Times New Roman" w:cs="Times New Roman"/>
          <w:bCs/>
          <w:color w:val="0D0D0D" w:themeColor="text1" w:themeTint="F2"/>
          <w:sz w:val="24"/>
          <w:szCs w:val="24"/>
          <w:lang w:eastAsia="id-ID"/>
        </w:rPr>
        <w:t>Pembinaan Akal</w:t>
      </w:r>
    </w:p>
    <w:p w:rsidR="00BF0D27" w:rsidRPr="00D75FF3" w:rsidRDefault="00BF0D27" w:rsidP="00BF0D27">
      <w:pPr>
        <w:shd w:val="clear" w:color="auto" w:fill="FFFFFF"/>
        <w:spacing w:after="0" w:line="480" w:lineRule="auto"/>
        <w:ind w:left="851" w:firstLine="708"/>
        <w:jc w:val="both"/>
        <w:textAlignment w:val="baseline"/>
        <w:rPr>
          <w:rFonts w:ascii="Times New Roman" w:eastAsia="Times New Roman" w:hAnsi="Times New Roman" w:cs="Times New Roman"/>
          <w:color w:val="0D0D0D" w:themeColor="text1" w:themeTint="F2"/>
          <w:sz w:val="24"/>
          <w:szCs w:val="24"/>
          <w:lang w:val="id-ID" w:eastAsia="id-ID"/>
        </w:rPr>
      </w:pPr>
      <w:r w:rsidRPr="007A2FF3">
        <w:rPr>
          <w:rFonts w:ascii="Times New Roman" w:eastAsia="Times New Roman" w:hAnsi="Times New Roman" w:cs="Times New Roman"/>
          <w:color w:val="0D0D0D" w:themeColor="text1" w:themeTint="F2"/>
          <w:sz w:val="24"/>
          <w:szCs w:val="24"/>
          <w:lang w:eastAsia="id-ID"/>
        </w:rPr>
        <w:t>Pembinaan akal tidak kalah pentingnya dari pembinaan</w:t>
      </w:r>
      <w:proofErr w:type="gramStart"/>
      <w:r w:rsidRPr="007A2FF3">
        <w:rPr>
          <w:rFonts w:ascii="Times New Roman" w:eastAsia="Times New Roman" w:hAnsi="Times New Roman" w:cs="Times New Roman"/>
          <w:color w:val="0D0D0D" w:themeColor="text1" w:themeTint="F2"/>
          <w:sz w:val="24"/>
          <w:szCs w:val="24"/>
          <w:lang w:eastAsia="id-ID"/>
        </w:rPr>
        <w:t>  lain</w:t>
      </w:r>
      <w:proofErr w:type="gramEnd"/>
      <w:r w:rsidRPr="007A2FF3">
        <w:rPr>
          <w:rFonts w:ascii="Times New Roman" w:eastAsia="Times New Roman" w:hAnsi="Times New Roman" w:cs="Times New Roman"/>
          <w:color w:val="0D0D0D" w:themeColor="text1" w:themeTint="F2"/>
          <w:sz w:val="24"/>
          <w:szCs w:val="24"/>
          <w:lang w:eastAsia="id-ID"/>
        </w:rPr>
        <w:t xml:space="preserve">. Pendidikan agama merupakan pembentuk dasar pendidikan jasmani sebagai persiapan pendidikan moral untuk membentuk akhlak, sedangkan pendidikan akal untuk penyadaran dan pembudayaan.Yang dimaksud </w:t>
      </w:r>
      <w:r w:rsidRPr="007A2FF3">
        <w:rPr>
          <w:rFonts w:ascii="Times New Roman" w:eastAsia="Times New Roman" w:hAnsi="Times New Roman" w:cs="Times New Roman"/>
          <w:color w:val="0D0D0D" w:themeColor="text1" w:themeTint="F2"/>
          <w:sz w:val="24"/>
          <w:szCs w:val="24"/>
          <w:lang w:eastAsia="id-ID"/>
        </w:rPr>
        <w:lastRenderedPageBreak/>
        <w:t>dengan pendidikan akal adalah membentuk pemikiran anak dengan sesuatu yang bermanfaat seperti ilmu pasti, ilmu alam, teknologi modern dan peradaban sehingga anak bisa menyesuaikan diri dengan kemajuan ilmu pengetahuan, pendidikan akal merupakan satu kesatuan dari pendidikan yang telah disebutkan.Terdapat saling keterkaitan antara aspek-aspek pendidikan itu untuk membentuk akal menjadi pribadi yang utuh yang dapat mengemban kewajiban dan tanggung jawab sebagai manusia dan kh</w:t>
      </w:r>
      <w:r w:rsidRPr="00D75FF3">
        <w:rPr>
          <w:rFonts w:ascii="Times New Roman" w:eastAsia="Times New Roman" w:hAnsi="Times New Roman" w:cs="Times New Roman"/>
          <w:color w:val="0D0D0D" w:themeColor="text1" w:themeTint="F2"/>
          <w:sz w:val="24"/>
          <w:szCs w:val="24"/>
          <w:lang w:eastAsia="id-ID"/>
        </w:rPr>
        <w:t>alifah Allah di muka bumi.</w:t>
      </w:r>
      <w:r w:rsidRPr="00D75FF3">
        <w:rPr>
          <w:rStyle w:val="FootnoteReference"/>
          <w:rFonts w:ascii="Times New Roman" w:eastAsia="Times New Roman" w:hAnsi="Times New Roman" w:cs="Times New Roman"/>
          <w:color w:val="0D0D0D" w:themeColor="text1" w:themeTint="F2"/>
          <w:sz w:val="24"/>
          <w:szCs w:val="24"/>
          <w:lang w:eastAsia="id-ID"/>
        </w:rPr>
        <w:footnoteReference w:id="69"/>
      </w:r>
    </w:p>
    <w:p w:rsidR="00BF0D27" w:rsidRDefault="00BF0D27" w:rsidP="00BF0D27">
      <w:pPr>
        <w:shd w:val="clear" w:color="auto" w:fill="FFFFFF"/>
        <w:spacing w:after="0" w:line="480" w:lineRule="auto"/>
        <w:ind w:left="851" w:firstLine="708"/>
        <w:jc w:val="both"/>
        <w:textAlignment w:val="baseline"/>
        <w:rPr>
          <w:rFonts w:ascii="Times New Roman" w:eastAsia="Times New Roman" w:hAnsi="Times New Roman" w:cs="Times New Roman"/>
          <w:color w:val="0D0D0D" w:themeColor="text1" w:themeTint="F2"/>
          <w:sz w:val="24"/>
          <w:szCs w:val="24"/>
          <w:lang w:eastAsia="id-ID"/>
        </w:rPr>
      </w:pPr>
      <w:proofErr w:type="gramStart"/>
      <w:r w:rsidRPr="007A2FF3">
        <w:rPr>
          <w:rFonts w:ascii="Times New Roman" w:eastAsia="Times New Roman" w:hAnsi="Times New Roman" w:cs="Times New Roman"/>
          <w:color w:val="0D0D0D" w:themeColor="text1" w:themeTint="F2"/>
          <w:sz w:val="24"/>
          <w:szCs w:val="24"/>
          <w:lang w:eastAsia="id-ID"/>
        </w:rPr>
        <w:t>Untuk dapat melaksanakan tanggung jawab tersebut Islam telah memberikan petunjuk diantaranya memberikan beberapa kelebihan pada orang-orang yang berilmu pengetahuan.</w:t>
      </w:r>
      <w:proofErr w:type="gramEnd"/>
      <w:r w:rsidRPr="007A2FF3">
        <w:rPr>
          <w:rFonts w:ascii="Times New Roman" w:eastAsia="Times New Roman" w:hAnsi="Times New Roman" w:cs="Times New Roman"/>
          <w:color w:val="0D0D0D" w:themeColor="text1" w:themeTint="F2"/>
          <w:sz w:val="24"/>
          <w:szCs w:val="24"/>
          <w:lang w:eastAsia="id-ID"/>
        </w:rPr>
        <w:t xml:space="preserve"> Sebagaimana firman Allah dalam Q.S. Al </w:t>
      </w:r>
      <w:proofErr w:type="gramStart"/>
      <w:r w:rsidRPr="007A2FF3">
        <w:rPr>
          <w:rFonts w:ascii="Times New Roman" w:eastAsia="Times New Roman" w:hAnsi="Times New Roman" w:cs="Times New Roman"/>
          <w:color w:val="0D0D0D" w:themeColor="text1" w:themeTint="F2"/>
          <w:sz w:val="24"/>
          <w:szCs w:val="24"/>
          <w:lang w:eastAsia="id-ID"/>
        </w:rPr>
        <w:t>Mujadilah :</w:t>
      </w:r>
      <w:proofErr w:type="gramEnd"/>
      <w:r w:rsidRPr="007A2FF3">
        <w:rPr>
          <w:rFonts w:ascii="Times New Roman" w:eastAsia="Times New Roman" w:hAnsi="Times New Roman" w:cs="Times New Roman"/>
          <w:color w:val="0D0D0D" w:themeColor="text1" w:themeTint="F2"/>
          <w:sz w:val="24"/>
          <w:szCs w:val="24"/>
          <w:lang w:eastAsia="id-ID"/>
        </w:rPr>
        <w:t xml:space="preserve"> 11 yaitu :</w:t>
      </w:r>
      <w:r w:rsidRPr="00D75FF3">
        <w:rPr>
          <w:rFonts w:ascii="Times New Roman" w:eastAsia="Times New Roman" w:hAnsi="Times New Roman" w:cs="Times New Roman"/>
          <w:color w:val="0D0D0D" w:themeColor="text1" w:themeTint="F2"/>
          <w:sz w:val="24"/>
          <w:szCs w:val="24"/>
          <w:lang w:val="id-ID" w:eastAsia="id-ID"/>
        </w:rPr>
        <w:tab/>
      </w:r>
    </w:p>
    <w:p w:rsidR="00EA0C0B" w:rsidRDefault="00EA0C0B" w:rsidP="00EA0C0B">
      <w:pPr>
        <w:shd w:val="clear" w:color="auto" w:fill="FFFFFF"/>
        <w:bidi/>
        <w:spacing w:after="0" w:line="360" w:lineRule="auto"/>
        <w:jc w:val="both"/>
        <w:textAlignment w:val="baseline"/>
        <w:rPr>
          <w:rFonts w:ascii="(normal text)" w:hAnsi="(normal text)"/>
          <w:rtl/>
        </w:rPr>
      </w:pPr>
      <w:r>
        <w:rPr>
          <w:sz w:val="28"/>
          <w:szCs w:val="28"/>
        </w:rPr>
        <w:sym w:font="HQPB5" w:char="F079"/>
      </w:r>
      <w:r>
        <w:rPr>
          <w:sz w:val="28"/>
          <w:szCs w:val="28"/>
        </w:rPr>
        <w:sym w:font="HQPB2" w:char="F037"/>
      </w:r>
      <w:r>
        <w:rPr>
          <w:sz w:val="28"/>
          <w:szCs w:val="28"/>
        </w:rPr>
        <w:sym w:font="HQPB4" w:char="F0AF"/>
      </w:r>
      <w:r>
        <w:rPr>
          <w:sz w:val="28"/>
          <w:szCs w:val="28"/>
        </w:rPr>
        <w:sym w:font="HQPB2" w:char="F05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40"/>
      </w:r>
      <w:r>
        <w:rPr>
          <w:sz w:val="28"/>
          <w:szCs w:val="28"/>
        </w:rPr>
        <w:sym w:font="HQPB2" w:char="F02C"/>
      </w:r>
      <w:r>
        <w:rPr>
          <w:sz w:val="28"/>
          <w:szCs w:val="28"/>
        </w:rPr>
        <w:sym w:font="HQPB4" w:char="F0E8"/>
      </w:r>
      <w:r>
        <w:rPr>
          <w:sz w:val="28"/>
          <w:szCs w:val="28"/>
        </w:rPr>
        <w:sym w:font="HQPB2" w:char="F03D"/>
      </w:r>
      <w:r>
        <w:rPr>
          <w:sz w:val="28"/>
          <w:szCs w:val="28"/>
        </w:rPr>
        <w:sym w:font="HQPB4" w:char="F0E4"/>
      </w:r>
      <w:r>
        <w:rPr>
          <w:sz w:val="28"/>
          <w:szCs w:val="28"/>
        </w:rPr>
        <w:sym w:font="HQPB1" w:char="F07A"/>
      </w:r>
      <w:r>
        <w:rPr>
          <w:rFonts w:ascii="(normal text)" w:hAnsi="(normal text)"/>
          <w:rtl/>
        </w:rPr>
        <w:t xml:space="preserve"> </w:t>
      </w:r>
      <w:r>
        <w:rPr>
          <w:sz w:val="28"/>
          <w:szCs w:val="28"/>
        </w:rPr>
        <w:sym w:font="HQPB4" w:char="F035"/>
      </w:r>
      <w:r>
        <w:rPr>
          <w:sz w:val="28"/>
          <w:szCs w:val="28"/>
        </w:rPr>
        <w:sym w:font="HQPB2" w:char="F04F"/>
      </w:r>
      <w:r>
        <w:rPr>
          <w:sz w:val="28"/>
          <w:szCs w:val="28"/>
        </w:rPr>
        <w:sym w:font="HQPB2" w:char="F08A"/>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p>
    <w:p w:rsidR="001B4433" w:rsidRPr="006C70CA" w:rsidRDefault="00BF0D27" w:rsidP="001B4433">
      <w:pPr>
        <w:shd w:val="clear" w:color="auto" w:fill="FFFFFF"/>
        <w:spacing w:after="0" w:line="276" w:lineRule="auto"/>
        <w:ind w:left="1843" w:hanging="992"/>
        <w:jc w:val="both"/>
        <w:textAlignment w:val="baseline"/>
        <w:rPr>
          <w:rFonts w:ascii="Times New Roman" w:eastAsia="Times New Roman" w:hAnsi="Times New Roman" w:cs="Times New Roman"/>
          <w:iCs/>
          <w:color w:val="0D0D0D" w:themeColor="text1" w:themeTint="F2"/>
          <w:sz w:val="24"/>
          <w:szCs w:val="24"/>
          <w:lang w:val="id-ID" w:eastAsia="id-ID"/>
        </w:rPr>
      </w:pPr>
      <w:r w:rsidRPr="004C0FB8">
        <w:rPr>
          <w:rFonts w:ascii="Times New Roman" w:eastAsia="Times New Roman" w:hAnsi="Times New Roman" w:cs="Times New Roman"/>
          <w:i/>
          <w:color w:val="0D0D0D" w:themeColor="text1" w:themeTint="F2"/>
          <w:sz w:val="24"/>
          <w:szCs w:val="24"/>
          <w:lang w:val="id-ID" w:eastAsia="id-ID"/>
        </w:rPr>
        <w:t>Artinya :</w:t>
      </w:r>
      <w:r w:rsidRPr="001B4433">
        <w:rPr>
          <w:rFonts w:ascii="Times New Roman" w:eastAsia="Times New Roman" w:hAnsi="Times New Roman" w:cs="Times New Roman"/>
          <w:iCs/>
          <w:color w:val="0D0D0D" w:themeColor="text1" w:themeTint="F2"/>
          <w:sz w:val="24"/>
          <w:szCs w:val="24"/>
          <w:lang w:val="id-ID" w:eastAsia="id-ID"/>
        </w:rPr>
        <w:t>“Hai orang-orang yang beriman, apabila dikatakan kepadamu : berlapang-lapanglah dlam majlis, maka lapangknalah, niscaya Allah akan meninggikan orang-orang yang beriman di antaramu dan orang-orang yang diberi ilmu pengetahuan berupa derajat”(QS. Al-Mujadilah : 11).</w:t>
      </w:r>
      <w:r w:rsidRPr="001B4433">
        <w:rPr>
          <w:rStyle w:val="FootnoteReference"/>
          <w:rFonts w:ascii="Times New Roman" w:eastAsia="Times New Roman" w:hAnsi="Times New Roman" w:cs="Times New Roman"/>
          <w:iCs/>
          <w:color w:val="0D0D0D" w:themeColor="text1" w:themeTint="F2"/>
          <w:sz w:val="24"/>
          <w:szCs w:val="24"/>
          <w:lang w:eastAsia="id-ID"/>
        </w:rPr>
        <w:footnoteReference w:id="70"/>
      </w:r>
    </w:p>
    <w:p w:rsidR="00BF0D27" w:rsidRPr="00D75FF3" w:rsidRDefault="00BF0D27" w:rsidP="001B4433">
      <w:pPr>
        <w:shd w:val="clear" w:color="auto" w:fill="FFFFFF"/>
        <w:spacing w:after="0" w:line="276" w:lineRule="auto"/>
        <w:ind w:left="1843" w:hanging="992"/>
        <w:jc w:val="both"/>
        <w:textAlignment w:val="baseline"/>
        <w:rPr>
          <w:rFonts w:ascii="Times New Roman" w:eastAsia="Times New Roman" w:hAnsi="Times New Roman" w:cs="Times New Roman"/>
          <w:color w:val="0D0D0D" w:themeColor="text1" w:themeTint="F2"/>
          <w:sz w:val="24"/>
          <w:szCs w:val="24"/>
          <w:lang w:val="id-ID" w:eastAsia="id-ID"/>
        </w:rPr>
      </w:pPr>
      <w:r w:rsidRPr="001B4433">
        <w:rPr>
          <w:rFonts w:ascii="Times New Roman" w:eastAsia="Times New Roman" w:hAnsi="Times New Roman" w:cs="Times New Roman"/>
          <w:iCs/>
          <w:color w:val="0D0D0D" w:themeColor="text1" w:themeTint="F2"/>
          <w:sz w:val="24"/>
          <w:szCs w:val="24"/>
          <w:lang w:val="id-ID" w:eastAsia="id-ID"/>
        </w:rPr>
        <w:tab/>
      </w:r>
    </w:p>
    <w:p w:rsidR="00BF0D27" w:rsidRPr="00D75FF3" w:rsidRDefault="00BF0D27" w:rsidP="00BF0D27">
      <w:pPr>
        <w:shd w:val="clear" w:color="auto" w:fill="FFFFFF"/>
        <w:spacing w:after="0" w:line="480" w:lineRule="auto"/>
        <w:ind w:left="851" w:firstLine="708"/>
        <w:jc w:val="both"/>
        <w:textAlignment w:val="baseline"/>
        <w:rPr>
          <w:rFonts w:ascii="Times New Roman" w:eastAsia="Times New Roman" w:hAnsi="Times New Roman" w:cs="Times New Roman"/>
          <w:color w:val="0D0D0D" w:themeColor="text1" w:themeTint="F2"/>
          <w:sz w:val="24"/>
          <w:szCs w:val="24"/>
          <w:lang w:val="id-ID" w:eastAsia="id-ID"/>
        </w:rPr>
      </w:pPr>
      <w:r w:rsidRPr="004C0FB8">
        <w:rPr>
          <w:rFonts w:ascii="Times New Roman" w:eastAsia="Times New Roman" w:hAnsi="Times New Roman" w:cs="Times New Roman"/>
          <w:color w:val="0D0D0D" w:themeColor="text1" w:themeTint="F2"/>
          <w:sz w:val="24"/>
          <w:szCs w:val="24"/>
          <w:lang w:val="id-ID" w:eastAsia="id-ID"/>
        </w:rPr>
        <w:t xml:space="preserve">Dari ayat di atas nyata betapa pentingnya ilmu pengetahuan dalam kehidupan seseorang baik di dunia maupun di akhirat. </w:t>
      </w:r>
    </w:p>
    <w:p w:rsidR="00BF0D27" w:rsidRPr="00D75FF3" w:rsidRDefault="00BF0D27" w:rsidP="009671A8">
      <w:pPr>
        <w:shd w:val="clear" w:color="auto" w:fill="FFFFFF"/>
        <w:spacing w:after="0" w:line="480" w:lineRule="auto"/>
        <w:ind w:left="851" w:firstLine="708"/>
        <w:jc w:val="both"/>
        <w:textAlignment w:val="baseline"/>
        <w:rPr>
          <w:rFonts w:ascii="Times New Roman" w:eastAsia="Times New Roman" w:hAnsi="Times New Roman" w:cs="Times New Roman"/>
          <w:color w:val="0D0D0D" w:themeColor="text1" w:themeTint="F2"/>
          <w:sz w:val="24"/>
          <w:szCs w:val="24"/>
          <w:lang w:val="id-ID" w:eastAsia="id-ID"/>
        </w:rPr>
      </w:pPr>
      <w:r w:rsidRPr="004C0FB8">
        <w:rPr>
          <w:rFonts w:ascii="Times New Roman" w:eastAsia="Times New Roman" w:hAnsi="Times New Roman" w:cs="Times New Roman"/>
          <w:color w:val="0D0D0D" w:themeColor="text1" w:themeTint="F2"/>
          <w:sz w:val="24"/>
          <w:szCs w:val="24"/>
          <w:lang w:val="id-ID" w:eastAsia="id-ID"/>
        </w:rPr>
        <w:lastRenderedPageBreak/>
        <w:t>Dari uraian di atas jelas bahwa pembinaan akal melalui pendidikan ini sepadan dengan pembinaan intelektual anak, yaitu usaha untuk menjadikan anak untuk mencintai ilmu sehingga anak akan termotivasi untuk mempelajari sesuatu untuk memperoleh kebenaran.</w:t>
      </w:r>
    </w:p>
    <w:p w:rsidR="009671A8" w:rsidRPr="00D75FF3" w:rsidRDefault="009671A8" w:rsidP="009671A8">
      <w:pPr>
        <w:pStyle w:val="ListParagraph"/>
        <w:numPr>
          <w:ilvl w:val="0"/>
          <w:numId w:val="35"/>
        </w:numPr>
        <w:shd w:val="clear" w:color="auto" w:fill="FFFFFF"/>
        <w:spacing w:after="0" w:line="480" w:lineRule="auto"/>
        <w:ind w:left="1276" w:hanging="425"/>
        <w:jc w:val="both"/>
        <w:textAlignment w:val="baseline"/>
        <w:rPr>
          <w:rFonts w:ascii="Times New Roman" w:eastAsia="Times New Roman" w:hAnsi="Times New Roman" w:cs="Times New Roman"/>
          <w:color w:val="0D0D0D" w:themeColor="text1" w:themeTint="F2"/>
          <w:sz w:val="24"/>
          <w:szCs w:val="24"/>
          <w:lang w:val="id-ID" w:eastAsia="id-ID"/>
        </w:rPr>
      </w:pPr>
      <w:r w:rsidRPr="00D75FF3">
        <w:rPr>
          <w:rFonts w:ascii="Times New Roman" w:eastAsia="Times New Roman" w:hAnsi="Times New Roman" w:cs="Times New Roman"/>
          <w:bCs/>
          <w:color w:val="0D0D0D" w:themeColor="text1" w:themeTint="F2"/>
          <w:sz w:val="24"/>
          <w:szCs w:val="24"/>
          <w:lang w:eastAsia="id-ID"/>
        </w:rPr>
        <w:t>Pembinaan Jasmani</w:t>
      </w:r>
    </w:p>
    <w:p w:rsidR="009671A8" w:rsidRPr="00667A29" w:rsidRDefault="009671A8" w:rsidP="00667A29">
      <w:pPr>
        <w:pStyle w:val="ListParagraph"/>
        <w:shd w:val="clear" w:color="auto" w:fill="FFFFFF"/>
        <w:spacing w:after="0" w:line="480" w:lineRule="auto"/>
        <w:ind w:left="851" w:firstLine="709"/>
        <w:jc w:val="both"/>
        <w:textAlignment w:val="baseline"/>
        <w:rPr>
          <w:rFonts w:ascii="Times New Roman" w:eastAsia="Times New Roman" w:hAnsi="Times New Roman" w:cs="Times New Roman"/>
          <w:color w:val="0D0D0D" w:themeColor="text1" w:themeTint="F2"/>
          <w:sz w:val="24"/>
          <w:szCs w:val="24"/>
          <w:lang w:val="id-ID" w:eastAsia="id-ID"/>
        </w:rPr>
      </w:pPr>
      <w:r w:rsidRPr="004C0FB8">
        <w:rPr>
          <w:rFonts w:ascii="Times New Roman" w:eastAsia="Times New Roman" w:hAnsi="Times New Roman" w:cs="Times New Roman"/>
          <w:color w:val="0D0D0D" w:themeColor="text1" w:themeTint="F2"/>
          <w:sz w:val="24"/>
          <w:szCs w:val="24"/>
          <w:lang w:val="id-ID" w:eastAsia="id-ID"/>
        </w:rPr>
        <w:t xml:space="preserve">Pendidikan jasmani adalah salah satu aspek pendidikan yang penting, yang tidak dapat lepas dari pendidikan yang lain bahkan dapat dikatakan bahwa pendidikan jasmani merupakan salah satu alat utama bagi pendidikan rohani. </w:t>
      </w:r>
      <w:r w:rsidRPr="006C70CA">
        <w:rPr>
          <w:rFonts w:ascii="Times New Roman" w:eastAsia="Times New Roman" w:hAnsi="Times New Roman" w:cs="Times New Roman"/>
          <w:color w:val="0D0D0D" w:themeColor="text1" w:themeTint="F2"/>
          <w:sz w:val="24"/>
          <w:szCs w:val="24"/>
          <w:lang w:val="id-ID" w:eastAsia="id-ID"/>
        </w:rPr>
        <w:t xml:space="preserve">Pendidikan jasmani di sini maksudnya adalah pendidikan yang erat kaitannya dengan pertumbuhan dan kesehatan.Agar jasmani menjadi sehat dan kuat maka dianjurkan untuk melakukan olah raga. </w:t>
      </w:r>
      <w:r w:rsidRPr="00D75FF3">
        <w:rPr>
          <w:rFonts w:ascii="Times New Roman" w:eastAsia="Times New Roman" w:hAnsi="Times New Roman" w:cs="Times New Roman"/>
          <w:color w:val="0D0D0D" w:themeColor="text1" w:themeTint="F2"/>
          <w:sz w:val="24"/>
          <w:szCs w:val="24"/>
          <w:lang w:eastAsia="id-ID"/>
        </w:rPr>
        <w:t>Berikut ini beberapa nilai manfaat yang didapat anak setelah berolah raga yait</w:t>
      </w:r>
      <w:r w:rsidRPr="00D75FF3">
        <w:rPr>
          <w:rFonts w:ascii="Times New Roman" w:eastAsia="Times New Roman" w:hAnsi="Times New Roman" w:cs="Times New Roman"/>
          <w:color w:val="0D0D0D" w:themeColor="text1" w:themeTint="F2"/>
          <w:sz w:val="24"/>
          <w:szCs w:val="24"/>
          <w:lang w:val="id-ID" w:eastAsia="id-ID"/>
        </w:rPr>
        <w:t>u:</w:t>
      </w:r>
    </w:p>
    <w:p w:rsidR="00511A17" w:rsidRPr="00D75FF3" w:rsidRDefault="009671A8" w:rsidP="00221CBD">
      <w:pPr>
        <w:pStyle w:val="ListParagraph"/>
        <w:numPr>
          <w:ilvl w:val="0"/>
          <w:numId w:val="41"/>
        </w:numPr>
        <w:shd w:val="clear" w:color="auto" w:fill="FFFFFF"/>
        <w:spacing w:after="0" w:line="480" w:lineRule="auto"/>
        <w:ind w:left="1701" w:hanging="425"/>
        <w:jc w:val="both"/>
        <w:textAlignment w:val="baseline"/>
        <w:rPr>
          <w:rFonts w:ascii="Times New Roman" w:eastAsia="Times New Roman" w:hAnsi="Times New Roman" w:cs="Times New Roman"/>
          <w:color w:val="0D0D0D" w:themeColor="text1" w:themeTint="F2"/>
          <w:sz w:val="24"/>
          <w:szCs w:val="24"/>
          <w:lang w:val="id-ID" w:eastAsia="id-ID"/>
        </w:rPr>
      </w:pPr>
      <w:r w:rsidRPr="00D75FF3">
        <w:rPr>
          <w:rFonts w:ascii="Times New Roman" w:eastAsia="Times New Roman" w:hAnsi="Times New Roman" w:cs="Times New Roman"/>
          <w:color w:val="0D0D0D" w:themeColor="text1" w:themeTint="F2"/>
          <w:sz w:val="24"/>
          <w:szCs w:val="24"/>
          <w:lang w:eastAsia="id-ID"/>
        </w:rPr>
        <w:t>Nilai pertumbuhan fisik</w:t>
      </w:r>
      <w:r w:rsidR="00511A17" w:rsidRPr="00D75FF3">
        <w:rPr>
          <w:rFonts w:ascii="Times New Roman" w:eastAsia="Times New Roman" w:hAnsi="Times New Roman" w:cs="Times New Roman"/>
          <w:color w:val="0D0D0D" w:themeColor="text1" w:themeTint="F2"/>
          <w:sz w:val="24"/>
          <w:szCs w:val="24"/>
          <w:lang w:val="id-ID" w:eastAsia="id-ID"/>
        </w:rPr>
        <w:t>.</w:t>
      </w:r>
    </w:p>
    <w:p w:rsidR="00221CBD" w:rsidRDefault="009671A8" w:rsidP="00221CBD">
      <w:pPr>
        <w:pStyle w:val="ListParagraph"/>
        <w:shd w:val="clear" w:color="auto" w:fill="FFFFFF"/>
        <w:spacing w:after="0" w:line="480" w:lineRule="auto"/>
        <w:ind w:left="1276" w:firstLine="709"/>
        <w:jc w:val="both"/>
        <w:textAlignment w:val="baseline"/>
        <w:rPr>
          <w:rFonts w:ascii="Times New Roman" w:eastAsia="Times New Roman" w:hAnsi="Times New Roman" w:cs="Times New Roman"/>
          <w:color w:val="0D0D0D" w:themeColor="text1" w:themeTint="F2"/>
          <w:sz w:val="24"/>
          <w:szCs w:val="24"/>
          <w:lang w:val="id-ID" w:eastAsia="id-ID"/>
        </w:rPr>
      </w:pPr>
      <w:r w:rsidRPr="00D75FF3">
        <w:rPr>
          <w:rFonts w:ascii="Times New Roman" w:eastAsia="Times New Roman" w:hAnsi="Times New Roman" w:cs="Times New Roman"/>
          <w:color w:val="0D0D0D" w:themeColor="text1" w:themeTint="F2"/>
          <w:sz w:val="24"/>
          <w:szCs w:val="24"/>
          <w:lang w:eastAsia="id-ID"/>
        </w:rPr>
        <w:t xml:space="preserve">Dengan olah raga seluruh anggota tubuh </w:t>
      </w:r>
      <w:proofErr w:type="gramStart"/>
      <w:r w:rsidRPr="00D75FF3">
        <w:rPr>
          <w:rFonts w:ascii="Times New Roman" w:eastAsia="Times New Roman" w:hAnsi="Times New Roman" w:cs="Times New Roman"/>
          <w:color w:val="0D0D0D" w:themeColor="text1" w:themeTint="F2"/>
          <w:sz w:val="24"/>
          <w:szCs w:val="24"/>
          <w:lang w:eastAsia="id-ID"/>
        </w:rPr>
        <w:t>akan</w:t>
      </w:r>
      <w:proofErr w:type="gramEnd"/>
      <w:r w:rsidRPr="00D75FF3">
        <w:rPr>
          <w:rFonts w:ascii="Times New Roman" w:eastAsia="Times New Roman" w:hAnsi="Times New Roman" w:cs="Times New Roman"/>
          <w:color w:val="0D0D0D" w:themeColor="text1" w:themeTint="F2"/>
          <w:sz w:val="24"/>
          <w:szCs w:val="24"/>
          <w:lang w:eastAsia="id-ID"/>
        </w:rPr>
        <w:t xml:space="preserve"> tumbuh lebih cepat dibandingkan dengan mereka yang tida</w:t>
      </w:r>
      <w:r w:rsidR="00511A17" w:rsidRPr="00D75FF3">
        <w:rPr>
          <w:rFonts w:ascii="Times New Roman" w:eastAsia="Times New Roman" w:hAnsi="Times New Roman" w:cs="Times New Roman"/>
          <w:color w:val="0D0D0D" w:themeColor="text1" w:themeTint="F2"/>
          <w:sz w:val="24"/>
          <w:szCs w:val="24"/>
          <w:lang w:eastAsia="id-ID"/>
        </w:rPr>
        <w:t>k pernah berolah raga.</w:t>
      </w:r>
    </w:p>
    <w:p w:rsidR="00511A17" w:rsidRPr="00221CBD" w:rsidRDefault="009671A8" w:rsidP="00221CBD">
      <w:pPr>
        <w:pStyle w:val="ListParagraph"/>
        <w:numPr>
          <w:ilvl w:val="0"/>
          <w:numId w:val="41"/>
        </w:numPr>
        <w:shd w:val="clear" w:color="auto" w:fill="FFFFFF"/>
        <w:spacing w:after="0" w:line="480" w:lineRule="auto"/>
        <w:ind w:left="1701" w:hanging="425"/>
        <w:jc w:val="both"/>
        <w:textAlignment w:val="baseline"/>
        <w:rPr>
          <w:rFonts w:ascii="Times New Roman" w:eastAsia="Times New Roman" w:hAnsi="Times New Roman" w:cs="Times New Roman"/>
          <w:color w:val="0D0D0D" w:themeColor="text1" w:themeTint="F2"/>
          <w:sz w:val="24"/>
          <w:szCs w:val="24"/>
          <w:lang w:eastAsia="id-ID"/>
        </w:rPr>
      </w:pPr>
      <w:r w:rsidRPr="00221CBD">
        <w:rPr>
          <w:rFonts w:ascii="Times New Roman" w:eastAsia="Times New Roman" w:hAnsi="Times New Roman" w:cs="Times New Roman"/>
          <w:color w:val="0D0D0D" w:themeColor="text1" w:themeTint="F2"/>
          <w:sz w:val="24"/>
          <w:szCs w:val="24"/>
          <w:lang w:eastAsia="id-ID"/>
        </w:rPr>
        <w:t>Nilai pendidikan</w:t>
      </w:r>
      <w:r w:rsidR="00511A17" w:rsidRPr="00221CBD">
        <w:rPr>
          <w:rFonts w:ascii="Times New Roman" w:eastAsia="Times New Roman" w:hAnsi="Times New Roman" w:cs="Times New Roman"/>
          <w:color w:val="0D0D0D" w:themeColor="text1" w:themeTint="F2"/>
          <w:sz w:val="24"/>
          <w:szCs w:val="24"/>
          <w:lang w:val="id-ID" w:eastAsia="id-ID"/>
        </w:rPr>
        <w:t>.</w:t>
      </w:r>
    </w:p>
    <w:p w:rsidR="00221CBD" w:rsidRDefault="009671A8" w:rsidP="00221CBD">
      <w:pPr>
        <w:pStyle w:val="ListParagraph"/>
        <w:shd w:val="clear" w:color="auto" w:fill="FFFFFF"/>
        <w:tabs>
          <w:tab w:val="left" w:pos="1276"/>
        </w:tabs>
        <w:spacing w:after="0" w:line="480" w:lineRule="auto"/>
        <w:ind w:left="1276" w:firstLine="709"/>
        <w:jc w:val="both"/>
        <w:textAlignment w:val="baseline"/>
        <w:rPr>
          <w:rFonts w:ascii="Times New Roman" w:eastAsia="Times New Roman" w:hAnsi="Times New Roman" w:cs="Times New Roman"/>
          <w:color w:val="0D0D0D" w:themeColor="text1" w:themeTint="F2"/>
          <w:sz w:val="24"/>
          <w:szCs w:val="24"/>
          <w:lang w:eastAsia="id-ID"/>
        </w:rPr>
      </w:pPr>
      <w:r w:rsidRPr="00D75FF3">
        <w:rPr>
          <w:rFonts w:ascii="Times New Roman" w:eastAsia="Times New Roman" w:hAnsi="Times New Roman" w:cs="Times New Roman"/>
          <w:color w:val="0D0D0D" w:themeColor="text1" w:themeTint="F2"/>
          <w:sz w:val="24"/>
          <w:szCs w:val="24"/>
          <w:lang w:eastAsia="id-ID"/>
        </w:rPr>
        <w:t xml:space="preserve">Secara tidak langsung ketika anak berolah raga </w:t>
      </w:r>
      <w:proofErr w:type="gramStart"/>
      <w:r w:rsidRPr="00D75FF3">
        <w:rPr>
          <w:rFonts w:ascii="Times New Roman" w:eastAsia="Times New Roman" w:hAnsi="Times New Roman" w:cs="Times New Roman"/>
          <w:color w:val="0D0D0D" w:themeColor="text1" w:themeTint="F2"/>
          <w:sz w:val="24"/>
          <w:szCs w:val="24"/>
          <w:lang w:eastAsia="id-ID"/>
        </w:rPr>
        <w:t>akan</w:t>
      </w:r>
      <w:proofErr w:type="gramEnd"/>
      <w:r w:rsidRPr="00D75FF3">
        <w:rPr>
          <w:rFonts w:ascii="Times New Roman" w:eastAsia="Times New Roman" w:hAnsi="Times New Roman" w:cs="Times New Roman"/>
          <w:color w:val="0D0D0D" w:themeColor="text1" w:themeTint="F2"/>
          <w:sz w:val="24"/>
          <w:szCs w:val="24"/>
          <w:lang w:eastAsia="id-ID"/>
        </w:rPr>
        <w:t xml:space="preserve"> memulai mengenal bentuk dari benda-benda berupa alat olah raga. Anak juga </w:t>
      </w:r>
      <w:proofErr w:type="gramStart"/>
      <w:r w:rsidRPr="00D75FF3">
        <w:rPr>
          <w:rFonts w:ascii="Times New Roman" w:eastAsia="Times New Roman" w:hAnsi="Times New Roman" w:cs="Times New Roman"/>
          <w:color w:val="0D0D0D" w:themeColor="text1" w:themeTint="F2"/>
          <w:sz w:val="24"/>
          <w:szCs w:val="24"/>
          <w:lang w:eastAsia="id-ID"/>
        </w:rPr>
        <w:t>akan</w:t>
      </w:r>
      <w:proofErr w:type="gramEnd"/>
      <w:r w:rsidRPr="00D75FF3">
        <w:rPr>
          <w:rFonts w:ascii="Times New Roman" w:eastAsia="Times New Roman" w:hAnsi="Times New Roman" w:cs="Times New Roman"/>
          <w:color w:val="0D0D0D" w:themeColor="text1" w:themeTint="F2"/>
          <w:sz w:val="24"/>
          <w:szCs w:val="24"/>
          <w:lang w:eastAsia="id-ID"/>
        </w:rPr>
        <w:t xml:space="preserve"> mengenal warna, bilangan, mengenal apa itu aturan permainan, belajar untuk sportif, mengakui kekalahan dirinya ketika berlangsung pertandingan dan lain sebagainya.</w:t>
      </w:r>
    </w:p>
    <w:p w:rsidR="00EA0C0B" w:rsidRDefault="00EA0C0B" w:rsidP="00221CBD">
      <w:pPr>
        <w:pStyle w:val="ListParagraph"/>
        <w:shd w:val="clear" w:color="auto" w:fill="FFFFFF"/>
        <w:tabs>
          <w:tab w:val="left" w:pos="1276"/>
        </w:tabs>
        <w:spacing w:after="0" w:line="480" w:lineRule="auto"/>
        <w:ind w:left="1276" w:firstLine="709"/>
        <w:jc w:val="both"/>
        <w:textAlignment w:val="baseline"/>
        <w:rPr>
          <w:rFonts w:ascii="Times New Roman" w:eastAsia="Times New Roman" w:hAnsi="Times New Roman" w:cs="Times New Roman"/>
          <w:color w:val="0D0D0D" w:themeColor="text1" w:themeTint="F2"/>
          <w:sz w:val="24"/>
          <w:szCs w:val="24"/>
          <w:lang w:val="id-ID" w:eastAsia="id-ID"/>
        </w:rPr>
      </w:pPr>
    </w:p>
    <w:p w:rsidR="00080D3A" w:rsidRPr="00221CBD" w:rsidRDefault="009671A8" w:rsidP="00221CBD">
      <w:pPr>
        <w:pStyle w:val="ListParagraph"/>
        <w:numPr>
          <w:ilvl w:val="0"/>
          <w:numId w:val="41"/>
        </w:numPr>
        <w:shd w:val="clear" w:color="auto" w:fill="FFFFFF"/>
        <w:tabs>
          <w:tab w:val="left" w:pos="1276"/>
        </w:tabs>
        <w:spacing w:after="0" w:line="480" w:lineRule="auto"/>
        <w:ind w:left="1701" w:hanging="425"/>
        <w:jc w:val="both"/>
        <w:textAlignment w:val="baseline"/>
        <w:rPr>
          <w:rFonts w:ascii="Times New Roman" w:eastAsia="Times New Roman" w:hAnsi="Times New Roman" w:cs="Times New Roman"/>
          <w:color w:val="0D0D0D" w:themeColor="text1" w:themeTint="F2"/>
          <w:sz w:val="24"/>
          <w:szCs w:val="24"/>
          <w:lang w:val="id-ID" w:eastAsia="id-ID"/>
        </w:rPr>
      </w:pPr>
      <w:r w:rsidRPr="00221CBD">
        <w:rPr>
          <w:rFonts w:ascii="Times New Roman" w:eastAsia="Times New Roman" w:hAnsi="Times New Roman" w:cs="Times New Roman"/>
          <w:color w:val="0D0D0D" w:themeColor="text1" w:themeTint="F2"/>
          <w:sz w:val="24"/>
          <w:szCs w:val="24"/>
          <w:lang w:eastAsia="id-ID"/>
        </w:rPr>
        <w:lastRenderedPageBreak/>
        <w:t>Nilai kemasyarakatan</w:t>
      </w:r>
      <w:r w:rsidR="00080D3A" w:rsidRPr="00221CBD">
        <w:rPr>
          <w:rFonts w:ascii="Times New Roman" w:eastAsia="Times New Roman" w:hAnsi="Times New Roman" w:cs="Times New Roman"/>
          <w:color w:val="0D0D0D" w:themeColor="text1" w:themeTint="F2"/>
          <w:sz w:val="24"/>
          <w:szCs w:val="24"/>
          <w:lang w:val="id-ID" w:eastAsia="id-ID"/>
        </w:rPr>
        <w:t>.</w:t>
      </w:r>
    </w:p>
    <w:p w:rsidR="009671A8" w:rsidRPr="00D75FF3" w:rsidRDefault="009671A8" w:rsidP="00080D3A">
      <w:pPr>
        <w:pStyle w:val="ListParagraph"/>
        <w:shd w:val="clear" w:color="auto" w:fill="FFFFFF"/>
        <w:spacing w:after="0" w:line="480" w:lineRule="auto"/>
        <w:ind w:left="1276" w:firstLine="709"/>
        <w:jc w:val="both"/>
        <w:textAlignment w:val="baseline"/>
        <w:rPr>
          <w:rFonts w:ascii="Times New Roman" w:eastAsia="Times New Roman" w:hAnsi="Times New Roman" w:cs="Times New Roman"/>
          <w:color w:val="0D0D0D" w:themeColor="text1" w:themeTint="F2"/>
          <w:sz w:val="24"/>
          <w:szCs w:val="24"/>
          <w:lang w:val="id-ID" w:eastAsia="id-ID"/>
        </w:rPr>
      </w:pPr>
      <w:r w:rsidRPr="00D75FF3">
        <w:rPr>
          <w:rFonts w:ascii="Times New Roman" w:eastAsia="Times New Roman" w:hAnsi="Times New Roman" w:cs="Times New Roman"/>
          <w:color w:val="0D0D0D" w:themeColor="text1" w:themeTint="F2"/>
          <w:sz w:val="24"/>
          <w:szCs w:val="24"/>
          <w:lang w:eastAsia="id-ID"/>
        </w:rPr>
        <w:t xml:space="preserve">Dalam permainan olah raga ini khususnya olah raga berego, anak </w:t>
      </w:r>
      <w:proofErr w:type="gramStart"/>
      <w:r w:rsidRPr="00D75FF3">
        <w:rPr>
          <w:rFonts w:ascii="Times New Roman" w:eastAsia="Times New Roman" w:hAnsi="Times New Roman" w:cs="Times New Roman"/>
          <w:color w:val="0D0D0D" w:themeColor="text1" w:themeTint="F2"/>
          <w:sz w:val="24"/>
          <w:szCs w:val="24"/>
          <w:lang w:eastAsia="id-ID"/>
        </w:rPr>
        <w:t>akan</w:t>
      </w:r>
      <w:proofErr w:type="gramEnd"/>
      <w:r w:rsidRPr="00D75FF3">
        <w:rPr>
          <w:rFonts w:ascii="Times New Roman" w:eastAsia="Times New Roman" w:hAnsi="Times New Roman" w:cs="Times New Roman"/>
          <w:color w:val="0D0D0D" w:themeColor="text1" w:themeTint="F2"/>
          <w:sz w:val="24"/>
          <w:szCs w:val="24"/>
          <w:lang w:eastAsia="id-ID"/>
        </w:rPr>
        <w:t xml:space="preserve"> mempunyai belajar berorganisasi bagaimana bergaul dengan kelompoknya, memupun persaudaraan dan belajar untuk tolong-menolong bersama kawan satu kelompok.</w:t>
      </w:r>
      <w:r w:rsidR="00080D3A" w:rsidRPr="00D75FF3">
        <w:rPr>
          <w:rStyle w:val="FootnoteReference"/>
          <w:rFonts w:ascii="Times New Roman" w:eastAsia="Times New Roman" w:hAnsi="Times New Roman" w:cs="Times New Roman"/>
          <w:color w:val="0D0D0D" w:themeColor="text1" w:themeTint="F2"/>
          <w:sz w:val="24"/>
          <w:szCs w:val="24"/>
          <w:lang w:eastAsia="id-ID"/>
        </w:rPr>
        <w:footnoteReference w:id="71"/>
      </w:r>
      <w:r w:rsidRPr="00D75FF3">
        <w:rPr>
          <w:rFonts w:ascii="Times New Roman" w:eastAsia="Times New Roman" w:hAnsi="Times New Roman" w:cs="Times New Roman"/>
          <w:color w:val="0D0D0D" w:themeColor="text1" w:themeTint="F2"/>
          <w:sz w:val="24"/>
          <w:szCs w:val="24"/>
          <w:lang w:val="id-ID" w:eastAsia="id-ID"/>
        </w:rPr>
        <w:tab/>
      </w:r>
    </w:p>
    <w:p w:rsidR="00080D3A" w:rsidRPr="00D75FF3" w:rsidRDefault="009671A8" w:rsidP="00221CBD">
      <w:pPr>
        <w:pStyle w:val="ListParagraph"/>
        <w:numPr>
          <w:ilvl w:val="0"/>
          <w:numId w:val="41"/>
        </w:numPr>
        <w:shd w:val="clear" w:color="auto" w:fill="FFFFFF"/>
        <w:spacing w:after="0" w:line="480" w:lineRule="auto"/>
        <w:ind w:left="1701" w:hanging="425"/>
        <w:jc w:val="both"/>
        <w:textAlignment w:val="baseline"/>
        <w:rPr>
          <w:rFonts w:ascii="Times New Roman" w:eastAsia="Times New Roman" w:hAnsi="Times New Roman" w:cs="Times New Roman"/>
          <w:color w:val="0D0D0D" w:themeColor="text1" w:themeTint="F2"/>
          <w:sz w:val="24"/>
          <w:szCs w:val="24"/>
          <w:lang w:val="id-ID" w:eastAsia="id-ID"/>
        </w:rPr>
      </w:pPr>
      <w:r w:rsidRPr="00D75FF3">
        <w:rPr>
          <w:rFonts w:ascii="Times New Roman" w:eastAsia="Times New Roman" w:hAnsi="Times New Roman" w:cs="Times New Roman"/>
          <w:color w:val="0D0D0D" w:themeColor="text1" w:themeTint="F2"/>
          <w:sz w:val="24"/>
          <w:szCs w:val="24"/>
          <w:lang w:eastAsia="id-ID"/>
        </w:rPr>
        <w:t>Nilai akhlak</w:t>
      </w:r>
      <w:r w:rsidR="00080D3A" w:rsidRPr="00D75FF3">
        <w:rPr>
          <w:rFonts w:ascii="Times New Roman" w:eastAsia="Times New Roman" w:hAnsi="Times New Roman" w:cs="Times New Roman"/>
          <w:color w:val="0D0D0D" w:themeColor="text1" w:themeTint="F2"/>
          <w:sz w:val="24"/>
          <w:szCs w:val="24"/>
          <w:lang w:val="id-ID" w:eastAsia="id-ID"/>
        </w:rPr>
        <w:t>.</w:t>
      </w:r>
    </w:p>
    <w:p w:rsidR="005C3265" w:rsidRPr="00667A29" w:rsidRDefault="009671A8" w:rsidP="00667A29">
      <w:pPr>
        <w:pStyle w:val="ListParagraph"/>
        <w:shd w:val="clear" w:color="auto" w:fill="FFFFFF"/>
        <w:spacing w:after="0" w:line="480" w:lineRule="auto"/>
        <w:ind w:left="1276" w:firstLine="709"/>
        <w:jc w:val="both"/>
        <w:textAlignment w:val="baseline"/>
        <w:rPr>
          <w:rFonts w:ascii="Times New Roman" w:eastAsia="Times New Roman" w:hAnsi="Times New Roman" w:cs="Times New Roman"/>
          <w:color w:val="0D0D0D" w:themeColor="text1" w:themeTint="F2"/>
          <w:sz w:val="24"/>
          <w:szCs w:val="24"/>
          <w:lang w:val="id-ID" w:eastAsia="id-ID"/>
        </w:rPr>
      </w:pPr>
      <w:r w:rsidRPr="00D75FF3">
        <w:rPr>
          <w:rFonts w:ascii="Times New Roman" w:eastAsia="Times New Roman" w:hAnsi="Times New Roman" w:cs="Times New Roman"/>
          <w:color w:val="0D0D0D" w:themeColor="text1" w:themeTint="F2"/>
          <w:sz w:val="24"/>
          <w:szCs w:val="24"/>
          <w:lang w:eastAsia="id-ID"/>
        </w:rPr>
        <w:t xml:space="preserve">Di sini anak </w:t>
      </w:r>
      <w:proofErr w:type="gramStart"/>
      <w:r w:rsidRPr="00D75FF3">
        <w:rPr>
          <w:rFonts w:ascii="Times New Roman" w:eastAsia="Times New Roman" w:hAnsi="Times New Roman" w:cs="Times New Roman"/>
          <w:color w:val="0D0D0D" w:themeColor="text1" w:themeTint="F2"/>
          <w:sz w:val="24"/>
          <w:szCs w:val="24"/>
          <w:lang w:eastAsia="id-ID"/>
        </w:rPr>
        <w:t>akan</w:t>
      </w:r>
      <w:proofErr w:type="gramEnd"/>
      <w:r w:rsidRPr="00D75FF3">
        <w:rPr>
          <w:rFonts w:ascii="Times New Roman" w:eastAsia="Times New Roman" w:hAnsi="Times New Roman" w:cs="Times New Roman"/>
          <w:color w:val="0D0D0D" w:themeColor="text1" w:themeTint="F2"/>
          <w:sz w:val="24"/>
          <w:szCs w:val="24"/>
          <w:lang w:eastAsia="id-ID"/>
        </w:rPr>
        <w:t xml:space="preserve"> mengenal pula apa arti kesalahan dan sesuatu yang benar. Dalam permainan keluarga, anak </w:t>
      </w:r>
      <w:proofErr w:type="gramStart"/>
      <w:r w:rsidRPr="00D75FF3">
        <w:rPr>
          <w:rFonts w:ascii="Times New Roman" w:eastAsia="Times New Roman" w:hAnsi="Times New Roman" w:cs="Times New Roman"/>
          <w:color w:val="0D0D0D" w:themeColor="text1" w:themeTint="F2"/>
          <w:sz w:val="24"/>
          <w:szCs w:val="24"/>
          <w:lang w:eastAsia="id-ID"/>
        </w:rPr>
        <w:t>akan</w:t>
      </w:r>
      <w:proofErr w:type="gramEnd"/>
      <w:r w:rsidRPr="00D75FF3">
        <w:rPr>
          <w:rFonts w:ascii="Times New Roman" w:eastAsia="Times New Roman" w:hAnsi="Times New Roman" w:cs="Times New Roman"/>
          <w:color w:val="0D0D0D" w:themeColor="text1" w:themeTint="F2"/>
          <w:sz w:val="24"/>
          <w:szCs w:val="24"/>
          <w:lang w:eastAsia="id-ID"/>
        </w:rPr>
        <w:t xml:space="preserve"> mengerti kesalahannya dan bagaimana hukuman dari kesalahannya itu ketika dia melakukan langsung karena dilatih berbuat jujur tidak saling menjegal, menipu, berbuat adil, egois, dan lain-lain.</w:t>
      </w:r>
    </w:p>
    <w:p w:rsidR="00667A29" w:rsidRDefault="009671A8" w:rsidP="00221CBD">
      <w:pPr>
        <w:pStyle w:val="ListParagraph"/>
        <w:numPr>
          <w:ilvl w:val="0"/>
          <w:numId w:val="41"/>
        </w:numPr>
        <w:shd w:val="clear" w:color="auto" w:fill="FFFFFF"/>
        <w:spacing w:after="0" w:line="480" w:lineRule="auto"/>
        <w:ind w:left="1701" w:hanging="425"/>
        <w:jc w:val="both"/>
        <w:textAlignment w:val="baseline"/>
        <w:rPr>
          <w:rFonts w:ascii="Times New Roman" w:eastAsia="Times New Roman" w:hAnsi="Times New Roman" w:cs="Times New Roman"/>
          <w:color w:val="0D0D0D" w:themeColor="text1" w:themeTint="F2"/>
          <w:sz w:val="24"/>
          <w:szCs w:val="24"/>
          <w:lang w:val="id-ID" w:eastAsia="id-ID"/>
        </w:rPr>
      </w:pPr>
      <w:r w:rsidRPr="00D75FF3">
        <w:rPr>
          <w:rFonts w:ascii="Times New Roman" w:eastAsia="Times New Roman" w:hAnsi="Times New Roman" w:cs="Times New Roman"/>
          <w:color w:val="0D0D0D" w:themeColor="text1" w:themeTint="F2"/>
          <w:sz w:val="24"/>
          <w:szCs w:val="24"/>
          <w:lang w:eastAsia="id-ID"/>
        </w:rPr>
        <w:t>Nilai pengendalian diri</w:t>
      </w:r>
      <w:r w:rsidR="00080D3A" w:rsidRPr="00D75FF3">
        <w:rPr>
          <w:rFonts w:ascii="Times New Roman" w:eastAsia="Times New Roman" w:hAnsi="Times New Roman" w:cs="Times New Roman"/>
          <w:color w:val="0D0D0D" w:themeColor="text1" w:themeTint="F2"/>
          <w:sz w:val="24"/>
          <w:szCs w:val="24"/>
          <w:lang w:val="id-ID" w:eastAsia="id-ID"/>
        </w:rPr>
        <w:t>.</w:t>
      </w:r>
    </w:p>
    <w:p w:rsidR="00511A17" w:rsidRPr="00667A29" w:rsidRDefault="009671A8" w:rsidP="00221CBD">
      <w:pPr>
        <w:pStyle w:val="ListParagraph"/>
        <w:shd w:val="clear" w:color="auto" w:fill="FFFFFF"/>
        <w:spacing w:after="0" w:line="480" w:lineRule="auto"/>
        <w:ind w:left="1276" w:firstLine="1134"/>
        <w:jc w:val="both"/>
        <w:textAlignment w:val="baseline"/>
        <w:rPr>
          <w:rFonts w:ascii="Times New Roman" w:eastAsia="Times New Roman" w:hAnsi="Times New Roman" w:cs="Times New Roman"/>
          <w:color w:val="0D0D0D" w:themeColor="text1" w:themeTint="F2"/>
          <w:sz w:val="24"/>
          <w:szCs w:val="24"/>
          <w:lang w:val="id-ID" w:eastAsia="id-ID"/>
        </w:rPr>
      </w:pPr>
      <w:r w:rsidRPr="004C0FB8">
        <w:rPr>
          <w:rFonts w:ascii="Times New Roman" w:eastAsia="Times New Roman" w:hAnsi="Times New Roman" w:cs="Times New Roman"/>
          <w:color w:val="0D0D0D" w:themeColor="text1" w:themeTint="F2"/>
          <w:sz w:val="24"/>
          <w:szCs w:val="24"/>
          <w:lang w:val="id-ID" w:eastAsia="id-ID"/>
        </w:rPr>
        <w:t>Dari permainan olah raga ini anak akan mengetahui pula ukuran kemampuannya di dalam sebuah cabang olah raga tersebut, jenis olah raga apa yang dia yakini akan</w:t>
      </w:r>
      <w:r w:rsidR="00511A17" w:rsidRPr="004C0FB8">
        <w:rPr>
          <w:rFonts w:ascii="Times New Roman" w:eastAsia="Times New Roman" w:hAnsi="Times New Roman" w:cs="Times New Roman"/>
          <w:color w:val="0D0D0D" w:themeColor="text1" w:themeTint="F2"/>
          <w:sz w:val="24"/>
          <w:szCs w:val="24"/>
          <w:lang w:val="id-ID" w:eastAsia="id-ID"/>
        </w:rPr>
        <w:t xml:space="preserve"> kemampuannya dan kemahirannya</w:t>
      </w:r>
      <w:r w:rsidR="00511A17" w:rsidRPr="00667A29">
        <w:rPr>
          <w:rFonts w:ascii="Times New Roman" w:eastAsia="Times New Roman" w:hAnsi="Times New Roman" w:cs="Times New Roman"/>
          <w:color w:val="0D0D0D" w:themeColor="text1" w:themeTint="F2"/>
          <w:sz w:val="24"/>
          <w:szCs w:val="24"/>
          <w:lang w:val="id-ID" w:eastAsia="id-ID"/>
        </w:rPr>
        <w:t>.</w:t>
      </w:r>
    </w:p>
    <w:p w:rsidR="006B2CAC" w:rsidRDefault="009671A8" w:rsidP="00511A17">
      <w:pPr>
        <w:pStyle w:val="ListParagraph"/>
        <w:shd w:val="clear" w:color="auto" w:fill="FFFFFF"/>
        <w:spacing w:after="0" w:line="480" w:lineRule="auto"/>
        <w:ind w:left="851" w:firstLine="709"/>
        <w:jc w:val="both"/>
        <w:textAlignment w:val="baseline"/>
        <w:rPr>
          <w:rFonts w:ascii="Times New Roman" w:eastAsia="Times New Roman" w:hAnsi="Times New Roman" w:cs="Times New Roman"/>
          <w:color w:val="0D0D0D" w:themeColor="text1" w:themeTint="F2"/>
          <w:sz w:val="24"/>
          <w:szCs w:val="24"/>
          <w:lang w:eastAsia="id-ID"/>
        </w:rPr>
      </w:pPr>
      <w:r w:rsidRPr="004C0FB8">
        <w:rPr>
          <w:rFonts w:ascii="Times New Roman" w:eastAsia="Times New Roman" w:hAnsi="Times New Roman" w:cs="Times New Roman"/>
          <w:color w:val="0D0D0D" w:themeColor="text1" w:themeTint="F2"/>
          <w:sz w:val="24"/>
          <w:szCs w:val="24"/>
          <w:lang w:val="id-ID" w:eastAsia="id-ID"/>
        </w:rPr>
        <w:t>Dengan demikian jelaslah betapa besar manfaat pembinaan jasmani anak agar menjadi generasi muslim yang sehat dan kuat dan itu akan terealisir jika orang tua menyadari akan manfaat olah raga tersebut.</w:t>
      </w:r>
      <w:r w:rsidRPr="00D75FF3">
        <w:rPr>
          <w:rFonts w:ascii="Times New Roman" w:eastAsia="Times New Roman" w:hAnsi="Times New Roman" w:cs="Times New Roman"/>
          <w:color w:val="0D0D0D" w:themeColor="text1" w:themeTint="F2"/>
          <w:sz w:val="24"/>
          <w:szCs w:val="24"/>
          <w:lang w:val="id-ID" w:eastAsia="id-ID"/>
        </w:rPr>
        <w:tab/>
      </w:r>
    </w:p>
    <w:p w:rsidR="00EA0C0B" w:rsidRDefault="00EA0C0B" w:rsidP="00511A17">
      <w:pPr>
        <w:pStyle w:val="ListParagraph"/>
        <w:shd w:val="clear" w:color="auto" w:fill="FFFFFF"/>
        <w:spacing w:after="0" w:line="480" w:lineRule="auto"/>
        <w:ind w:left="851" w:firstLine="709"/>
        <w:jc w:val="both"/>
        <w:textAlignment w:val="baseline"/>
        <w:rPr>
          <w:rFonts w:ascii="Times New Roman" w:eastAsia="Times New Roman" w:hAnsi="Times New Roman" w:cs="Times New Roman"/>
          <w:color w:val="0D0D0D" w:themeColor="text1" w:themeTint="F2"/>
          <w:sz w:val="24"/>
          <w:szCs w:val="24"/>
          <w:lang w:eastAsia="id-ID"/>
        </w:rPr>
      </w:pPr>
    </w:p>
    <w:p w:rsidR="00EA0C0B" w:rsidRPr="00EA0C0B" w:rsidRDefault="00EA0C0B" w:rsidP="00511A17">
      <w:pPr>
        <w:pStyle w:val="ListParagraph"/>
        <w:shd w:val="clear" w:color="auto" w:fill="FFFFFF"/>
        <w:spacing w:after="0" w:line="480" w:lineRule="auto"/>
        <w:ind w:left="851" w:firstLine="709"/>
        <w:jc w:val="both"/>
        <w:textAlignment w:val="baseline"/>
        <w:rPr>
          <w:rFonts w:ascii="Times New Roman" w:eastAsia="Times New Roman" w:hAnsi="Times New Roman" w:cs="Times New Roman"/>
          <w:color w:val="0D0D0D" w:themeColor="text1" w:themeTint="F2"/>
          <w:sz w:val="24"/>
          <w:szCs w:val="24"/>
          <w:lang w:eastAsia="id-ID"/>
        </w:rPr>
      </w:pPr>
    </w:p>
    <w:p w:rsidR="00C20571" w:rsidRPr="00D75FF3" w:rsidRDefault="00C20571" w:rsidP="009671A8">
      <w:pPr>
        <w:pStyle w:val="ListParagraph"/>
        <w:numPr>
          <w:ilvl w:val="0"/>
          <w:numId w:val="17"/>
        </w:numPr>
        <w:autoSpaceDE w:val="0"/>
        <w:autoSpaceDN w:val="0"/>
        <w:adjustRightInd w:val="0"/>
        <w:spacing w:after="0" w:line="480" w:lineRule="auto"/>
        <w:jc w:val="both"/>
        <w:rPr>
          <w:rFonts w:ascii="Times New Roman" w:hAnsi="Times New Roman" w:cs="Times New Roman"/>
          <w:color w:val="0D0D0D" w:themeColor="text1" w:themeTint="F2"/>
          <w:sz w:val="24"/>
          <w:szCs w:val="24"/>
          <w:lang w:val="id-ID"/>
        </w:rPr>
      </w:pPr>
      <w:r w:rsidRPr="00D75FF3">
        <w:rPr>
          <w:rFonts w:ascii="Times New Roman" w:hAnsi="Times New Roman" w:cs="Times New Roman"/>
          <w:b/>
          <w:bCs/>
          <w:color w:val="0D0D0D" w:themeColor="text1" w:themeTint="F2"/>
          <w:sz w:val="24"/>
          <w:szCs w:val="24"/>
          <w:lang w:val="id-ID"/>
        </w:rPr>
        <w:lastRenderedPageBreak/>
        <w:t>Fungsi dan Tujuan Akhlak</w:t>
      </w:r>
    </w:p>
    <w:p w:rsidR="00C54BCF" w:rsidRPr="00A679BC" w:rsidRDefault="00C54BCF" w:rsidP="00C54BCF">
      <w:pPr>
        <w:pStyle w:val="ListParagraph"/>
        <w:autoSpaceDE w:val="0"/>
        <w:autoSpaceDN w:val="0"/>
        <w:adjustRightInd w:val="0"/>
        <w:spacing w:after="0" w:line="480" w:lineRule="auto"/>
        <w:ind w:left="426" w:firstLine="567"/>
        <w:jc w:val="both"/>
        <w:rPr>
          <w:rFonts w:asciiTheme="majorBidi" w:hAnsiTheme="majorBidi" w:cstheme="majorBidi"/>
          <w:color w:val="000000"/>
          <w:sz w:val="24"/>
          <w:szCs w:val="24"/>
          <w:lang w:val="id-ID"/>
        </w:rPr>
      </w:pPr>
      <w:r w:rsidRPr="00A679BC">
        <w:rPr>
          <w:rFonts w:asciiTheme="majorBidi" w:hAnsiTheme="majorBidi" w:cstheme="majorBidi"/>
          <w:color w:val="000000"/>
          <w:sz w:val="24"/>
          <w:szCs w:val="24"/>
          <w:lang w:val="id-ID"/>
        </w:rPr>
        <w:t>Tujuan akhlak adalah menanam tumbuhkan rasa keimanan yang kuat, menanam kembangkan kebiasaan dalam melakukan amal ibadah, amal soleh dan akhlak yang mulia. Menumbuh kembangkan semangat untuk mengolah sekitar dan sebagai anugerah Allah SWT kepada manusia.</w:t>
      </w:r>
      <w:r w:rsidRPr="00A679BC">
        <w:rPr>
          <w:rStyle w:val="FootnoteReference"/>
          <w:rFonts w:asciiTheme="majorBidi" w:hAnsiTheme="majorBidi" w:cstheme="majorBidi"/>
          <w:color w:val="000000"/>
          <w:sz w:val="24"/>
          <w:szCs w:val="24"/>
          <w:lang w:val="id-ID"/>
        </w:rPr>
        <w:footnoteReference w:id="72"/>
      </w:r>
    </w:p>
    <w:p w:rsidR="00C20571" w:rsidRPr="00A679BC" w:rsidRDefault="00C20571" w:rsidP="00C20571">
      <w:pPr>
        <w:autoSpaceDE w:val="0"/>
        <w:autoSpaceDN w:val="0"/>
        <w:adjustRightInd w:val="0"/>
        <w:spacing w:after="0" w:line="480" w:lineRule="auto"/>
        <w:ind w:left="426" w:firstLine="708"/>
        <w:jc w:val="both"/>
        <w:rPr>
          <w:rFonts w:asciiTheme="majorBidi" w:hAnsiTheme="majorBidi" w:cstheme="majorBidi"/>
          <w:sz w:val="24"/>
          <w:szCs w:val="24"/>
          <w:lang w:val="id-ID"/>
        </w:rPr>
      </w:pPr>
      <w:r w:rsidRPr="00A679BC">
        <w:rPr>
          <w:rFonts w:asciiTheme="majorBidi" w:hAnsiTheme="majorBidi" w:cstheme="majorBidi"/>
          <w:sz w:val="24"/>
          <w:szCs w:val="24"/>
          <w:lang w:val="id-ID"/>
        </w:rPr>
        <w:t>Kesadaran bahwa manusia dalam hidupnya membutuhkan manusia lainnya menimbulkan perasaan bahwa setiapmanusia terpanggil hatinya untuk</w:t>
      </w:r>
    </w:p>
    <w:p w:rsidR="00D83292" w:rsidRPr="00A679BC" w:rsidRDefault="00C20571" w:rsidP="00FF08B1">
      <w:pPr>
        <w:autoSpaceDE w:val="0"/>
        <w:autoSpaceDN w:val="0"/>
        <w:adjustRightInd w:val="0"/>
        <w:spacing w:after="0" w:line="480" w:lineRule="auto"/>
        <w:ind w:left="426"/>
        <w:jc w:val="both"/>
        <w:rPr>
          <w:rFonts w:asciiTheme="majorBidi" w:hAnsiTheme="majorBidi" w:cstheme="majorBidi"/>
          <w:sz w:val="24"/>
          <w:szCs w:val="24"/>
          <w:lang w:val="id-ID"/>
        </w:rPr>
      </w:pPr>
      <w:r w:rsidRPr="00A679BC">
        <w:rPr>
          <w:rFonts w:asciiTheme="majorBidi" w:hAnsiTheme="majorBidi" w:cstheme="majorBidi"/>
          <w:sz w:val="24"/>
          <w:szCs w:val="24"/>
          <w:lang w:val="id-ID"/>
        </w:rPr>
        <w:t xml:space="preserve">berbuat yang terbaik bagi orang lain, karena Islam mengajarkan bahwa sebaik-baik manusia adalah yang banyak mendatangkan kebaikan bagi orang lain. Dan kesadaran manusia untuk berbuat baiksebanyak mungkin tersebut akan melahirkan sikap peduli kepada orang lain karena Islam mengajarkan untuk berbuat baik dalam segala hal dan melarang perbuatan yang jahat atau tercela. </w:t>
      </w:r>
    </w:p>
    <w:p w:rsidR="00C20571" w:rsidRDefault="00C20571" w:rsidP="00D83292">
      <w:pPr>
        <w:autoSpaceDE w:val="0"/>
        <w:autoSpaceDN w:val="0"/>
        <w:adjustRightInd w:val="0"/>
        <w:spacing w:after="0" w:line="480" w:lineRule="auto"/>
        <w:ind w:left="426" w:firstLine="708"/>
        <w:jc w:val="both"/>
        <w:rPr>
          <w:rFonts w:asciiTheme="majorBidi" w:hAnsiTheme="majorBidi" w:cstheme="majorBidi"/>
          <w:sz w:val="24"/>
          <w:szCs w:val="24"/>
        </w:rPr>
      </w:pPr>
      <w:r w:rsidRPr="00A679BC">
        <w:rPr>
          <w:rFonts w:asciiTheme="majorBidi" w:hAnsiTheme="majorBidi" w:cstheme="majorBidi"/>
          <w:sz w:val="24"/>
          <w:szCs w:val="24"/>
          <w:lang w:val="id-ID"/>
        </w:rPr>
        <w:t>Karena pada dasarnya baik atau buruknya perbuatan seseorang akan kembali kepada dirinya masing-masing. Sebagaimana firma</w:t>
      </w:r>
      <w:r w:rsidR="000D7524" w:rsidRPr="00A679BC">
        <w:rPr>
          <w:rFonts w:asciiTheme="majorBidi" w:hAnsiTheme="majorBidi" w:cstheme="majorBidi"/>
          <w:sz w:val="24"/>
          <w:szCs w:val="24"/>
          <w:lang w:val="id-ID"/>
        </w:rPr>
        <w:t>n Allah SWT dalam Surat Al-Isra’</w:t>
      </w:r>
      <w:r w:rsidRPr="00A679BC">
        <w:rPr>
          <w:rFonts w:asciiTheme="majorBidi" w:hAnsiTheme="majorBidi" w:cstheme="majorBidi"/>
          <w:sz w:val="24"/>
          <w:szCs w:val="24"/>
          <w:lang w:val="id-ID"/>
        </w:rPr>
        <w:t xml:space="preserve"> ayat 7 yang berbunyi: </w:t>
      </w:r>
    </w:p>
    <w:p w:rsidR="00EA0C0B" w:rsidRDefault="00EA0C0B" w:rsidP="00EA0C0B">
      <w:pPr>
        <w:autoSpaceDE w:val="0"/>
        <w:autoSpaceDN w:val="0"/>
        <w:bidi/>
        <w:adjustRightInd w:val="0"/>
        <w:spacing w:after="0" w:line="240" w:lineRule="auto"/>
        <w:ind w:right="142"/>
        <w:jc w:val="both"/>
        <w:rPr>
          <w:rFonts w:ascii="(normal text)" w:hAnsi="(normal text)"/>
          <w:rtl/>
        </w:rPr>
      </w:pPr>
      <w:r>
        <w:rPr>
          <w:sz w:val="28"/>
          <w:szCs w:val="28"/>
        </w:rPr>
        <w:sym w:font="HQPB4" w:char="F0F7"/>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9"/>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9"/>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C5"/>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4C"/>
      </w:r>
      <w:r>
        <w:rPr>
          <w:sz w:val="28"/>
          <w:szCs w:val="28"/>
        </w:rPr>
        <w:sym w:font="HQPB2" w:char="F07B"/>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7"/>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1" w:char="F03F"/>
      </w:r>
      <w:r>
        <w:rPr>
          <w:sz w:val="28"/>
          <w:szCs w:val="28"/>
        </w:rPr>
        <w:sym w:font="HQPB4" w:char="F0F9"/>
      </w:r>
      <w:r>
        <w:rPr>
          <w:sz w:val="28"/>
          <w:szCs w:val="28"/>
        </w:rPr>
        <w:sym w:font="HQPB1" w:char="F027"/>
      </w:r>
      <w:r>
        <w:rPr>
          <w:sz w:val="28"/>
          <w:szCs w:val="28"/>
        </w:rPr>
        <w:sym w:font="HQPB5" w:char="F079"/>
      </w:r>
      <w:r>
        <w:rPr>
          <w:sz w:val="28"/>
          <w:szCs w:val="28"/>
        </w:rPr>
        <w:sym w:font="HQPB1" w:char="F099"/>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4" w:char="F0DF"/>
      </w:r>
      <w:r>
        <w:rPr>
          <w:sz w:val="28"/>
          <w:szCs w:val="28"/>
        </w:rPr>
        <w:sym w:font="HQPB1" w:char="F089"/>
      </w:r>
      <w:r>
        <w:rPr>
          <w:sz w:val="28"/>
          <w:szCs w:val="28"/>
        </w:rPr>
        <w:sym w:font="HQPB4" w:char="F0F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AB"/>
      </w:r>
      <w:r>
        <w:rPr>
          <w:sz w:val="28"/>
          <w:szCs w:val="28"/>
        </w:rPr>
        <w:sym w:font="HQPB4" w:char="F0FF"/>
      </w:r>
      <w:r>
        <w:rPr>
          <w:sz w:val="28"/>
          <w:szCs w:val="28"/>
        </w:rPr>
        <w:sym w:font="HQPB2" w:char="F0BD"/>
      </w:r>
      <w:r>
        <w:rPr>
          <w:sz w:val="28"/>
          <w:szCs w:val="28"/>
        </w:rPr>
        <w:sym w:font="HQPB4" w:char="F0DD"/>
      </w:r>
      <w:r>
        <w:rPr>
          <w:sz w:val="28"/>
          <w:szCs w:val="28"/>
        </w:rPr>
        <w:sym w:font="HQPB1" w:char="F0A1"/>
      </w:r>
      <w:r>
        <w:rPr>
          <w:sz w:val="28"/>
          <w:szCs w:val="28"/>
        </w:rPr>
        <w:sym w:font="HQPB5" w:char="F075"/>
      </w:r>
      <w:r>
        <w:rPr>
          <w:sz w:val="28"/>
          <w:szCs w:val="28"/>
        </w:rPr>
        <w:sym w:font="HQPB2" w:char="F08A"/>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5" w:char="F079"/>
      </w:r>
      <w:r>
        <w:rPr>
          <w:sz w:val="28"/>
          <w:szCs w:val="28"/>
        </w:rPr>
        <w:sym w:font="HQPB2" w:char="F064"/>
      </w:r>
      <w:r>
        <w:rPr>
          <w:sz w:val="28"/>
          <w:szCs w:val="28"/>
        </w:rPr>
        <w:sym w:font="HQPB2" w:char="F071"/>
      </w:r>
      <w:r>
        <w:rPr>
          <w:sz w:val="28"/>
          <w:szCs w:val="28"/>
        </w:rPr>
        <w:sym w:font="HQPB4" w:char="F0E3"/>
      </w:r>
      <w:r>
        <w:rPr>
          <w:sz w:val="28"/>
          <w:szCs w:val="28"/>
        </w:rPr>
        <w:sym w:font="HQPB1" w:char="F05F"/>
      </w:r>
      <w:r>
        <w:rPr>
          <w:sz w:val="28"/>
          <w:szCs w:val="28"/>
        </w:rPr>
        <w:sym w:font="HQPB4" w:char="F0E3"/>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E4"/>
      </w:r>
      <w:r>
        <w:rPr>
          <w:sz w:val="28"/>
          <w:szCs w:val="28"/>
        </w:rPr>
        <w:sym w:font="HQPB1" w:char="F07A"/>
      </w:r>
      <w:r>
        <w:rPr>
          <w:sz w:val="28"/>
          <w:szCs w:val="28"/>
        </w:rPr>
        <w:sym w:font="HQPB4" w:char="F0F4"/>
      </w:r>
      <w:r>
        <w:rPr>
          <w:sz w:val="28"/>
          <w:szCs w:val="28"/>
        </w:rPr>
        <w:sym w:font="HQPB1" w:char="F089"/>
      </w:r>
      <w:r>
        <w:rPr>
          <w:sz w:val="28"/>
          <w:szCs w:val="28"/>
        </w:rPr>
        <w:sym w:font="HQPB5" w:char="F075"/>
      </w:r>
      <w:r>
        <w:rPr>
          <w:sz w:val="28"/>
          <w:szCs w:val="28"/>
        </w:rPr>
        <w:sym w:font="HQPB2" w:char="F08B"/>
      </w:r>
      <w:r>
        <w:rPr>
          <w:sz w:val="28"/>
          <w:szCs w:val="28"/>
        </w:rPr>
        <w:sym w:font="HQPB4" w:char="F0CF"/>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89"/>
      </w:r>
      <w:r>
        <w:rPr>
          <w:sz w:val="28"/>
          <w:szCs w:val="28"/>
        </w:rPr>
        <w:sym w:font="HQPB4" w:char="F0C9"/>
      </w:r>
      <w:r>
        <w:rPr>
          <w:sz w:val="28"/>
          <w:szCs w:val="28"/>
        </w:rPr>
        <w:sym w:font="HQPB1" w:char="F066"/>
      </w:r>
      <w:r>
        <w:rPr>
          <w:sz w:val="28"/>
          <w:szCs w:val="28"/>
        </w:rPr>
        <w:sym w:font="HQPB4" w:char="F0F3"/>
      </w:r>
      <w:r>
        <w:rPr>
          <w:sz w:val="28"/>
          <w:szCs w:val="28"/>
        </w:rPr>
        <w:sym w:font="HQPB1" w:char="F0A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1" w:char="F07A"/>
      </w:r>
      <w:r>
        <w:rPr>
          <w:sz w:val="28"/>
          <w:szCs w:val="28"/>
        </w:rPr>
        <w:sym w:font="HQPB5" w:char="F079"/>
      </w:r>
      <w:r>
        <w:rPr>
          <w:sz w:val="28"/>
          <w:szCs w:val="28"/>
        </w:rPr>
        <w:sym w:font="HQPB1" w:char="F08A"/>
      </w:r>
      <w:r>
        <w:rPr>
          <w:rFonts w:ascii="(normal text)" w:hAnsi="(normal text)"/>
          <w:rtl/>
        </w:rPr>
        <w:t xml:space="preserve"> </w:t>
      </w:r>
      <w:r>
        <w:rPr>
          <w:sz w:val="28"/>
          <w:szCs w:val="28"/>
        </w:rPr>
        <w:sym w:font="HQPB5" w:char="F074"/>
      </w:r>
      <w:r>
        <w:rPr>
          <w:sz w:val="28"/>
          <w:szCs w:val="28"/>
        </w:rPr>
        <w:sym w:font="HQPB2" w:char="F041"/>
      </w:r>
      <w:r>
        <w:rPr>
          <w:sz w:val="28"/>
          <w:szCs w:val="28"/>
        </w:rPr>
        <w:sym w:font="HQPB4" w:char="F0A8"/>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B"/>
      </w:r>
      <w:r>
        <w:rPr>
          <w:sz w:val="28"/>
          <w:szCs w:val="28"/>
        </w:rPr>
        <w:sym w:font="HQPB2" w:char="F06F"/>
      </w:r>
      <w:r>
        <w:rPr>
          <w:sz w:val="28"/>
          <w:szCs w:val="28"/>
        </w:rPr>
        <w:sym w:font="HQPB4" w:char="F0A7"/>
      </w:r>
      <w:r>
        <w:rPr>
          <w:sz w:val="28"/>
          <w:szCs w:val="28"/>
        </w:rPr>
        <w:sym w:font="HQPB1" w:char="F08D"/>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7"/>
      </w:r>
      <w:r>
        <w:rPr>
          <w:sz w:val="28"/>
          <w:szCs w:val="28"/>
        </w:rPr>
        <w:sym w:font="HQPB1" w:char="F08E"/>
      </w:r>
      <w:r>
        <w:rPr>
          <w:sz w:val="28"/>
          <w:szCs w:val="28"/>
        </w:rPr>
        <w:sym w:font="HQPB4" w:char="F0C9"/>
      </w:r>
      <w:r>
        <w:rPr>
          <w:sz w:val="28"/>
          <w:szCs w:val="28"/>
        </w:rPr>
        <w:sym w:font="HQPB4" w:char="F069"/>
      </w:r>
      <w:r>
        <w:rPr>
          <w:sz w:val="28"/>
          <w:szCs w:val="28"/>
        </w:rPr>
        <w:sym w:font="HQPB1" w:char="F039"/>
      </w:r>
      <w:r>
        <w:rPr>
          <w:sz w:val="28"/>
          <w:szCs w:val="28"/>
        </w:rPr>
        <w:sym w:font="HQPB5" w:char="F074"/>
      </w:r>
      <w:r>
        <w:rPr>
          <w:sz w:val="28"/>
          <w:szCs w:val="28"/>
        </w:rPr>
        <w:sym w:font="HQPB1" w:char="F046"/>
      </w:r>
      <w:r>
        <w:rPr>
          <w:sz w:val="28"/>
          <w:szCs w:val="28"/>
        </w:rPr>
        <w:sym w:font="HQPB4" w:char="F0E3"/>
      </w:r>
      <w:r>
        <w:rPr>
          <w:sz w:val="28"/>
          <w:szCs w:val="28"/>
        </w:rPr>
        <w:sym w:font="HQPB2" w:char="F08A"/>
      </w:r>
      <w:r>
        <w:rPr>
          <w:sz w:val="28"/>
          <w:szCs w:val="28"/>
        </w:rPr>
        <w:sym w:font="HQPB4" w:char="F0CF"/>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6"/>
      </w:r>
      <w:r>
        <w:rPr>
          <w:sz w:val="28"/>
          <w:szCs w:val="28"/>
        </w:rPr>
        <w:sym w:font="HQPB2" w:char="F071"/>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3"/>
      </w:r>
      <w:r>
        <w:rPr>
          <w:sz w:val="28"/>
          <w:szCs w:val="28"/>
        </w:rPr>
        <w:sym w:font="HQPB4" w:char="F0B7"/>
      </w:r>
      <w:r>
        <w:rPr>
          <w:sz w:val="28"/>
          <w:szCs w:val="28"/>
        </w:rPr>
        <w:sym w:font="HQPB1" w:char="F08E"/>
      </w:r>
      <w:r>
        <w:rPr>
          <w:sz w:val="28"/>
          <w:szCs w:val="28"/>
        </w:rPr>
        <w:sym w:font="HQPB2" w:char="F08D"/>
      </w:r>
      <w:r>
        <w:rPr>
          <w:sz w:val="28"/>
          <w:szCs w:val="28"/>
        </w:rPr>
        <w:sym w:font="HQPB4" w:char="F0CE"/>
      </w:r>
      <w:r>
        <w:rPr>
          <w:sz w:val="28"/>
          <w:szCs w:val="28"/>
        </w:rPr>
        <w:sym w:font="HQPB1" w:char="F036"/>
      </w:r>
      <w:r>
        <w:rPr>
          <w:sz w:val="28"/>
          <w:szCs w:val="28"/>
        </w:rPr>
        <w:sym w:font="HQPB4" w:char="F0F7"/>
      </w:r>
      <w:r>
        <w:rPr>
          <w:sz w:val="28"/>
          <w:szCs w:val="28"/>
        </w:rPr>
        <w:sym w:font="HQPB1" w:char="F04B"/>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8"/>
      </w:r>
      <w:r>
        <w:rPr>
          <w:rFonts w:ascii="(normal text)" w:hAnsi="(normal text)"/>
          <w:rtl/>
        </w:rPr>
        <w:t xml:space="preserve">   </w:t>
      </w:r>
    </w:p>
    <w:p w:rsidR="00FF08B1" w:rsidRPr="00A679BC" w:rsidRDefault="00FF08B1" w:rsidP="00FF08B1">
      <w:pPr>
        <w:autoSpaceDE w:val="0"/>
        <w:autoSpaceDN w:val="0"/>
        <w:bidi/>
        <w:adjustRightInd w:val="0"/>
        <w:spacing w:after="0" w:line="240" w:lineRule="auto"/>
        <w:jc w:val="both"/>
        <w:rPr>
          <w:rFonts w:asciiTheme="majorBidi" w:hAnsiTheme="majorBidi" w:cstheme="majorBidi"/>
          <w:lang w:val="id-ID"/>
        </w:rPr>
      </w:pPr>
    </w:p>
    <w:p w:rsidR="00C20571" w:rsidRPr="006C70CA" w:rsidRDefault="00C20571" w:rsidP="001B4433">
      <w:pPr>
        <w:autoSpaceDE w:val="0"/>
        <w:autoSpaceDN w:val="0"/>
        <w:adjustRightInd w:val="0"/>
        <w:spacing w:after="0" w:line="276" w:lineRule="auto"/>
        <w:ind w:left="1418" w:hanging="992"/>
        <w:jc w:val="both"/>
        <w:rPr>
          <w:rFonts w:asciiTheme="majorBidi" w:hAnsiTheme="majorBidi" w:cstheme="majorBidi"/>
          <w:sz w:val="24"/>
          <w:szCs w:val="24"/>
          <w:lang w:val="id-ID"/>
        </w:rPr>
      </w:pPr>
      <w:r w:rsidRPr="00A679BC">
        <w:rPr>
          <w:rFonts w:asciiTheme="majorBidi" w:hAnsiTheme="majorBidi" w:cstheme="majorBidi"/>
          <w:i/>
          <w:iCs/>
          <w:sz w:val="24"/>
          <w:szCs w:val="24"/>
          <w:lang w:val="id-ID"/>
        </w:rPr>
        <w:t xml:space="preserve">Artinya: </w:t>
      </w:r>
      <w:r w:rsidRPr="001B4433">
        <w:rPr>
          <w:rFonts w:asciiTheme="majorBidi" w:hAnsiTheme="majorBidi" w:cstheme="majorBidi"/>
          <w:sz w:val="24"/>
          <w:szCs w:val="24"/>
          <w:lang w:val="id-ID"/>
        </w:rPr>
        <w:t xml:space="preserve">”jika kamu berbuat baik (berarti) kamu berbuat baik bagi dirimu sendiri dan jika kamu berbuat jahat, Maka (kejahatan) itu bagi dirimu sendiri, dan apabila datang saat hukuman bagi (kejahatan) yang kedua, (kami </w:t>
      </w:r>
      <w:r w:rsidRPr="001B4433">
        <w:rPr>
          <w:rFonts w:asciiTheme="majorBidi" w:hAnsiTheme="majorBidi" w:cstheme="majorBidi"/>
          <w:sz w:val="24"/>
          <w:szCs w:val="24"/>
          <w:lang w:val="id-ID"/>
        </w:rPr>
        <w:lastRenderedPageBreak/>
        <w:t>datangkan orang-orang lain) untuk menyuramkan muka-muka kamu dan mereka masuk ke dalam mesjid, sebagaimana musuh-musuhmu memasukinya pada kali pertama dan untuk membinasakan sehabis-habisnya apa saja yang mereka kuasai.</w:t>
      </w:r>
      <w:r w:rsidRPr="001B4433">
        <w:rPr>
          <w:rStyle w:val="FootnoteReference"/>
          <w:rFonts w:asciiTheme="majorBidi" w:hAnsiTheme="majorBidi" w:cstheme="majorBidi"/>
          <w:sz w:val="24"/>
          <w:szCs w:val="24"/>
          <w:lang w:val="id-ID"/>
        </w:rPr>
        <w:footnoteReference w:id="73"/>
      </w:r>
    </w:p>
    <w:p w:rsidR="001B4433" w:rsidRPr="006C70CA" w:rsidRDefault="001B4433" w:rsidP="001B4433">
      <w:pPr>
        <w:autoSpaceDE w:val="0"/>
        <w:autoSpaceDN w:val="0"/>
        <w:adjustRightInd w:val="0"/>
        <w:spacing w:after="0" w:line="276" w:lineRule="auto"/>
        <w:ind w:left="1418" w:hanging="992"/>
        <w:jc w:val="both"/>
        <w:rPr>
          <w:rFonts w:asciiTheme="majorBidi" w:hAnsiTheme="majorBidi" w:cstheme="majorBidi"/>
          <w:i/>
          <w:iCs/>
          <w:sz w:val="16"/>
          <w:szCs w:val="16"/>
          <w:lang w:val="id-ID"/>
        </w:rPr>
      </w:pPr>
    </w:p>
    <w:p w:rsidR="006E03D6" w:rsidRPr="006B2CAC" w:rsidRDefault="00C20571" w:rsidP="006B2CAC">
      <w:pPr>
        <w:autoSpaceDE w:val="0"/>
        <w:autoSpaceDN w:val="0"/>
        <w:adjustRightInd w:val="0"/>
        <w:spacing w:after="0" w:line="480" w:lineRule="auto"/>
        <w:ind w:left="426" w:firstLine="708"/>
        <w:jc w:val="both"/>
        <w:rPr>
          <w:rFonts w:asciiTheme="majorBidi" w:hAnsiTheme="majorBidi" w:cstheme="majorBidi"/>
          <w:sz w:val="24"/>
          <w:szCs w:val="24"/>
          <w:lang w:val="id-ID"/>
        </w:rPr>
      </w:pPr>
      <w:r w:rsidRPr="00A679BC">
        <w:rPr>
          <w:rFonts w:asciiTheme="majorBidi" w:hAnsiTheme="majorBidi" w:cstheme="majorBidi"/>
          <w:sz w:val="24"/>
          <w:szCs w:val="24"/>
          <w:lang w:val="id-ID"/>
        </w:rPr>
        <w:t>Ayat ini mengandung makna bahwa semua perbuatan manusia baik dan buruknya akan kembali pada dirinya sendiri, jika ia berbuat baik maka</w:t>
      </w:r>
      <w:r w:rsidR="000D7524" w:rsidRPr="00A679BC">
        <w:rPr>
          <w:rFonts w:asciiTheme="majorBidi" w:hAnsiTheme="majorBidi" w:cstheme="majorBidi"/>
          <w:sz w:val="24"/>
          <w:szCs w:val="24"/>
          <w:lang w:val="id-ID"/>
        </w:rPr>
        <w:t xml:space="preserve"> kelak ia akan menerima balasan</w:t>
      </w:r>
      <w:r w:rsidRPr="00A679BC">
        <w:rPr>
          <w:rFonts w:asciiTheme="majorBidi" w:hAnsiTheme="majorBidi" w:cstheme="majorBidi"/>
          <w:sz w:val="24"/>
          <w:szCs w:val="24"/>
          <w:lang w:val="id-ID"/>
        </w:rPr>
        <w:t xml:space="preserve">nya, dan jika ia berbuat jahat, kelak ia juga akan menerima balasannya. Oleh karena itu akhlak yang sangat diperlukan dalam pergaulan sehari-hari. Oleh karena itu pembinaan </w:t>
      </w:r>
      <w:r w:rsidR="007173B1" w:rsidRPr="00A679BC">
        <w:rPr>
          <w:rFonts w:asciiTheme="majorBidi" w:hAnsiTheme="majorBidi" w:cstheme="majorBidi"/>
          <w:sz w:val="24"/>
          <w:szCs w:val="24"/>
          <w:lang w:val="id-ID"/>
        </w:rPr>
        <w:t>akhlak sangat dibutuhkan terutama bagi mahasantri Ma’had Al-jami’ah.</w:t>
      </w:r>
    </w:p>
    <w:p w:rsidR="00077C5E" w:rsidRPr="00A679BC" w:rsidRDefault="00077C5E" w:rsidP="009671A8">
      <w:pPr>
        <w:pStyle w:val="ListParagraph"/>
        <w:numPr>
          <w:ilvl w:val="0"/>
          <w:numId w:val="17"/>
        </w:numPr>
        <w:autoSpaceDE w:val="0"/>
        <w:autoSpaceDN w:val="0"/>
        <w:adjustRightInd w:val="0"/>
        <w:spacing w:after="0" w:line="480" w:lineRule="auto"/>
        <w:ind w:hanging="294"/>
        <w:rPr>
          <w:rFonts w:asciiTheme="majorBidi" w:hAnsiTheme="majorBidi" w:cstheme="majorBidi"/>
          <w:b/>
          <w:bCs/>
          <w:sz w:val="24"/>
          <w:szCs w:val="24"/>
          <w:lang w:val="id-ID"/>
        </w:rPr>
      </w:pPr>
      <w:r w:rsidRPr="00A679BC">
        <w:rPr>
          <w:rFonts w:asciiTheme="majorBidi" w:hAnsiTheme="majorBidi" w:cstheme="majorBidi"/>
          <w:b/>
          <w:bCs/>
          <w:sz w:val="24"/>
          <w:szCs w:val="24"/>
          <w:lang w:val="id-ID"/>
        </w:rPr>
        <w:t>Macam-macam Akhlak</w:t>
      </w:r>
    </w:p>
    <w:p w:rsidR="00077C5E" w:rsidRPr="00A679BC" w:rsidRDefault="00077C5E" w:rsidP="0093726B">
      <w:pPr>
        <w:autoSpaceDE w:val="0"/>
        <w:autoSpaceDN w:val="0"/>
        <w:adjustRightInd w:val="0"/>
        <w:spacing w:after="0" w:line="480" w:lineRule="auto"/>
        <w:ind w:left="426" w:firstLine="708"/>
        <w:jc w:val="both"/>
        <w:rPr>
          <w:rFonts w:asciiTheme="majorBidi" w:hAnsiTheme="majorBidi" w:cstheme="majorBidi"/>
          <w:sz w:val="24"/>
          <w:szCs w:val="24"/>
          <w:lang w:val="id-ID"/>
        </w:rPr>
      </w:pPr>
      <w:r w:rsidRPr="00A679BC">
        <w:rPr>
          <w:rFonts w:asciiTheme="majorBidi" w:hAnsiTheme="majorBidi" w:cstheme="majorBidi"/>
          <w:sz w:val="24"/>
          <w:szCs w:val="24"/>
          <w:lang w:val="id-ID"/>
        </w:rPr>
        <w:t>Secara garis besar akhlak itu terbagi menjadi dua macam yaitu: a) Akhlak Mahmudah yaitu akhlak yang terpuji atau akhlak mulia, b) Akhlak Madzmumah yaitu akhlak yang tercela. Adapun indikator utama dari akhlak yang baik adalah sebagai berikut:</w:t>
      </w:r>
    </w:p>
    <w:p w:rsidR="0093726B" w:rsidRPr="00A679BC" w:rsidRDefault="00077C5E" w:rsidP="00667A29">
      <w:pPr>
        <w:pStyle w:val="ListParagraph"/>
        <w:numPr>
          <w:ilvl w:val="0"/>
          <w:numId w:val="18"/>
        </w:numPr>
        <w:autoSpaceDE w:val="0"/>
        <w:autoSpaceDN w:val="0"/>
        <w:adjustRightInd w:val="0"/>
        <w:spacing w:after="0" w:line="240" w:lineRule="auto"/>
        <w:ind w:left="1134"/>
        <w:jc w:val="both"/>
        <w:rPr>
          <w:rFonts w:asciiTheme="majorBidi" w:hAnsiTheme="majorBidi" w:cstheme="majorBidi"/>
          <w:sz w:val="24"/>
          <w:szCs w:val="24"/>
          <w:lang w:val="id-ID"/>
        </w:rPr>
      </w:pPr>
      <w:r w:rsidRPr="00A679BC">
        <w:rPr>
          <w:rFonts w:asciiTheme="majorBidi" w:hAnsiTheme="majorBidi" w:cstheme="majorBidi"/>
          <w:sz w:val="24"/>
          <w:szCs w:val="24"/>
          <w:lang w:val="id-ID"/>
        </w:rPr>
        <w:t>Perbuatan yang diperintahkan oleh ajaran Allah dan Rasulullah SAW yang termuat dalam Al-qur'an dan As-sunah.</w:t>
      </w:r>
    </w:p>
    <w:p w:rsidR="0093726B" w:rsidRPr="00A679BC" w:rsidRDefault="00077C5E" w:rsidP="00667A29">
      <w:pPr>
        <w:pStyle w:val="ListParagraph"/>
        <w:numPr>
          <w:ilvl w:val="0"/>
          <w:numId w:val="18"/>
        </w:numPr>
        <w:autoSpaceDE w:val="0"/>
        <w:autoSpaceDN w:val="0"/>
        <w:adjustRightInd w:val="0"/>
        <w:spacing w:after="0" w:line="240" w:lineRule="auto"/>
        <w:ind w:left="1134"/>
        <w:jc w:val="both"/>
        <w:rPr>
          <w:rFonts w:asciiTheme="majorBidi" w:hAnsiTheme="majorBidi" w:cstheme="majorBidi"/>
          <w:sz w:val="24"/>
          <w:szCs w:val="24"/>
          <w:lang w:val="id-ID"/>
        </w:rPr>
      </w:pPr>
      <w:r w:rsidRPr="00A679BC">
        <w:rPr>
          <w:rFonts w:asciiTheme="majorBidi" w:hAnsiTheme="majorBidi" w:cstheme="majorBidi"/>
          <w:sz w:val="24"/>
          <w:szCs w:val="24"/>
          <w:lang w:val="id-ID"/>
        </w:rPr>
        <w:t>Perbuatan yang mendatangkan kemaslahatan dunia dan akhirat</w:t>
      </w:r>
    </w:p>
    <w:p w:rsidR="0093726B" w:rsidRPr="00A679BC" w:rsidRDefault="00077C5E" w:rsidP="00667A29">
      <w:pPr>
        <w:pStyle w:val="ListParagraph"/>
        <w:numPr>
          <w:ilvl w:val="0"/>
          <w:numId w:val="18"/>
        </w:numPr>
        <w:autoSpaceDE w:val="0"/>
        <w:autoSpaceDN w:val="0"/>
        <w:adjustRightInd w:val="0"/>
        <w:spacing w:after="0" w:line="240" w:lineRule="auto"/>
        <w:ind w:left="1134"/>
        <w:jc w:val="both"/>
        <w:rPr>
          <w:rFonts w:asciiTheme="majorBidi" w:hAnsiTheme="majorBidi" w:cstheme="majorBidi"/>
          <w:sz w:val="24"/>
          <w:szCs w:val="24"/>
          <w:lang w:val="id-ID"/>
        </w:rPr>
      </w:pPr>
      <w:r w:rsidRPr="00A679BC">
        <w:rPr>
          <w:rFonts w:asciiTheme="majorBidi" w:hAnsiTheme="majorBidi" w:cstheme="majorBidi"/>
          <w:sz w:val="24"/>
          <w:szCs w:val="24"/>
          <w:lang w:val="id-ID"/>
        </w:rPr>
        <w:t>Perbuatan yang meningkatkan martabat kehidupan manusia dimata Allah dan sesama Manusia</w:t>
      </w:r>
    </w:p>
    <w:p w:rsidR="00077C5E" w:rsidRPr="00A679BC" w:rsidRDefault="00077C5E" w:rsidP="00667A29">
      <w:pPr>
        <w:pStyle w:val="ListParagraph"/>
        <w:numPr>
          <w:ilvl w:val="0"/>
          <w:numId w:val="18"/>
        </w:numPr>
        <w:autoSpaceDE w:val="0"/>
        <w:autoSpaceDN w:val="0"/>
        <w:adjustRightInd w:val="0"/>
        <w:spacing w:before="240" w:line="240" w:lineRule="auto"/>
        <w:ind w:left="1134"/>
        <w:jc w:val="both"/>
        <w:rPr>
          <w:rFonts w:asciiTheme="majorBidi" w:hAnsiTheme="majorBidi" w:cstheme="majorBidi"/>
          <w:sz w:val="24"/>
          <w:szCs w:val="24"/>
          <w:lang w:val="id-ID"/>
        </w:rPr>
      </w:pPr>
      <w:r w:rsidRPr="00A679BC">
        <w:rPr>
          <w:rFonts w:asciiTheme="majorBidi" w:hAnsiTheme="majorBidi" w:cstheme="majorBidi"/>
          <w:sz w:val="24"/>
          <w:szCs w:val="24"/>
          <w:lang w:val="id-ID"/>
        </w:rPr>
        <w:t>Perbuatan yang menjadi bagian dari tujuan syari'at islam, yaitu memelihara agama Allah, akal, jiwa, keturunan, dan harta kekayaan.</w:t>
      </w:r>
      <w:r w:rsidR="0093726B" w:rsidRPr="00A679BC">
        <w:rPr>
          <w:rStyle w:val="FootnoteReference"/>
          <w:rFonts w:asciiTheme="majorBidi" w:hAnsiTheme="majorBidi" w:cstheme="majorBidi"/>
          <w:sz w:val="24"/>
          <w:szCs w:val="24"/>
          <w:lang w:val="id-ID"/>
        </w:rPr>
        <w:footnoteReference w:id="74"/>
      </w:r>
    </w:p>
    <w:p w:rsidR="0093726B" w:rsidRPr="00A679BC" w:rsidRDefault="00077C5E" w:rsidP="00C5405E">
      <w:pPr>
        <w:autoSpaceDE w:val="0"/>
        <w:autoSpaceDN w:val="0"/>
        <w:adjustRightInd w:val="0"/>
        <w:spacing w:after="0" w:line="480" w:lineRule="auto"/>
        <w:ind w:left="426" w:firstLine="708"/>
        <w:rPr>
          <w:rFonts w:asciiTheme="majorBidi" w:hAnsiTheme="majorBidi" w:cstheme="majorBidi"/>
          <w:sz w:val="24"/>
          <w:szCs w:val="24"/>
          <w:lang w:val="id-ID"/>
        </w:rPr>
      </w:pPr>
      <w:r w:rsidRPr="00A679BC">
        <w:rPr>
          <w:rFonts w:asciiTheme="majorBidi" w:hAnsiTheme="majorBidi" w:cstheme="majorBidi"/>
          <w:sz w:val="24"/>
          <w:szCs w:val="24"/>
          <w:lang w:val="id-ID"/>
        </w:rPr>
        <w:t>Sedangkan indikator perbuatan yang buruk atau akhlak yang tercela adalah sebagai berikut:</w:t>
      </w:r>
    </w:p>
    <w:p w:rsidR="0093726B" w:rsidRPr="00A679BC" w:rsidRDefault="00077C5E" w:rsidP="00667A29">
      <w:pPr>
        <w:pStyle w:val="ListParagraph"/>
        <w:numPr>
          <w:ilvl w:val="0"/>
          <w:numId w:val="19"/>
        </w:numPr>
        <w:autoSpaceDE w:val="0"/>
        <w:autoSpaceDN w:val="0"/>
        <w:adjustRightInd w:val="0"/>
        <w:spacing w:after="0" w:line="240" w:lineRule="auto"/>
        <w:ind w:left="1134"/>
        <w:jc w:val="both"/>
        <w:rPr>
          <w:rFonts w:asciiTheme="majorBidi" w:hAnsiTheme="majorBidi" w:cstheme="majorBidi"/>
          <w:sz w:val="24"/>
          <w:szCs w:val="24"/>
          <w:lang w:val="id-ID"/>
        </w:rPr>
      </w:pPr>
      <w:r w:rsidRPr="00A679BC">
        <w:rPr>
          <w:rFonts w:asciiTheme="majorBidi" w:hAnsiTheme="majorBidi" w:cstheme="majorBidi"/>
          <w:sz w:val="24"/>
          <w:szCs w:val="24"/>
          <w:lang w:val="id-ID"/>
        </w:rPr>
        <w:lastRenderedPageBreak/>
        <w:t>Perbuatan yang didorong oleh hawa nafsu yang datangnya dari setan</w:t>
      </w:r>
    </w:p>
    <w:p w:rsidR="0093726B" w:rsidRPr="00A679BC" w:rsidRDefault="00077C5E" w:rsidP="00667A29">
      <w:pPr>
        <w:pStyle w:val="ListParagraph"/>
        <w:numPr>
          <w:ilvl w:val="0"/>
          <w:numId w:val="19"/>
        </w:numPr>
        <w:autoSpaceDE w:val="0"/>
        <w:autoSpaceDN w:val="0"/>
        <w:adjustRightInd w:val="0"/>
        <w:spacing w:after="0" w:line="240" w:lineRule="auto"/>
        <w:ind w:left="1134"/>
        <w:jc w:val="both"/>
        <w:rPr>
          <w:rFonts w:asciiTheme="majorBidi" w:hAnsiTheme="majorBidi" w:cstheme="majorBidi"/>
          <w:sz w:val="24"/>
          <w:szCs w:val="24"/>
          <w:lang w:val="id-ID"/>
        </w:rPr>
      </w:pPr>
      <w:r w:rsidRPr="00A679BC">
        <w:rPr>
          <w:rFonts w:asciiTheme="majorBidi" w:hAnsiTheme="majorBidi" w:cstheme="majorBidi"/>
          <w:sz w:val="24"/>
          <w:szCs w:val="24"/>
          <w:lang w:val="id-ID"/>
        </w:rPr>
        <w:t>perbuatan yang membahayakan kehidupan di dunia dan merugikan di akhirat</w:t>
      </w:r>
      <w:r w:rsidR="0093726B" w:rsidRPr="00A679BC">
        <w:rPr>
          <w:rFonts w:asciiTheme="majorBidi" w:hAnsiTheme="majorBidi" w:cstheme="majorBidi"/>
          <w:sz w:val="24"/>
          <w:szCs w:val="24"/>
          <w:lang w:val="id-ID"/>
        </w:rPr>
        <w:t>.</w:t>
      </w:r>
    </w:p>
    <w:p w:rsidR="0093726B" w:rsidRPr="00A679BC" w:rsidRDefault="00077C5E" w:rsidP="00667A29">
      <w:pPr>
        <w:pStyle w:val="ListParagraph"/>
        <w:numPr>
          <w:ilvl w:val="0"/>
          <w:numId w:val="19"/>
        </w:numPr>
        <w:autoSpaceDE w:val="0"/>
        <w:autoSpaceDN w:val="0"/>
        <w:adjustRightInd w:val="0"/>
        <w:spacing w:after="0" w:line="240" w:lineRule="auto"/>
        <w:ind w:left="1134"/>
        <w:jc w:val="both"/>
        <w:rPr>
          <w:rFonts w:asciiTheme="majorBidi" w:hAnsiTheme="majorBidi" w:cstheme="majorBidi"/>
          <w:sz w:val="24"/>
          <w:szCs w:val="24"/>
          <w:lang w:val="id-ID"/>
        </w:rPr>
      </w:pPr>
      <w:r w:rsidRPr="00A679BC">
        <w:rPr>
          <w:rFonts w:asciiTheme="majorBidi" w:hAnsiTheme="majorBidi" w:cstheme="majorBidi"/>
          <w:sz w:val="24"/>
          <w:szCs w:val="24"/>
          <w:lang w:val="id-ID"/>
        </w:rPr>
        <w:t>Perbuatan yang menyimpang dari tujuan syari'at islam, yaitu merusak agama, akal, jiwa, keturunan, dan harta kekayaan.</w:t>
      </w:r>
    </w:p>
    <w:p w:rsidR="0093726B" w:rsidRPr="00A679BC" w:rsidRDefault="0093726B" w:rsidP="00667A29">
      <w:pPr>
        <w:pStyle w:val="ListParagraph"/>
        <w:numPr>
          <w:ilvl w:val="0"/>
          <w:numId w:val="19"/>
        </w:numPr>
        <w:autoSpaceDE w:val="0"/>
        <w:autoSpaceDN w:val="0"/>
        <w:adjustRightInd w:val="0"/>
        <w:spacing w:after="0" w:line="240" w:lineRule="auto"/>
        <w:ind w:left="1134"/>
        <w:jc w:val="both"/>
        <w:rPr>
          <w:rFonts w:asciiTheme="majorBidi" w:hAnsiTheme="majorBidi" w:cstheme="majorBidi"/>
          <w:sz w:val="24"/>
          <w:szCs w:val="24"/>
          <w:lang w:val="id-ID"/>
        </w:rPr>
      </w:pPr>
      <w:r w:rsidRPr="00A679BC">
        <w:rPr>
          <w:rFonts w:asciiTheme="majorBidi" w:hAnsiTheme="majorBidi" w:cstheme="majorBidi"/>
          <w:sz w:val="24"/>
          <w:szCs w:val="24"/>
          <w:lang w:val="id-ID"/>
        </w:rPr>
        <w:t>P</w:t>
      </w:r>
      <w:r w:rsidR="00077C5E" w:rsidRPr="00A679BC">
        <w:rPr>
          <w:rFonts w:asciiTheme="majorBidi" w:hAnsiTheme="majorBidi" w:cstheme="majorBidi"/>
          <w:sz w:val="24"/>
          <w:szCs w:val="24"/>
          <w:lang w:val="id-ID"/>
        </w:rPr>
        <w:t>erbuatan yang menjadikan permusuhan dan kebencian</w:t>
      </w:r>
      <w:r w:rsidRPr="00A679BC">
        <w:rPr>
          <w:rFonts w:asciiTheme="majorBidi" w:hAnsiTheme="majorBidi" w:cstheme="majorBidi"/>
          <w:sz w:val="24"/>
          <w:szCs w:val="24"/>
          <w:lang w:val="id-ID"/>
        </w:rPr>
        <w:t>.</w:t>
      </w:r>
    </w:p>
    <w:p w:rsidR="0093726B" w:rsidRPr="00A679BC" w:rsidRDefault="00077C5E" w:rsidP="00667A29">
      <w:pPr>
        <w:pStyle w:val="ListParagraph"/>
        <w:numPr>
          <w:ilvl w:val="0"/>
          <w:numId w:val="19"/>
        </w:numPr>
        <w:autoSpaceDE w:val="0"/>
        <w:autoSpaceDN w:val="0"/>
        <w:adjustRightInd w:val="0"/>
        <w:spacing w:after="0" w:line="240" w:lineRule="auto"/>
        <w:ind w:left="1134"/>
        <w:jc w:val="both"/>
        <w:rPr>
          <w:rFonts w:asciiTheme="majorBidi" w:hAnsiTheme="majorBidi" w:cstheme="majorBidi"/>
          <w:sz w:val="24"/>
          <w:szCs w:val="24"/>
          <w:lang w:val="id-ID"/>
        </w:rPr>
      </w:pPr>
      <w:r w:rsidRPr="00A679BC">
        <w:rPr>
          <w:rFonts w:asciiTheme="majorBidi" w:hAnsiTheme="majorBidi" w:cstheme="majorBidi"/>
          <w:sz w:val="24"/>
          <w:szCs w:val="24"/>
          <w:lang w:val="id-ID"/>
        </w:rPr>
        <w:t>perbuatan yang menimbulkan bencana bagi kemanusiaan</w:t>
      </w:r>
      <w:r w:rsidR="0093726B" w:rsidRPr="00A679BC">
        <w:rPr>
          <w:rFonts w:asciiTheme="majorBidi" w:hAnsiTheme="majorBidi" w:cstheme="majorBidi"/>
          <w:sz w:val="24"/>
          <w:szCs w:val="24"/>
          <w:lang w:val="id-ID"/>
        </w:rPr>
        <w:t>.</w:t>
      </w:r>
    </w:p>
    <w:p w:rsidR="00077C5E" w:rsidRPr="00A679BC" w:rsidRDefault="00077C5E" w:rsidP="00667A29">
      <w:pPr>
        <w:pStyle w:val="ListParagraph"/>
        <w:numPr>
          <w:ilvl w:val="0"/>
          <w:numId w:val="19"/>
        </w:numPr>
        <w:autoSpaceDE w:val="0"/>
        <w:autoSpaceDN w:val="0"/>
        <w:adjustRightInd w:val="0"/>
        <w:spacing w:after="0" w:line="240" w:lineRule="auto"/>
        <w:ind w:left="1134"/>
        <w:jc w:val="both"/>
        <w:rPr>
          <w:rFonts w:asciiTheme="majorBidi" w:hAnsiTheme="majorBidi" w:cstheme="majorBidi"/>
          <w:sz w:val="24"/>
          <w:szCs w:val="24"/>
          <w:lang w:val="id-ID"/>
        </w:rPr>
      </w:pPr>
      <w:r w:rsidRPr="00A679BC">
        <w:rPr>
          <w:rFonts w:asciiTheme="majorBidi" w:hAnsiTheme="majorBidi" w:cstheme="majorBidi"/>
          <w:sz w:val="24"/>
          <w:szCs w:val="24"/>
          <w:lang w:val="id-ID"/>
        </w:rPr>
        <w:t>perbuatan yang melahirkan konflik, peperangan, dan dendam yang tidak berkesudahan.</w:t>
      </w:r>
      <w:r w:rsidR="0093726B" w:rsidRPr="00A679BC">
        <w:rPr>
          <w:rStyle w:val="FootnoteReference"/>
          <w:rFonts w:asciiTheme="majorBidi" w:hAnsiTheme="majorBidi" w:cstheme="majorBidi"/>
          <w:sz w:val="24"/>
          <w:szCs w:val="24"/>
          <w:lang w:val="id-ID"/>
        </w:rPr>
        <w:footnoteReference w:id="75"/>
      </w:r>
    </w:p>
    <w:p w:rsidR="00DA691C" w:rsidRPr="00A679BC" w:rsidRDefault="00077C5E" w:rsidP="004C0FB8">
      <w:pPr>
        <w:autoSpaceDE w:val="0"/>
        <w:autoSpaceDN w:val="0"/>
        <w:adjustRightInd w:val="0"/>
        <w:spacing w:before="240" w:after="0" w:line="480" w:lineRule="auto"/>
        <w:ind w:left="426" w:firstLine="708"/>
        <w:jc w:val="both"/>
        <w:rPr>
          <w:rFonts w:asciiTheme="majorBidi" w:hAnsiTheme="majorBidi" w:cstheme="majorBidi"/>
          <w:sz w:val="24"/>
          <w:szCs w:val="24"/>
          <w:lang w:val="id-ID"/>
        </w:rPr>
      </w:pPr>
      <w:r w:rsidRPr="00A679BC">
        <w:rPr>
          <w:rFonts w:asciiTheme="majorBidi" w:hAnsiTheme="majorBidi" w:cstheme="majorBidi"/>
          <w:sz w:val="24"/>
          <w:szCs w:val="24"/>
          <w:lang w:val="id-ID"/>
        </w:rPr>
        <w:t>Akhlak Mahmudah adalah segala sifat yang baik yang telah dicontohkan oleh Rosulullah SAW dalam kehidupannya baik dalam segala ucapannya maupunperbuatannya, adapun yang termasuk Akhlak Mahmudah ( akhlak terpuji) atau akhalak karimah ( akhlak yang mulia) antara lain:</w:t>
      </w:r>
    </w:p>
    <w:p w:rsidR="00DA691C" w:rsidRPr="00A679BC" w:rsidRDefault="00DA691C" w:rsidP="00381FD3">
      <w:pPr>
        <w:pStyle w:val="ListParagraph"/>
        <w:numPr>
          <w:ilvl w:val="0"/>
          <w:numId w:val="20"/>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t>Ridho kepada Allah SWT.</w:t>
      </w:r>
    </w:p>
    <w:p w:rsidR="00DA691C" w:rsidRPr="00A679BC" w:rsidRDefault="00DA691C" w:rsidP="00381FD3">
      <w:pPr>
        <w:pStyle w:val="ListParagraph"/>
        <w:numPr>
          <w:ilvl w:val="0"/>
          <w:numId w:val="20"/>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t>C</w:t>
      </w:r>
      <w:r w:rsidR="00077C5E" w:rsidRPr="00A679BC">
        <w:rPr>
          <w:rFonts w:asciiTheme="majorBidi" w:hAnsiTheme="majorBidi" w:cstheme="majorBidi"/>
          <w:sz w:val="24"/>
          <w:szCs w:val="24"/>
          <w:lang w:val="id-ID"/>
        </w:rPr>
        <w:t>int</w:t>
      </w:r>
      <w:r w:rsidRPr="00A679BC">
        <w:rPr>
          <w:rFonts w:asciiTheme="majorBidi" w:hAnsiTheme="majorBidi" w:cstheme="majorBidi"/>
          <w:sz w:val="24"/>
          <w:szCs w:val="24"/>
          <w:lang w:val="id-ID"/>
        </w:rPr>
        <w:t>a dan beriman kepada Allah SWT.</w:t>
      </w:r>
    </w:p>
    <w:p w:rsidR="00DA691C" w:rsidRPr="00A679BC" w:rsidRDefault="00DA691C" w:rsidP="00381FD3">
      <w:pPr>
        <w:pStyle w:val="ListParagraph"/>
        <w:numPr>
          <w:ilvl w:val="0"/>
          <w:numId w:val="20"/>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t>B</w:t>
      </w:r>
      <w:r w:rsidR="00077C5E" w:rsidRPr="00A679BC">
        <w:rPr>
          <w:rFonts w:asciiTheme="majorBidi" w:hAnsiTheme="majorBidi" w:cstheme="majorBidi"/>
          <w:sz w:val="24"/>
          <w:szCs w:val="24"/>
          <w:lang w:val="id-ID"/>
        </w:rPr>
        <w:t>eriman kepada Malaikat, Kitab, Rasul, hari Kiamat, dan takdir</w:t>
      </w:r>
      <w:r w:rsidRPr="00A679BC">
        <w:rPr>
          <w:rFonts w:asciiTheme="majorBidi" w:hAnsiTheme="majorBidi" w:cstheme="majorBidi"/>
          <w:sz w:val="24"/>
          <w:szCs w:val="24"/>
          <w:lang w:val="id-ID"/>
        </w:rPr>
        <w:t>.</w:t>
      </w:r>
    </w:p>
    <w:p w:rsidR="00DA691C" w:rsidRPr="00A679BC" w:rsidRDefault="00DA691C" w:rsidP="00381FD3">
      <w:pPr>
        <w:pStyle w:val="ListParagraph"/>
        <w:numPr>
          <w:ilvl w:val="0"/>
          <w:numId w:val="20"/>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t>T</w:t>
      </w:r>
      <w:r w:rsidR="00077C5E" w:rsidRPr="00A679BC">
        <w:rPr>
          <w:rFonts w:asciiTheme="majorBidi" w:hAnsiTheme="majorBidi" w:cstheme="majorBidi"/>
          <w:sz w:val="24"/>
          <w:szCs w:val="24"/>
          <w:lang w:val="id-ID"/>
        </w:rPr>
        <w:t>aat beribadah</w:t>
      </w:r>
      <w:r w:rsidRPr="00A679BC">
        <w:rPr>
          <w:rFonts w:asciiTheme="majorBidi" w:hAnsiTheme="majorBidi" w:cstheme="majorBidi"/>
          <w:sz w:val="24"/>
          <w:szCs w:val="24"/>
          <w:lang w:val="id-ID"/>
        </w:rPr>
        <w:t>.</w:t>
      </w:r>
    </w:p>
    <w:p w:rsidR="00DA691C" w:rsidRPr="00A679BC" w:rsidRDefault="00DA691C" w:rsidP="00381FD3">
      <w:pPr>
        <w:pStyle w:val="ListParagraph"/>
        <w:numPr>
          <w:ilvl w:val="0"/>
          <w:numId w:val="20"/>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t>S</w:t>
      </w:r>
      <w:r w:rsidR="00077C5E" w:rsidRPr="00A679BC">
        <w:rPr>
          <w:rFonts w:asciiTheme="majorBidi" w:hAnsiTheme="majorBidi" w:cstheme="majorBidi"/>
          <w:sz w:val="24"/>
          <w:szCs w:val="24"/>
          <w:lang w:val="id-ID"/>
        </w:rPr>
        <w:t>elalu menepati janji</w:t>
      </w:r>
      <w:r w:rsidRPr="00A679BC">
        <w:rPr>
          <w:rFonts w:asciiTheme="majorBidi" w:hAnsiTheme="majorBidi" w:cstheme="majorBidi"/>
          <w:sz w:val="24"/>
          <w:szCs w:val="24"/>
          <w:lang w:val="id-ID"/>
        </w:rPr>
        <w:t>.</w:t>
      </w:r>
    </w:p>
    <w:p w:rsidR="00DA691C" w:rsidRPr="00A679BC" w:rsidRDefault="00DA691C" w:rsidP="00381FD3">
      <w:pPr>
        <w:pStyle w:val="ListParagraph"/>
        <w:numPr>
          <w:ilvl w:val="0"/>
          <w:numId w:val="20"/>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t>Melaksanakan amanah.</w:t>
      </w:r>
    </w:p>
    <w:p w:rsidR="00DA691C" w:rsidRPr="00A679BC" w:rsidRDefault="00DA691C" w:rsidP="00381FD3">
      <w:pPr>
        <w:pStyle w:val="ListParagraph"/>
        <w:numPr>
          <w:ilvl w:val="0"/>
          <w:numId w:val="20"/>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t>B</w:t>
      </w:r>
      <w:r w:rsidR="00077C5E" w:rsidRPr="00A679BC">
        <w:rPr>
          <w:rFonts w:asciiTheme="majorBidi" w:hAnsiTheme="majorBidi" w:cstheme="majorBidi"/>
          <w:sz w:val="24"/>
          <w:szCs w:val="24"/>
          <w:lang w:val="id-ID"/>
        </w:rPr>
        <w:t>erlaku sopan dalam ucapan dan perbuatan</w:t>
      </w:r>
      <w:r w:rsidRPr="00A679BC">
        <w:rPr>
          <w:rFonts w:asciiTheme="majorBidi" w:hAnsiTheme="majorBidi" w:cstheme="majorBidi"/>
          <w:sz w:val="24"/>
          <w:szCs w:val="24"/>
          <w:lang w:val="id-ID"/>
        </w:rPr>
        <w:t>.</w:t>
      </w:r>
    </w:p>
    <w:p w:rsidR="00DA691C" w:rsidRPr="00A679BC" w:rsidRDefault="00DA691C" w:rsidP="00381FD3">
      <w:pPr>
        <w:pStyle w:val="ListParagraph"/>
        <w:numPr>
          <w:ilvl w:val="0"/>
          <w:numId w:val="20"/>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t>Q</w:t>
      </w:r>
      <w:r w:rsidR="00077C5E" w:rsidRPr="00A679BC">
        <w:rPr>
          <w:rFonts w:asciiTheme="majorBidi" w:hAnsiTheme="majorBidi" w:cstheme="majorBidi"/>
          <w:sz w:val="24"/>
          <w:szCs w:val="24"/>
          <w:lang w:val="id-ID"/>
        </w:rPr>
        <w:t>anaah(re</w:t>
      </w:r>
      <w:r w:rsidRPr="00A679BC">
        <w:rPr>
          <w:rFonts w:asciiTheme="majorBidi" w:hAnsiTheme="majorBidi" w:cstheme="majorBidi"/>
          <w:sz w:val="24"/>
          <w:szCs w:val="24"/>
          <w:lang w:val="id-ID"/>
        </w:rPr>
        <w:t>la terhadap pemberian Allah SWT</w:t>
      </w:r>
      <w:r w:rsidR="00077C5E" w:rsidRPr="00A679BC">
        <w:rPr>
          <w:rFonts w:asciiTheme="majorBidi" w:hAnsiTheme="majorBidi" w:cstheme="majorBidi"/>
          <w:sz w:val="24"/>
          <w:szCs w:val="24"/>
          <w:lang w:val="id-ID"/>
        </w:rPr>
        <w:t>)</w:t>
      </w:r>
      <w:r w:rsidRPr="00A679BC">
        <w:rPr>
          <w:rFonts w:asciiTheme="majorBidi" w:hAnsiTheme="majorBidi" w:cstheme="majorBidi"/>
          <w:sz w:val="24"/>
          <w:szCs w:val="24"/>
          <w:lang w:val="id-ID"/>
        </w:rPr>
        <w:t>.</w:t>
      </w:r>
    </w:p>
    <w:p w:rsidR="00DA691C" w:rsidRPr="00A679BC" w:rsidRDefault="00DA691C" w:rsidP="00381FD3">
      <w:pPr>
        <w:pStyle w:val="ListParagraph"/>
        <w:numPr>
          <w:ilvl w:val="0"/>
          <w:numId w:val="20"/>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t>T</w:t>
      </w:r>
      <w:r w:rsidR="00077C5E" w:rsidRPr="00A679BC">
        <w:rPr>
          <w:rFonts w:asciiTheme="majorBidi" w:hAnsiTheme="majorBidi" w:cstheme="majorBidi"/>
          <w:sz w:val="24"/>
          <w:szCs w:val="24"/>
          <w:lang w:val="id-ID"/>
        </w:rPr>
        <w:t>awakal (berserah diri)</w:t>
      </w:r>
      <w:r w:rsidRPr="00A679BC">
        <w:rPr>
          <w:rFonts w:asciiTheme="majorBidi" w:hAnsiTheme="majorBidi" w:cstheme="majorBidi"/>
          <w:sz w:val="24"/>
          <w:szCs w:val="24"/>
          <w:lang w:val="id-ID"/>
        </w:rPr>
        <w:t>.</w:t>
      </w:r>
    </w:p>
    <w:p w:rsidR="00DA691C" w:rsidRPr="00A679BC" w:rsidRDefault="000D7524" w:rsidP="00381FD3">
      <w:pPr>
        <w:pStyle w:val="ListParagraph"/>
        <w:numPr>
          <w:ilvl w:val="0"/>
          <w:numId w:val="20"/>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t>Tadharu</w:t>
      </w:r>
      <w:r w:rsidR="00077C5E" w:rsidRPr="00A679BC">
        <w:rPr>
          <w:rFonts w:asciiTheme="majorBidi" w:hAnsiTheme="majorBidi" w:cstheme="majorBidi"/>
          <w:sz w:val="24"/>
          <w:szCs w:val="24"/>
          <w:lang w:val="id-ID"/>
        </w:rPr>
        <w:t>(merendahkan diri)</w:t>
      </w:r>
      <w:r w:rsidR="00DA691C" w:rsidRPr="00A679BC">
        <w:rPr>
          <w:rFonts w:asciiTheme="majorBidi" w:hAnsiTheme="majorBidi" w:cstheme="majorBidi"/>
          <w:sz w:val="24"/>
          <w:szCs w:val="24"/>
          <w:lang w:val="id-ID"/>
        </w:rPr>
        <w:t>.</w:t>
      </w:r>
    </w:p>
    <w:p w:rsidR="00DA691C" w:rsidRPr="00A679BC" w:rsidRDefault="00DA691C" w:rsidP="00381FD3">
      <w:pPr>
        <w:pStyle w:val="ListParagraph"/>
        <w:numPr>
          <w:ilvl w:val="0"/>
          <w:numId w:val="20"/>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t xml:space="preserve"> Sabar.</w:t>
      </w:r>
    </w:p>
    <w:p w:rsidR="00DA691C" w:rsidRPr="00A679BC" w:rsidRDefault="00077C5E" w:rsidP="00381FD3">
      <w:pPr>
        <w:pStyle w:val="ListParagraph"/>
        <w:numPr>
          <w:ilvl w:val="0"/>
          <w:numId w:val="20"/>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t>Syukur</w:t>
      </w:r>
      <w:r w:rsidR="00DA691C" w:rsidRPr="00A679BC">
        <w:rPr>
          <w:rFonts w:asciiTheme="majorBidi" w:hAnsiTheme="majorBidi" w:cstheme="majorBidi"/>
          <w:sz w:val="24"/>
          <w:szCs w:val="24"/>
          <w:lang w:val="id-ID"/>
        </w:rPr>
        <w:t>.</w:t>
      </w:r>
    </w:p>
    <w:p w:rsidR="00077C5E" w:rsidRPr="00A679BC" w:rsidRDefault="000D7524" w:rsidP="00381FD3">
      <w:pPr>
        <w:pStyle w:val="ListParagraph"/>
        <w:numPr>
          <w:ilvl w:val="0"/>
          <w:numId w:val="20"/>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t>Tawadhu</w:t>
      </w:r>
      <w:r w:rsidR="00077C5E" w:rsidRPr="00A679BC">
        <w:rPr>
          <w:rFonts w:asciiTheme="majorBidi" w:hAnsiTheme="majorBidi" w:cstheme="majorBidi"/>
          <w:sz w:val="24"/>
          <w:szCs w:val="24"/>
          <w:lang w:val="id-ID"/>
        </w:rPr>
        <w:t xml:space="preserve"> (merendahkan diri ) dan segala perbuatan yang baik menurut pandangan al-Qur‟an dan Al-Hadits.</w:t>
      </w:r>
      <w:r w:rsidR="00DA691C" w:rsidRPr="00A679BC">
        <w:rPr>
          <w:rStyle w:val="FootnoteReference"/>
          <w:rFonts w:asciiTheme="majorBidi" w:hAnsiTheme="majorBidi" w:cstheme="majorBidi"/>
          <w:sz w:val="24"/>
          <w:szCs w:val="24"/>
          <w:lang w:val="id-ID"/>
        </w:rPr>
        <w:footnoteReference w:id="76"/>
      </w:r>
    </w:p>
    <w:p w:rsidR="00077C5E" w:rsidRPr="00A679BC" w:rsidRDefault="00077C5E" w:rsidP="00FF08B1">
      <w:pPr>
        <w:autoSpaceDE w:val="0"/>
        <w:autoSpaceDN w:val="0"/>
        <w:adjustRightInd w:val="0"/>
        <w:spacing w:before="240" w:after="0" w:line="480" w:lineRule="auto"/>
        <w:ind w:left="426" w:firstLine="708"/>
        <w:rPr>
          <w:rFonts w:asciiTheme="majorBidi" w:hAnsiTheme="majorBidi" w:cstheme="majorBidi"/>
          <w:sz w:val="24"/>
          <w:szCs w:val="24"/>
          <w:lang w:val="id-ID"/>
        </w:rPr>
      </w:pPr>
      <w:r w:rsidRPr="00A679BC">
        <w:rPr>
          <w:rFonts w:asciiTheme="majorBidi" w:hAnsiTheme="majorBidi" w:cstheme="majorBidi"/>
          <w:sz w:val="24"/>
          <w:szCs w:val="24"/>
          <w:lang w:val="id-ID"/>
        </w:rPr>
        <w:t>Akhlak madzmumah (akhlak tercela) atau akhlak sayyiyah (akhlak yang jelek) menurut syara‟ dibenci Allah dan Rasul-Nya yaitu sifat-sifat ahli maksiat pada Allah. adapun yang termasuk akhlak tercela antara lain:</w:t>
      </w:r>
    </w:p>
    <w:p w:rsidR="00DA691C" w:rsidRPr="00A679BC" w:rsidRDefault="00DA691C" w:rsidP="00381FD3">
      <w:pPr>
        <w:pStyle w:val="ListParagraph"/>
        <w:numPr>
          <w:ilvl w:val="0"/>
          <w:numId w:val="21"/>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lastRenderedPageBreak/>
        <w:t>Kufur.</w:t>
      </w:r>
    </w:p>
    <w:p w:rsidR="00DA691C" w:rsidRPr="00A679BC" w:rsidRDefault="00DA691C" w:rsidP="00381FD3">
      <w:pPr>
        <w:pStyle w:val="ListParagraph"/>
        <w:numPr>
          <w:ilvl w:val="0"/>
          <w:numId w:val="21"/>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t>Syirik.</w:t>
      </w:r>
    </w:p>
    <w:p w:rsidR="00DA691C" w:rsidRPr="00A679BC" w:rsidRDefault="00DA691C" w:rsidP="00381FD3">
      <w:pPr>
        <w:pStyle w:val="ListParagraph"/>
        <w:numPr>
          <w:ilvl w:val="0"/>
          <w:numId w:val="21"/>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t>M</w:t>
      </w:r>
      <w:r w:rsidR="00077C5E" w:rsidRPr="00A679BC">
        <w:rPr>
          <w:rFonts w:asciiTheme="majorBidi" w:hAnsiTheme="majorBidi" w:cstheme="majorBidi"/>
          <w:sz w:val="24"/>
          <w:szCs w:val="24"/>
          <w:lang w:val="id-ID"/>
        </w:rPr>
        <w:t>urtad</w:t>
      </w:r>
      <w:r w:rsidRPr="00A679BC">
        <w:rPr>
          <w:rFonts w:asciiTheme="majorBidi" w:hAnsiTheme="majorBidi" w:cstheme="majorBidi"/>
          <w:sz w:val="24"/>
          <w:szCs w:val="24"/>
          <w:lang w:val="id-ID"/>
        </w:rPr>
        <w:t>.</w:t>
      </w:r>
    </w:p>
    <w:p w:rsidR="00DA691C" w:rsidRPr="00A679BC" w:rsidRDefault="00DA691C" w:rsidP="00381FD3">
      <w:pPr>
        <w:pStyle w:val="ListParagraph"/>
        <w:numPr>
          <w:ilvl w:val="0"/>
          <w:numId w:val="21"/>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t>Fasik</w:t>
      </w:r>
    </w:p>
    <w:p w:rsidR="00DA691C" w:rsidRPr="00A679BC" w:rsidRDefault="00DA691C" w:rsidP="00381FD3">
      <w:pPr>
        <w:pStyle w:val="ListParagraph"/>
        <w:numPr>
          <w:ilvl w:val="0"/>
          <w:numId w:val="21"/>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t>R</w:t>
      </w:r>
      <w:r w:rsidR="00077C5E" w:rsidRPr="00A679BC">
        <w:rPr>
          <w:rFonts w:asciiTheme="majorBidi" w:hAnsiTheme="majorBidi" w:cstheme="majorBidi"/>
          <w:sz w:val="24"/>
          <w:szCs w:val="24"/>
          <w:lang w:val="id-ID"/>
        </w:rPr>
        <w:t>iya</w:t>
      </w:r>
      <w:r w:rsidRPr="00A679BC">
        <w:rPr>
          <w:rFonts w:asciiTheme="majorBidi" w:hAnsiTheme="majorBidi" w:cstheme="majorBidi"/>
          <w:sz w:val="24"/>
          <w:szCs w:val="24"/>
          <w:lang w:val="id-ID"/>
        </w:rPr>
        <w:t>.</w:t>
      </w:r>
    </w:p>
    <w:p w:rsidR="00DA691C" w:rsidRPr="00A679BC" w:rsidRDefault="00DA691C" w:rsidP="00381FD3">
      <w:pPr>
        <w:pStyle w:val="ListParagraph"/>
        <w:numPr>
          <w:ilvl w:val="0"/>
          <w:numId w:val="21"/>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t>Takabbur.</w:t>
      </w:r>
    </w:p>
    <w:p w:rsidR="00DA691C" w:rsidRPr="00A679BC" w:rsidRDefault="00DA691C" w:rsidP="00381FD3">
      <w:pPr>
        <w:pStyle w:val="ListParagraph"/>
        <w:numPr>
          <w:ilvl w:val="0"/>
          <w:numId w:val="21"/>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t>M</w:t>
      </w:r>
      <w:r w:rsidR="00077C5E" w:rsidRPr="00A679BC">
        <w:rPr>
          <w:rFonts w:asciiTheme="majorBidi" w:hAnsiTheme="majorBidi" w:cstheme="majorBidi"/>
          <w:sz w:val="24"/>
          <w:szCs w:val="24"/>
          <w:lang w:val="id-ID"/>
        </w:rPr>
        <w:t>engadu domba</w:t>
      </w:r>
      <w:r w:rsidRPr="00A679BC">
        <w:rPr>
          <w:rFonts w:asciiTheme="majorBidi" w:hAnsiTheme="majorBidi" w:cstheme="majorBidi"/>
          <w:sz w:val="24"/>
          <w:szCs w:val="24"/>
          <w:lang w:val="id-ID"/>
        </w:rPr>
        <w:t>.</w:t>
      </w:r>
    </w:p>
    <w:p w:rsidR="00DA691C" w:rsidRPr="00A679BC" w:rsidRDefault="00DA691C" w:rsidP="00381FD3">
      <w:pPr>
        <w:pStyle w:val="ListParagraph"/>
        <w:numPr>
          <w:ilvl w:val="0"/>
          <w:numId w:val="21"/>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t>Dengki/iri.</w:t>
      </w:r>
    </w:p>
    <w:p w:rsidR="00DA691C" w:rsidRPr="00A679BC" w:rsidRDefault="00DA691C" w:rsidP="00381FD3">
      <w:pPr>
        <w:pStyle w:val="ListParagraph"/>
        <w:numPr>
          <w:ilvl w:val="0"/>
          <w:numId w:val="21"/>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t>H</w:t>
      </w:r>
      <w:r w:rsidR="00077C5E" w:rsidRPr="00A679BC">
        <w:rPr>
          <w:rFonts w:asciiTheme="majorBidi" w:hAnsiTheme="majorBidi" w:cstheme="majorBidi"/>
          <w:sz w:val="24"/>
          <w:szCs w:val="24"/>
          <w:lang w:val="id-ID"/>
        </w:rPr>
        <w:t>asut</w:t>
      </w:r>
      <w:r w:rsidRPr="00A679BC">
        <w:rPr>
          <w:rFonts w:asciiTheme="majorBidi" w:hAnsiTheme="majorBidi" w:cstheme="majorBidi"/>
          <w:sz w:val="24"/>
          <w:szCs w:val="24"/>
          <w:lang w:val="id-ID"/>
        </w:rPr>
        <w:t>.</w:t>
      </w:r>
    </w:p>
    <w:p w:rsidR="00DA691C" w:rsidRPr="00A679BC" w:rsidRDefault="00DA691C" w:rsidP="00381FD3">
      <w:pPr>
        <w:pStyle w:val="ListParagraph"/>
        <w:numPr>
          <w:ilvl w:val="0"/>
          <w:numId w:val="21"/>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t>Kikir.</w:t>
      </w:r>
    </w:p>
    <w:p w:rsidR="00DA691C" w:rsidRPr="00A679BC" w:rsidRDefault="00DA691C" w:rsidP="00381FD3">
      <w:pPr>
        <w:pStyle w:val="ListParagraph"/>
        <w:numPr>
          <w:ilvl w:val="0"/>
          <w:numId w:val="21"/>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t>Suka balas dendam.</w:t>
      </w:r>
    </w:p>
    <w:p w:rsidR="00DA691C" w:rsidRPr="00A679BC" w:rsidRDefault="00DA691C" w:rsidP="00381FD3">
      <w:pPr>
        <w:pStyle w:val="ListParagraph"/>
        <w:numPr>
          <w:ilvl w:val="0"/>
          <w:numId w:val="21"/>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t>Khianat.</w:t>
      </w:r>
    </w:p>
    <w:p w:rsidR="00DA691C" w:rsidRPr="00A679BC" w:rsidRDefault="00DA691C" w:rsidP="00381FD3">
      <w:pPr>
        <w:pStyle w:val="ListParagraph"/>
        <w:numPr>
          <w:ilvl w:val="0"/>
          <w:numId w:val="21"/>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t>M</w:t>
      </w:r>
      <w:r w:rsidR="00077C5E" w:rsidRPr="00A679BC">
        <w:rPr>
          <w:rFonts w:asciiTheme="majorBidi" w:hAnsiTheme="majorBidi" w:cstheme="majorBidi"/>
          <w:sz w:val="24"/>
          <w:szCs w:val="24"/>
          <w:lang w:val="id-ID"/>
        </w:rPr>
        <w:t>emutuskan silaturahmi</w:t>
      </w:r>
      <w:r w:rsidRPr="00A679BC">
        <w:rPr>
          <w:rFonts w:asciiTheme="majorBidi" w:hAnsiTheme="majorBidi" w:cstheme="majorBidi"/>
          <w:sz w:val="24"/>
          <w:szCs w:val="24"/>
          <w:lang w:val="id-ID"/>
        </w:rPr>
        <w:t>.</w:t>
      </w:r>
    </w:p>
    <w:p w:rsidR="00DA691C" w:rsidRPr="00A679BC" w:rsidRDefault="00DA691C" w:rsidP="00381FD3">
      <w:pPr>
        <w:pStyle w:val="ListParagraph"/>
        <w:numPr>
          <w:ilvl w:val="0"/>
          <w:numId w:val="21"/>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t>Putus asa.</w:t>
      </w:r>
    </w:p>
    <w:p w:rsidR="00361F5C" w:rsidRPr="00A679BC" w:rsidRDefault="00884B67" w:rsidP="00381FD3">
      <w:pPr>
        <w:pStyle w:val="ListParagraph"/>
        <w:numPr>
          <w:ilvl w:val="0"/>
          <w:numId w:val="21"/>
        </w:numPr>
        <w:autoSpaceDE w:val="0"/>
        <w:autoSpaceDN w:val="0"/>
        <w:adjustRightInd w:val="0"/>
        <w:spacing w:after="0" w:line="276" w:lineRule="auto"/>
        <w:ind w:left="1134" w:hanging="425"/>
        <w:rPr>
          <w:rFonts w:asciiTheme="majorBidi" w:hAnsiTheme="majorBidi" w:cstheme="majorBidi"/>
          <w:sz w:val="24"/>
          <w:szCs w:val="24"/>
          <w:lang w:val="id-ID"/>
        </w:rPr>
      </w:pPr>
      <w:r w:rsidRPr="00A679BC">
        <w:rPr>
          <w:rFonts w:asciiTheme="majorBidi" w:hAnsiTheme="majorBidi" w:cstheme="majorBidi"/>
          <w:sz w:val="24"/>
          <w:szCs w:val="24"/>
          <w:lang w:val="id-ID"/>
        </w:rPr>
        <w:t>S</w:t>
      </w:r>
      <w:r w:rsidR="00077C5E" w:rsidRPr="00A679BC">
        <w:rPr>
          <w:rFonts w:asciiTheme="majorBidi" w:hAnsiTheme="majorBidi" w:cstheme="majorBidi"/>
          <w:sz w:val="24"/>
          <w:szCs w:val="24"/>
          <w:lang w:val="id-ID"/>
        </w:rPr>
        <w:t>egala perbuatan tercela menurut pandangan Islam.</w:t>
      </w:r>
      <w:r w:rsidRPr="00A679BC">
        <w:rPr>
          <w:rStyle w:val="FootnoteReference"/>
          <w:rFonts w:asciiTheme="majorBidi" w:hAnsiTheme="majorBidi" w:cstheme="majorBidi"/>
          <w:sz w:val="24"/>
          <w:szCs w:val="24"/>
          <w:lang w:val="id-ID"/>
        </w:rPr>
        <w:footnoteReference w:id="77"/>
      </w:r>
    </w:p>
    <w:p w:rsidR="00667A29" w:rsidRPr="00E453D1" w:rsidRDefault="00F61A1F" w:rsidP="004C0FB8">
      <w:pPr>
        <w:autoSpaceDE w:val="0"/>
        <w:autoSpaceDN w:val="0"/>
        <w:adjustRightInd w:val="0"/>
        <w:spacing w:before="240" w:after="0" w:line="480" w:lineRule="auto"/>
        <w:ind w:left="426" w:firstLine="708"/>
        <w:rPr>
          <w:rFonts w:asciiTheme="majorBidi" w:hAnsiTheme="majorBidi" w:cstheme="majorBidi"/>
          <w:sz w:val="24"/>
          <w:szCs w:val="24"/>
          <w:lang w:val="id-ID"/>
        </w:rPr>
      </w:pPr>
      <w:r w:rsidRPr="00A679BC">
        <w:rPr>
          <w:rFonts w:asciiTheme="majorBidi" w:hAnsiTheme="majorBidi" w:cstheme="majorBidi"/>
          <w:sz w:val="24"/>
          <w:szCs w:val="24"/>
          <w:lang w:val="id-ID"/>
        </w:rPr>
        <w:t>Setiap orang tentunya pernah melakukan perbuatan tercela atau perbuatan buruk namun seseorang dikatakan memiliki akhlak mazmumah ketika melakukanya secara terus menerus.</w:t>
      </w:r>
    </w:p>
    <w:p w:rsidR="00884B67" w:rsidRPr="00A679BC" w:rsidRDefault="00884B67" w:rsidP="009671A8">
      <w:pPr>
        <w:pStyle w:val="ListParagraph"/>
        <w:numPr>
          <w:ilvl w:val="0"/>
          <w:numId w:val="17"/>
        </w:numPr>
        <w:autoSpaceDE w:val="0"/>
        <w:autoSpaceDN w:val="0"/>
        <w:adjustRightInd w:val="0"/>
        <w:spacing w:before="240" w:after="0" w:line="480" w:lineRule="auto"/>
        <w:ind w:left="851" w:hanging="425"/>
        <w:rPr>
          <w:rFonts w:asciiTheme="majorBidi" w:hAnsiTheme="majorBidi" w:cstheme="majorBidi"/>
          <w:b/>
          <w:bCs/>
          <w:sz w:val="24"/>
          <w:szCs w:val="24"/>
          <w:lang w:val="id-ID"/>
        </w:rPr>
      </w:pPr>
      <w:r w:rsidRPr="00A679BC">
        <w:rPr>
          <w:rFonts w:asciiTheme="majorBidi" w:hAnsiTheme="majorBidi" w:cstheme="majorBidi"/>
          <w:b/>
          <w:bCs/>
          <w:sz w:val="24"/>
          <w:szCs w:val="24"/>
          <w:lang w:val="id-ID"/>
        </w:rPr>
        <w:t>Sumber Pembinaan Akhlak</w:t>
      </w:r>
    </w:p>
    <w:p w:rsidR="00884B67" w:rsidRDefault="00884B67" w:rsidP="00EA0C0B">
      <w:pPr>
        <w:autoSpaceDE w:val="0"/>
        <w:autoSpaceDN w:val="0"/>
        <w:adjustRightInd w:val="0"/>
        <w:spacing w:line="480" w:lineRule="auto"/>
        <w:ind w:left="426" w:firstLine="708"/>
        <w:jc w:val="both"/>
        <w:rPr>
          <w:rFonts w:asciiTheme="majorBidi" w:hAnsiTheme="majorBidi" w:cstheme="majorBidi"/>
          <w:sz w:val="24"/>
          <w:szCs w:val="24"/>
        </w:rPr>
      </w:pPr>
      <w:r w:rsidRPr="00A679BC">
        <w:rPr>
          <w:rFonts w:asciiTheme="majorBidi" w:hAnsiTheme="majorBidi" w:cstheme="majorBidi"/>
          <w:sz w:val="24"/>
          <w:szCs w:val="24"/>
          <w:lang w:val="id-ID"/>
        </w:rPr>
        <w:t>Dalam konsep akhlak segala sesuatu itu dinilai baik dan buruk, terpuji dan tercela,semata-mata berdasar kepa</w:t>
      </w:r>
      <w:r w:rsidR="000D7524" w:rsidRPr="00A679BC">
        <w:rPr>
          <w:rFonts w:asciiTheme="majorBidi" w:hAnsiTheme="majorBidi" w:cstheme="majorBidi"/>
          <w:sz w:val="24"/>
          <w:szCs w:val="24"/>
          <w:lang w:val="id-ID"/>
        </w:rPr>
        <w:t>da Al- Qur’</w:t>
      </w:r>
      <w:r w:rsidRPr="00A679BC">
        <w:rPr>
          <w:rFonts w:asciiTheme="majorBidi" w:hAnsiTheme="majorBidi" w:cstheme="majorBidi"/>
          <w:sz w:val="24"/>
          <w:szCs w:val="24"/>
          <w:lang w:val="id-ID"/>
        </w:rPr>
        <w:t>an dan Hadis. Oleh karena itu, dasar</w:t>
      </w:r>
      <w:r w:rsidR="000D7524" w:rsidRPr="00A679BC">
        <w:rPr>
          <w:rFonts w:asciiTheme="majorBidi" w:hAnsiTheme="majorBidi" w:cstheme="majorBidi"/>
          <w:sz w:val="24"/>
          <w:szCs w:val="24"/>
          <w:lang w:val="id-ID"/>
        </w:rPr>
        <w:t xml:space="preserve"> pembinaan akhlak adalah Al-Qur’</w:t>
      </w:r>
      <w:r w:rsidRPr="00A679BC">
        <w:rPr>
          <w:rFonts w:asciiTheme="majorBidi" w:hAnsiTheme="majorBidi" w:cstheme="majorBidi"/>
          <w:sz w:val="24"/>
          <w:szCs w:val="24"/>
          <w:lang w:val="id-ID"/>
        </w:rPr>
        <w:t>an dan Hadis. Bertitik tolak dari pengertian akhlak yang mengandung arti kelakuan, maka dapat dikatakan bahwa kelakuan manusia itu beraneka ragam sesuai dengan firman Allah SWT. QS. Al-Lail Ayat 4:</w:t>
      </w:r>
    </w:p>
    <w:p w:rsidR="00EA0C0B" w:rsidRDefault="00EA0C0B" w:rsidP="00EA0C0B">
      <w:pPr>
        <w:autoSpaceDE w:val="0"/>
        <w:autoSpaceDN w:val="0"/>
        <w:bidi/>
        <w:adjustRightInd w:val="0"/>
        <w:spacing w:line="240" w:lineRule="auto"/>
        <w:jc w:val="both"/>
        <w:rPr>
          <w:rFonts w:ascii="(normal text)" w:hAnsi="(normal text)"/>
          <w:rtl/>
        </w:rPr>
      </w:pPr>
      <w:r>
        <w:rPr>
          <w:sz w:val="28"/>
          <w:szCs w:val="28"/>
        </w:rPr>
        <w:lastRenderedPageBreak/>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5"/>
      </w:r>
      <w:r>
        <w:rPr>
          <w:sz w:val="28"/>
          <w:szCs w:val="28"/>
        </w:rPr>
        <w:sym w:font="HQPB2" w:char="F08B"/>
      </w:r>
      <w:r>
        <w:rPr>
          <w:sz w:val="28"/>
          <w:szCs w:val="28"/>
        </w:rPr>
        <w:sym w:font="HQPB4" w:char="F0F7"/>
      </w:r>
      <w:r>
        <w:rPr>
          <w:sz w:val="28"/>
          <w:szCs w:val="28"/>
        </w:rPr>
        <w:sym w:font="HQPB1" w:char="F0E8"/>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34"/>
      </w:r>
      <w:r>
        <w:rPr>
          <w:sz w:val="28"/>
          <w:szCs w:val="28"/>
        </w:rPr>
        <w:sym w:font="HQPB2" w:char="F0D3"/>
      </w:r>
      <w:r>
        <w:rPr>
          <w:sz w:val="28"/>
          <w:szCs w:val="28"/>
        </w:rPr>
        <w:sym w:font="HQPB4" w:char="F0AE"/>
      </w:r>
      <w:r>
        <w:rPr>
          <w:sz w:val="28"/>
          <w:szCs w:val="28"/>
        </w:rPr>
        <w:sym w:font="HQPB1" w:char="F04C"/>
      </w:r>
      <w:r>
        <w:rPr>
          <w:sz w:val="28"/>
          <w:szCs w:val="28"/>
        </w:rPr>
        <w:sym w:font="HQPB5" w:char="F074"/>
      </w:r>
      <w:r>
        <w:rPr>
          <w:sz w:val="28"/>
          <w:szCs w:val="28"/>
        </w:rPr>
        <w:sym w:font="HQPB1" w:char="F0B1"/>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p>
    <w:p w:rsidR="00884B67" w:rsidRPr="00A679BC" w:rsidRDefault="00884B67" w:rsidP="00884B67">
      <w:pPr>
        <w:autoSpaceDE w:val="0"/>
        <w:autoSpaceDN w:val="0"/>
        <w:adjustRightInd w:val="0"/>
        <w:spacing w:line="480" w:lineRule="auto"/>
        <w:ind w:left="426"/>
        <w:rPr>
          <w:rFonts w:asciiTheme="majorBidi" w:hAnsiTheme="majorBidi" w:cstheme="majorBidi"/>
          <w:sz w:val="24"/>
          <w:szCs w:val="24"/>
          <w:lang w:val="id-ID"/>
        </w:rPr>
      </w:pPr>
      <w:r w:rsidRPr="00A679BC">
        <w:rPr>
          <w:rFonts w:asciiTheme="majorBidi" w:hAnsiTheme="majorBidi" w:cstheme="majorBidi"/>
          <w:sz w:val="24"/>
          <w:szCs w:val="24"/>
          <w:lang w:val="id-ID"/>
        </w:rPr>
        <w:t xml:space="preserve">Artinya: </w:t>
      </w:r>
      <w:r w:rsidRPr="001B4433">
        <w:rPr>
          <w:rFonts w:asciiTheme="majorBidi" w:hAnsiTheme="majorBidi" w:cstheme="majorBidi"/>
          <w:sz w:val="24"/>
          <w:szCs w:val="24"/>
          <w:lang w:val="id-ID"/>
        </w:rPr>
        <w:t xml:space="preserve">Sesungguhnya memang usaha kamu berbeda-beda. (Q.S Al-Lail : 4) </w:t>
      </w:r>
      <w:r w:rsidR="00261645" w:rsidRPr="001B4433">
        <w:rPr>
          <w:rStyle w:val="FootnoteReference"/>
          <w:rFonts w:asciiTheme="majorBidi" w:hAnsiTheme="majorBidi" w:cstheme="majorBidi"/>
          <w:sz w:val="24"/>
          <w:szCs w:val="24"/>
          <w:lang w:val="id-ID"/>
        </w:rPr>
        <w:footnoteReference w:id="78"/>
      </w:r>
    </w:p>
    <w:p w:rsidR="00884B67" w:rsidRPr="00A679BC" w:rsidRDefault="00884B67" w:rsidP="00884B67">
      <w:pPr>
        <w:autoSpaceDE w:val="0"/>
        <w:autoSpaceDN w:val="0"/>
        <w:adjustRightInd w:val="0"/>
        <w:spacing w:after="0" w:line="480" w:lineRule="auto"/>
        <w:ind w:left="426" w:firstLine="708"/>
        <w:jc w:val="both"/>
        <w:rPr>
          <w:rFonts w:asciiTheme="majorBidi" w:hAnsiTheme="majorBidi" w:cstheme="majorBidi"/>
          <w:sz w:val="24"/>
          <w:szCs w:val="24"/>
          <w:lang w:val="id-ID"/>
        </w:rPr>
      </w:pPr>
      <w:r w:rsidRPr="00A679BC">
        <w:rPr>
          <w:rFonts w:asciiTheme="majorBidi" w:hAnsiTheme="majorBidi" w:cstheme="majorBidi"/>
          <w:sz w:val="24"/>
          <w:szCs w:val="24"/>
          <w:lang w:val="id-ID"/>
        </w:rPr>
        <w:t>Pada dasarnya manusia terdiri dari dua potensi yaitu kebaikan dan keburukan, namun pada diri manusia ditemukan isyarat-isyarat dala</w:t>
      </w:r>
      <w:r w:rsidR="000D7524" w:rsidRPr="00A679BC">
        <w:rPr>
          <w:rFonts w:asciiTheme="majorBidi" w:hAnsiTheme="majorBidi" w:cstheme="majorBidi"/>
          <w:sz w:val="24"/>
          <w:szCs w:val="24"/>
          <w:lang w:val="id-ID"/>
        </w:rPr>
        <w:t>m Al-Qur’</w:t>
      </w:r>
      <w:r w:rsidRPr="00A679BC">
        <w:rPr>
          <w:rFonts w:asciiTheme="majorBidi" w:hAnsiTheme="majorBidi" w:cstheme="majorBidi"/>
          <w:sz w:val="24"/>
          <w:szCs w:val="24"/>
          <w:lang w:val="id-ID"/>
        </w:rPr>
        <w:t>an bahwa kebajikan lebih dahulu menghiasi diri manusia dari pada kejahatan, dan bahwa manusia pada dasarnya cenderung kepada kebajikan. Kecenderungan manusia kepada kebaikan lebih dominan disebabkan karena pada diri manusia ada potensi fitrah (kesucian) yang dibawa sejak lahir.</w:t>
      </w:r>
    </w:p>
    <w:p w:rsidR="00261645" w:rsidRPr="00A679BC" w:rsidRDefault="00261645" w:rsidP="00261645">
      <w:pPr>
        <w:autoSpaceDE w:val="0"/>
        <w:autoSpaceDN w:val="0"/>
        <w:adjustRightInd w:val="0"/>
        <w:spacing w:after="0" w:line="480" w:lineRule="auto"/>
        <w:ind w:left="426" w:firstLine="708"/>
        <w:jc w:val="both"/>
        <w:rPr>
          <w:rFonts w:asciiTheme="majorBidi" w:hAnsiTheme="majorBidi" w:cstheme="majorBidi"/>
          <w:sz w:val="24"/>
          <w:szCs w:val="24"/>
          <w:lang w:val="id-ID"/>
        </w:rPr>
      </w:pPr>
      <w:r w:rsidRPr="00A679BC">
        <w:rPr>
          <w:rFonts w:asciiTheme="majorBidi" w:hAnsiTheme="majorBidi" w:cstheme="majorBidi"/>
          <w:sz w:val="24"/>
          <w:szCs w:val="24"/>
          <w:lang w:val="id-ID"/>
        </w:rPr>
        <w:t>Prinsip akhlak yang paling menonjol ialah bahwa manusia bebas melakukan tindakan-tindakannya, manusia punya kehendak untuk berbuat dan tidak berbuat sesuatu. Ia merasa bertanggung jawab terhadap semua yang dilakukannya dan harus menjaga apa yang dihalalkan dan diharamkan. Maka</w:t>
      </w:r>
    </w:p>
    <w:p w:rsidR="00261645" w:rsidRDefault="00261645" w:rsidP="00EA0C0B">
      <w:pPr>
        <w:autoSpaceDE w:val="0"/>
        <w:autoSpaceDN w:val="0"/>
        <w:adjustRightInd w:val="0"/>
        <w:spacing w:after="0" w:line="480" w:lineRule="auto"/>
        <w:ind w:left="426"/>
        <w:jc w:val="both"/>
        <w:rPr>
          <w:rFonts w:asciiTheme="majorBidi" w:hAnsiTheme="majorBidi" w:cstheme="majorBidi"/>
          <w:sz w:val="24"/>
          <w:szCs w:val="24"/>
        </w:rPr>
      </w:pPr>
      <w:r w:rsidRPr="00A679BC">
        <w:rPr>
          <w:rFonts w:asciiTheme="majorBidi" w:hAnsiTheme="majorBidi" w:cstheme="majorBidi"/>
          <w:sz w:val="24"/>
          <w:szCs w:val="24"/>
          <w:lang w:val="id-ID"/>
        </w:rPr>
        <w:t>tanggung jawab pribadi ini merupakan prinsip akhlak yang paling menonjol dalam Islam dan semua urusan keagamaan seseorang selalu disandarkan pada tanggung jawab pribad</w:t>
      </w:r>
      <w:r w:rsidR="000D7524" w:rsidRPr="00A679BC">
        <w:rPr>
          <w:rFonts w:asciiTheme="majorBidi" w:hAnsiTheme="majorBidi" w:cstheme="majorBidi"/>
          <w:sz w:val="24"/>
          <w:szCs w:val="24"/>
          <w:lang w:val="id-ID"/>
        </w:rPr>
        <w:t>i. Allah berfirman dalam al-Qur’an QS. Mudasir ayat</w:t>
      </w:r>
      <w:r w:rsidRPr="00A679BC">
        <w:rPr>
          <w:rFonts w:asciiTheme="majorBidi" w:hAnsiTheme="majorBidi" w:cstheme="majorBidi"/>
          <w:sz w:val="24"/>
          <w:szCs w:val="24"/>
          <w:lang w:val="id-ID"/>
        </w:rPr>
        <w:t xml:space="preserve"> 38 dan QS al-An</w:t>
      </w:r>
      <w:r w:rsidR="00916D21" w:rsidRPr="00A679BC">
        <w:rPr>
          <w:rFonts w:asciiTheme="majorBidi" w:hAnsiTheme="majorBidi" w:cstheme="majorBidi"/>
          <w:sz w:val="24"/>
          <w:szCs w:val="24"/>
          <w:lang w:val="id-ID"/>
        </w:rPr>
        <w:t>’</w:t>
      </w:r>
      <w:r w:rsidR="000D7524" w:rsidRPr="00A679BC">
        <w:rPr>
          <w:rFonts w:asciiTheme="majorBidi" w:hAnsiTheme="majorBidi" w:cstheme="majorBidi"/>
          <w:sz w:val="24"/>
          <w:szCs w:val="24"/>
          <w:lang w:val="id-ID"/>
        </w:rPr>
        <w:t xml:space="preserve">am ayat </w:t>
      </w:r>
      <w:r w:rsidR="00EA0C0B">
        <w:rPr>
          <w:rFonts w:asciiTheme="majorBidi" w:hAnsiTheme="majorBidi" w:cstheme="majorBidi"/>
          <w:sz w:val="24"/>
          <w:szCs w:val="24"/>
          <w:lang w:val="id-ID"/>
        </w:rPr>
        <w:t>164.</w:t>
      </w:r>
    </w:p>
    <w:p w:rsidR="00EA0C0B" w:rsidRDefault="00217CDD" w:rsidP="00217CDD">
      <w:pPr>
        <w:autoSpaceDE w:val="0"/>
        <w:autoSpaceDN w:val="0"/>
        <w:bidi/>
        <w:adjustRightInd w:val="0"/>
        <w:spacing w:after="0" w:line="240" w:lineRule="auto"/>
        <w:jc w:val="both"/>
        <w:rPr>
          <w:rFonts w:ascii="(normal text)" w:hAnsi="(normal text)"/>
          <w:rtl/>
        </w:rPr>
      </w:pPr>
      <w:r>
        <w:rPr>
          <w:sz w:val="28"/>
          <w:szCs w:val="28"/>
        </w:rPr>
        <w:sym w:font="HQPB4" w:char="F091"/>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A4"/>
      </w:r>
      <w:r>
        <w:rPr>
          <w:sz w:val="28"/>
          <w:szCs w:val="28"/>
        </w:rPr>
        <w:sym w:font="HQPB1" w:char="F0A7"/>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4"/>
      </w:r>
      <w:r>
        <w:rPr>
          <w:sz w:val="28"/>
          <w:szCs w:val="28"/>
        </w:rPr>
        <w:sym w:font="HQPB1" w:char="F036"/>
      </w:r>
      <w:r>
        <w:rPr>
          <w:sz w:val="28"/>
          <w:szCs w:val="28"/>
        </w:rPr>
        <w:sym w:font="HQPB5" w:char="F07C"/>
      </w:r>
      <w:r>
        <w:rPr>
          <w:sz w:val="28"/>
          <w:szCs w:val="28"/>
        </w:rPr>
        <w:sym w:font="HQPB1" w:char="F0A1"/>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EE"/>
      </w:r>
      <w:r>
        <w:rPr>
          <w:sz w:val="28"/>
          <w:szCs w:val="28"/>
        </w:rPr>
        <w:sym w:font="HQPB2" w:char="F070"/>
      </w:r>
      <w:r>
        <w:rPr>
          <w:sz w:val="28"/>
          <w:szCs w:val="28"/>
        </w:rPr>
        <w:sym w:font="HQPB5" w:char="F06F"/>
      </w:r>
      <w:r>
        <w:rPr>
          <w:sz w:val="28"/>
          <w:szCs w:val="28"/>
        </w:rPr>
        <w:sym w:font="HQPB2" w:char="F059"/>
      </w:r>
      <w:r>
        <w:rPr>
          <w:sz w:val="28"/>
          <w:szCs w:val="28"/>
        </w:rPr>
        <w:sym w:font="HQPB2" w:char="F08B"/>
      </w:r>
      <w:r>
        <w:rPr>
          <w:sz w:val="28"/>
          <w:szCs w:val="28"/>
        </w:rPr>
        <w:sym w:font="HQPB4" w:char="F0CF"/>
      </w:r>
      <w:r>
        <w:rPr>
          <w:sz w:val="28"/>
          <w:szCs w:val="28"/>
        </w:rPr>
        <w:sym w:font="HQPB2" w:char="F064"/>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D1"/>
      </w:r>
      <w:r>
        <w:rPr>
          <w:sz w:val="28"/>
          <w:szCs w:val="28"/>
        </w:rPr>
        <w:sym w:font="HQPB2" w:char="F0C8"/>
      </w:r>
      <w:r>
        <w:rPr>
          <w:rFonts w:ascii="(normal text)" w:hAnsi="(normal text)"/>
          <w:rtl/>
        </w:rPr>
        <w:t xml:space="preserve">   </w:t>
      </w:r>
    </w:p>
    <w:p w:rsidR="00217CDD" w:rsidRPr="00EA0C0B" w:rsidRDefault="00217CDD" w:rsidP="00217CDD">
      <w:pPr>
        <w:autoSpaceDE w:val="0"/>
        <w:autoSpaceDN w:val="0"/>
        <w:bidi/>
        <w:adjustRightInd w:val="0"/>
        <w:spacing w:after="0" w:line="480" w:lineRule="auto"/>
        <w:jc w:val="both"/>
        <w:rPr>
          <w:rFonts w:asciiTheme="majorBidi" w:hAnsiTheme="majorBidi" w:cstheme="majorBidi"/>
          <w:sz w:val="24"/>
          <w:szCs w:val="24"/>
        </w:rPr>
      </w:pPr>
    </w:p>
    <w:p w:rsidR="00916D21" w:rsidRDefault="00261645" w:rsidP="001B4433">
      <w:pPr>
        <w:pStyle w:val="ListParagraph"/>
        <w:autoSpaceDE w:val="0"/>
        <w:autoSpaceDN w:val="0"/>
        <w:adjustRightInd w:val="0"/>
        <w:spacing w:after="0" w:line="276" w:lineRule="auto"/>
        <w:ind w:left="1560" w:hanging="1134"/>
        <w:jc w:val="both"/>
        <w:rPr>
          <w:rFonts w:asciiTheme="majorBidi" w:hAnsiTheme="majorBidi" w:cstheme="majorBidi"/>
          <w:sz w:val="24"/>
          <w:szCs w:val="24"/>
        </w:rPr>
      </w:pPr>
      <w:r w:rsidRPr="00A679BC">
        <w:rPr>
          <w:rFonts w:asciiTheme="majorBidi" w:hAnsiTheme="majorBidi" w:cstheme="majorBidi"/>
          <w:sz w:val="24"/>
          <w:szCs w:val="24"/>
          <w:lang w:val="id-ID"/>
        </w:rPr>
        <w:t xml:space="preserve">Artinya: </w:t>
      </w:r>
      <w:r w:rsidRPr="001B4433">
        <w:rPr>
          <w:rFonts w:asciiTheme="majorBidi" w:hAnsiTheme="majorBidi" w:cstheme="majorBidi"/>
          <w:sz w:val="24"/>
          <w:szCs w:val="24"/>
          <w:lang w:val="id-ID"/>
        </w:rPr>
        <w:t>“Tiap-tiap diri bertanggung jawab atas apa yang telah diperbuatnya. (QS. Al-Mudatsir:38).</w:t>
      </w:r>
    </w:p>
    <w:p w:rsidR="00942E46" w:rsidRPr="00A679BC" w:rsidRDefault="00916D21" w:rsidP="00871029">
      <w:pPr>
        <w:pStyle w:val="ListParagraph"/>
        <w:autoSpaceDE w:val="0"/>
        <w:autoSpaceDN w:val="0"/>
        <w:adjustRightInd w:val="0"/>
        <w:spacing w:after="0" w:line="480" w:lineRule="auto"/>
        <w:ind w:left="426" w:firstLine="709"/>
        <w:jc w:val="both"/>
        <w:rPr>
          <w:rFonts w:asciiTheme="majorBidi" w:hAnsiTheme="majorBidi" w:cstheme="majorBidi"/>
          <w:sz w:val="24"/>
          <w:szCs w:val="24"/>
          <w:lang w:val="id-ID"/>
        </w:rPr>
      </w:pPr>
      <w:r w:rsidRPr="00A679BC">
        <w:rPr>
          <w:rFonts w:asciiTheme="majorBidi" w:hAnsiTheme="majorBidi" w:cstheme="majorBidi"/>
          <w:sz w:val="24"/>
          <w:szCs w:val="24"/>
          <w:lang w:val="id-ID"/>
        </w:rPr>
        <w:lastRenderedPageBreak/>
        <w:t xml:space="preserve">Dari ayat dan hadis di atas jelas </w:t>
      </w:r>
      <w:r w:rsidR="000D7524" w:rsidRPr="00A679BC">
        <w:rPr>
          <w:rFonts w:asciiTheme="majorBidi" w:hAnsiTheme="majorBidi" w:cstheme="majorBidi"/>
          <w:sz w:val="24"/>
          <w:szCs w:val="24"/>
          <w:lang w:val="id-ID"/>
        </w:rPr>
        <w:t>bahwa al-Qur’</w:t>
      </w:r>
      <w:r w:rsidRPr="00A679BC">
        <w:rPr>
          <w:rFonts w:asciiTheme="majorBidi" w:hAnsiTheme="majorBidi" w:cstheme="majorBidi"/>
          <w:sz w:val="24"/>
          <w:szCs w:val="24"/>
          <w:lang w:val="id-ID"/>
        </w:rPr>
        <w:t>an dan hadits Rasul merupakan sumber akhlaqul karimah dalam ajaran Islam.</w:t>
      </w:r>
    </w:p>
    <w:p w:rsidR="00DA0ABE" w:rsidRPr="00A679BC" w:rsidRDefault="00DA0ABE" w:rsidP="009671A8">
      <w:pPr>
        <w:pStyle w:val="Default"/>
        <w:numPr>
          <w:ilvl w:val="0"/>
          <w:numId w:val="17"/>
        </w:numPr>
        <w:rPr>
          <w:rFonts w:asciiTheme="majorBidi" w:hAnsiTheme="majorBidi" w:cstheme="majorBidi"/>
          <w:sz w:val="23"/>
          <w:szCs w:val="23"/>
        </w:rPr>
      </w:pPr>
      <w:r w:rsidRPr="00A679BC">
        <w:rPr>
          <w:rFonts w:asciiTheme="majorBidi" w:hAnsiTheme="majorBidi" w:cstheme="majorBidi"/>
          <w:b/>
          <w:bCs/>
          <w:sz w:val="23"/>
          <w:szCs w:val="23"/>
        </w:rPr>
        <w:t xml:space="preserve">Ruang Lingkup </w:t>
      </w:r>
      <w:r w:rsidR="002D4171" w:rsidRPr="00A679BC">
        <w:rPr>
          <w:rFonts w:asciiTheme="majorBidi" w:hAnsiTheme="majorBidi" w:cstheme="majorBidi"/>
          <w:b/>
          <w:bCs/>
        </w:rPr>
        <w:t xml:space="preserve">Meningkatkan Kualitas </w:t>
      </w:r>
      <w:r w:rsidRPr="00A679BC">
        <w:rPr>
          <w:rFonts w:asciiTheme="majorBidi" w:hAnsiTheme="majorBidi" w:cstheme="majorBidi"/>
          <w:b/>
          <w:bCs/>
          <w:sz w:val="23"/>
          <w:szCs w:val="23"/>
        </w:rPr>
        <w:t xml:space="preserve">Akhlak </w:t>
      </w:r>
    </w:p>
    <w:p w:rsidR="00DA0ABE" w:rsidRPr="00A679BC" w:rsidRDefault="00DA0ABE" w:rsidP="00DA0ABE">
      <w:pPr>
        <w:pStyle w:val="Default"/>
        <w:rPr>
          <w:rFonts w:asciiTheme="majorBidi" w:hAnsiTheme="majorBidi" w:cstheme="majorBidi"/>
          <w:sz w:val="23"/>
          <w:szCs w:val="23"/>
        </w:rPr>
      </w:pPr>
    </w:p>
    <w:p w:rsidR="00DA0ABE" w:rsidRPr="00A679BC" w:rsidRDefault="00DA0ABE" w:rsidP="00DA0ABE">
      <w:pPr>
        <w:pStyle w:val="Default"/>
        <w:spacing w:line="480" w:lineRule="auto"/>
        <w:ind w:left="284" w:firstLine="709"/>
        <w:jc w:val="both"/>
        <w:rPr>
          <w:rFonts w:asciiTheme="majorBidi" w:hAnsiTheme="majorBidi" w:cstheme="majorBidi"/>
          <w:b/>
          <w:bCs/>
        </w:rPr>
      </w:pPr>
      <w:r w:rsidRPr="00A679BC">
        <w:rPr>
          <w:rFonts w:asciiTheme="majorBidi" w:hAnsiTheme="majorBidi" w:cstheme="majorBidi"/>
        </w:rPr>
        <w:t>Ruang lingkup pembinaan akhlak yaitu akhlak terhadap Allah, akhlak terhadap sesama manusia, akhlak terhadap diri sendiri dan akhlak terhadap alam sekitar. Penulis menguraikan pembagian akhlak yaitu sebagai berikut:</w:t>
      </w:r>
    </w:p>
    <w:p w:rsidR="00DA0ABE" w:rsidRPr="00A679BC" w:rsidRDefault="00DA0ABE" w:rsidP="00381FD3">
      <w:pPr>
        <w:pStyle w:val="Default"/>
        <w:numPr>
          <w:ilvl w:val="0"/>
          <w:numId w:val="22"/>
        </w:numPr>
        <w:ind w:left="1134"/>
        <w:rPr>
          <w:rFonts w:asciiTheme="majorBidi" w:hAnsiTheme="majorBidi" w:cstheme="majorBidi"/>
        </w:rPr>
      </w:pPr>
      <w:r w:rsidRPr="00A679BC">
        <w:rPr>
          <w:rFonts w:asciiTheme="majorBidi" w:hAnsiTheme="majorBidi" w:cstheme="majorBidi"/>
        </w:rPr>
        <w:t xml:space="preserve">Akhlak terhadap Allah SWT </w:t>
      </w:r>
    </w:p>
    <w:p w:rsidR="00DA0ABE" w:rsidRPr="00A679BC" w:rsidRDefault="00DA0ABE" w:rsidP="00DA0ABE">
      <w:pPr>
        <w:pStyle w:val="Default"/>
        <w:rPr>
          <w:rFonts w:asciiTheme="majorBidi" w:hAnsiTheme="majorBidi" w:cstheme="majorBidi"/>
        </w:rPr>
      </w:pPr>
    </w:p>
    <w:p w:rsidR="005646D1" w:rsidRPr="00A679BC" w:rsidRDefault="00DA0ABE" w:rsidP="005646D1">
      <w:pPr>
        <w:pStyle w:val="Default"/>
        <w:spacing w:line="480" w:lineRule="auto"/>
        <w:ind w:left="851" w:firstLine="709"/>
        <w:jc w:val="both"/>
        <w:rPr>
          <w:rFonts w:asciiTheme="majorBidi" w:hAnsiTheme="majorBidi" w:cstheme="majorBidi"/>
        </w:rPr>
      </w:pPr>
      <w:r w:rsidRPr="00A679BC">
        <w:rPr>
          <w:rFonts w:asciiTheme="majorBidi" w:hAnsiTheme="majorBidi" w:cstheme="majorBidi"/>
        </w:rPr>
        <w:t xml:space="preserve">Akhlak terhadap Allah dapat diartikan tingkah laku atau perbuatan yang seharusnya dilakukan oleh manusia sebagai makhluk yang lemah terhadap Allah. Orang-orang yang beriman mengerti akan kejadian alam semesta ini, niscaya ia akan berharap akan menjadi hamba yang baik, berharap untuk mendapatkan rahmat-Nya, menjalankan segala perintahNya dan menjauhi segala larangan-Nya, diantara akhlak terhadap Allah SWT adalah: </w:t>
      </w:r>
    </w:p>
    <w:p w:rsidR="005646D1" w:rsidRPr="00A679BC" w:rsidRDefault="00DA0ABE" w:rsidP="00381FD3">
      <w:pPr>
        <w:pStyle w:val="Default"/>
        <w:numPr>
          <w:ilvl w:val="0"/>
          <w:numId w:val="23"/>
        </w:numPr>
        <w:spacing w:line="276" w:lineRule="auto"/>
        <w:ind w:left="1560" w:hanging="426"/>
        <w:jc w:val="both"/>
        <w:rPr>
          <w:rFonts w:asciiTheme="majorBidi" w:hAnsiTheme="majorBidi" w:cstheme="majorBidi"/>
        </w:rPr>
      </w:pPr>
      <w:r w:rsidRPr="00A679BC">
        <w:rPr>
          <w:rFonts w:asciiTheme="majorBidi" w:hAnsiTheme="majorBidi" w:cstheme="majorBidi"/>
        </w:rPr>
        <w:t>Mencintai Allah melebihi cinta kepada apa dan siapapun juga dengan memper</w:t>
      </w:r>
      <w:r w:rsidR="000D7524" w:rsidRPr="00A679BC">
        <w:rPr>
          <w:rFonts w:asciiTheme="majorBidi" w:hAnsiTheme="majorBidi" w:cstheme="majorBidi"/>
        </w:rPr>
        <w:t>gunakan firman-Nya dalam al-Qur’</w:t>
      </w:r>
      <w:r w:rsidRPr="00A679BC">
        <w:rPr>
          <w:rFonts w:asciiTheme="majorBidi" w:hAnsiTheme="majorBidi" w:cstheme="majorBidi"/>
        </w:rPr>
        <w:t>an sebag</w:t>
      </w:r>
      <w:r w:rsidR="005646D1" w:rsidRPr="00A679BC">
        <w:rPr>
          <w:rFonts w:asciiTheme="majorBidi" w:hAnsiTheme="majorBidi" w:cstheme="majorBidi"/>
        </w:rPr>
        <w:t>ai pedoman hidup dan kehidupan.</w:t>
      </w:r>
    </w:p>
    <w:p w:rsidR="005646D1" w:rsidRPr="00A679BC" w:rsidRDefault="00DA0ABE" w:rsidP="00381FD3">
      <w:pPr>
        <w:pStyle w:val="Default"/>
        <w:numPr>
          <w:ilvl w:val="0"/>
          <w:numId w:val="23"/>
        </w:numPr>
        <w:spacing w:line="276" w:lineRule="auto"/>
        <w:ind w:left="1560" w:hanging="426"/>
        <w:jc w:val="both"/>
        <w:rPr>
          <w:rFonts w:asciiTheme="majorBidi" w:hAnsiTheme="majorBidi" w:cstheme="majorBidi"/>
        </w:rPr>
      </w:pPr>
      <w:r w:rsidRPr="00A679BC">
        <w:rPr>
          <w:rFonts w:asciiTheme="majorBidi" w:hAnsiTheme="majorBidi" w:cstheme="majorBidi"/>
        </w:rPr>
        <w:t>Melaksanakan segala perintah d</w:t>
      </w:r>
      <w:r w:rsidR="005646D1" w:rsidRPr="00A679BC">
        <w:rPr>
          <w:rFonts w:asciiTheme="majorBidi" w:hAnsiTheme="majorBidi" w:cstheme="majorBidi"/>
        </w:rPr>
        <w:t>an menjauhi segala larangan-Nya.</w:t>
      </w:r>
    </w:p>
    <w:p w:rsidR="005646D1" w:rsidRPr="00A679BC" w:rsidRDefault="00DA0ABE" w:rsidP="00381FD3">
      <w:pPr>
        <w:pStyle w:val="Default"/>
        <w:numPr>
          <w:ilvl w:val="0"/>
          <w:numId w:val="23"/>
        </w:numPr>
        <w:spacing w:line="276" w:lineRule="auto"/>
        <w:ind w:left="1560" w:hanging="426"/>
        <w:jc w:val="both"/>
        <w:rPr>
          <w:rFonts w:asciiTheme="majorBidi" w:hAnsiTheme="majorBidi" w:cstheme="majorBidi"/>
        </w:rPr>
      </w:pPr>
      <w:r w:rsidRPr="00A679BC">
        <w:rPr>
          <w:rFonts w:asciiTheme="majorBidi" w:hAnsiTheme="majorBidi" w:cstheme="majorBidi"/>
        </w:rPr>
        <w:t>Mengharapkan dan berusaha memperoleh keridhaan Allah</w:t>
      </w:r>
      <w:r w:rsidR="005646D1" w:rsidRPr="00A679BC">
        <w:rPr>
          <w:rFonts w:asciiTheme="majorBidi" w:hAnsiTheme="majorBidi" w:cstheme="majorBidi"/>
        </w:rPr>
        <w:t>.</w:t>
      </w:r>
    </w:p>
    <w:p w:rsidR="005646D1" w:rsidRPr="00A679BC" w:rsidRDefault="00DA0ABE" w:rsidP="00381FD3">
      <w:pPr>
        <w:pStyle w:val="Default"/>
        <w:numPr>
          <w:ilvl w:val="0"/>
          <w:numId w:val="23"/>
        </w:numPr>
        <w:spacing w:line="276" w:lineRule="auto"/>
        <w:ind w:left="1560" w:hanging="426"/>
        <w:jc w:val="both"/>
        <w:rPr>
          <w:rFonts w:asciiTheme="majorBidi" w:hAnsiTheme="majorBidi" w:cstheme="majorBidi"/>
        </w:rPr>
      </w:pPr>
      <w:r w:rsidRPr="00A679BC">
        <w:rPr>
          <w:rFonts w:asciiTheme="majorBidi" w:hAnsiTheme="majorBidi" w:cstheme="majorBidi"/>
        </w:rPr>
        <w:t>Mensyuku</w:t>
      </w:r>
      <w:r w:rsidR="005646D1" w:rsidRPr="00A679BC">
        <w:rPr>
          <w:rFonts w:asciiTheme="majorBidi" w:hAnsiTheme="majorBidi" w:cstheme="majorBidi"/>
        </w:rPr>
        <w:t>ri nikmat dan karunia Allah SWT.</w:t>
      </w:r>
    </w:p>
    <w:p w:rsidR="005646D1" w:rsidRPr="00A679BC" w:rsidRDefault="00DA0ABE" w:rsidP="00381FD3">
      <w:pPr>
        <w:pStyle w:val="Default"/>
        <w:numPr>
          <w:ilvl w:val="0"/>
          <w:numId w:val="23"/>
        </w:numPr>
        <w:spacing w:line="276" w:lineRule="auto"/>
        <w:ind w:left="1560" w:hanging="426"/>
        <w:jc w:val="both"/>
        <w:rPr>
          <w:rFonts w:asciiTheme="majorBidi" w:hAnsiTheme="majorBidi" w:cstheme="majorBidi"/>
        </w:rPr>
      </w:pPr>
      <w:r w:rsidRPr="00A679BC">
        <w:rPr>
          <w:rFonts w:asciiTheme="majorBidi" w:hAnsiTheme="majorBidi" w:cstheme="majorBidi"/>
        </w:rPr>
        <w:t>Menerima dengan ikhlas semua qada dan qadar Illahi setelah berikhtiar maksimal (sebanyak-banyaknya hingga batas tertinggi)</w:t>
      </w:r>
      <w:r w:rsidR="005646D1" w:rsidRPr="00A679BC">
        <w:rPr>
          <w:rFonts w:asciiTheme="majorBidi" w:hAnsiTheme="majorBidi" w:cstheme="majorBidi"/>
        </w:rPr>
        <w:t>.</w:t>
      </w:r>
    </w:p>
    <w:p w:rsidR="005646D1" w:rsidRPr="00A679BC" w:rsidRDefault="00DA0ABE" w:rsidP="00381FD3">
      <w:pPr>
        <w:pStyle w:val="Default"/>
        <w:numPr>
          <w:ilvl w:val="0"/>
          <w:numId w:val="23"/>
        </w:numPr>
        <w:spacing w:line="276" w:lineRule="auto"/>
        <w:ind w:left="1560" w:hanging="426"/>
        <w:jc w:val="both"/>
        <w:rPr>
          <w:rFonts w:asciiTheme="majorBidi" w:hAnsiTheme="majorBidi" w:cstheme="majorBidi"/>
        </w:rPr>
      </w:pPr>
      <w:r w:rsidRPr="00A679BC">
        <w:rPr>
          <w:rFonts w:asciiTheme="majorBidi" w:hAnsiTheme="majorBidi" w:cstheme="majorBidi"/>
        </w:rPr>
        <w:t>Mem</w:t>
      </w:r>
      <w:r w:rsidR="005646D1" w:rsidRPr="00A679BC">
        <w:rPr>
          <w:rFonts w:asciiTheme="majorBidi" w:hAnsiTheme="majorBidi" w:cstheme="majorBidi"/>
        </w:rPr>
        <w:t>ohon ampunan hanya kepada Allah.</w:t>
      </w:r>
    </w:p>
    <w:p w:rsidR="00BE745D" w:rsidRDefault="00DA0ABE" w:rsidP="00381FD3">
      <w:pPr>
        <w:pStyle w:val="Default"/>
        <w:numPr>
          <w:ilvl w:val="0"/>
          <w:numId w:val="23"/>
        </w:numPr>
        <w:spacing w:after="240" w:line="276" w:lineRule="auto"/>
        <w:ind w:left="1560" w:hanging="426"/>
        <w:jc w:val="both"/>
        <w:rPr>
          <w:rFonts w:asciiTheme="majorBidi" w:hAnsiTheme="majorBidi" w:cstheme="majorBidi"/>
        </w:rPr>
      </w:pPr>
      <w:r w:rsidRPr="00A679BC">
        <w:rPr>
          <w:rFonts w:asciiTheme="majorBidi" w:hAnsiTheme="majorBidi" w:cstheme="majorBidi"/>
        </w:rPr>
        <w:lastRenderedPageBreak/>
        <w:t xml:space="preserve">Berbuat hanya kepada Allah.(At-taubah) yaitu suatu sikap yang menyesali perbuatan buruk yang pernah dilakukan dan berusaha menjauhinya, serta melakukan perbuatan baik. </w:t>
      </w:r>
      <w:r w:rsidR="00CE0322" w:rsidRPr="00A679BC">
        <w:rPr>
          <w:rStyle w:val="FootnoteReference"/>
          <w:rFonts w:asciiTheme="majorBidi" w:hAnsiTheme="majorBidi" w:cstheme="majorBidi"/>
        </w:rPr>
        <w:footnoteReference w:id="79"/>
      </w:r>
    </w:p>
    <w:p w:rsidR="00BE745D" w:rsidRPr="00A679BC" w:rsidRDefault="00611A8C" w:rsidP="00611A8C">
      <w:pPr>
        <w:pStyle w:val="Default"/>
        <w:spacing w:line="480" w:lineRule="auto"/>
        <w:ind w:left="851" w:firstLine="709"/>
        <w:jc w:val="both"/>
        <w:rPr>
          <w:rFonts w:asciiTheme="majorBidi" w:hAnsiTheme="majorBidi" w:cstheme="majorBidi"/>
        </w:rPr>
      </w:pPr>
      <w:r>
        <w:rPr>
          <w:rFonts w:asciiTheme="majorBidi" w:hAnsiTheme="majorBidi" w:cstheme="majorBidi"/>
        </w:rPr>
        <w:t>Ahlak kepada Allah dapat diartikan sebagai sikap atau perbuatan yang seharusnya dilakukan oleh manusia sebagai mahluk, kepada Tuhan sebagai khalik. Dan sebagai titik tolak akhlak kepada Allah adalah pengakuan dan kesadaran bahwa tiada Tuhan melainkan  Allah dan melaksanakan perintahnya dan menjauhi larangannya.</w:t>
      </w:r>
    </w:p>
    <w:p w:rsidR="005646D1" w:rsidRPr="00A679BC" w:rsidRDefault="005646D1" w:rsidP="00381FD3">
      <w:pPr>
        <w:pStyle w:val="Default"/>
        <w:numPr>
          <w:ilvl w:val="0"/>
          <w:numId w:val="22"/>
        </w:numPr>
        <w:spacing w:line="480" w:lineRule="auto"/>
        <w:ind w:left="1134" w:hanging="425"/>
        <w:jc w:val="both"/>
        <w:rPr>
          <w:rFonts w:asciiTheme="majorBidi" w:hAnsiTheme="majorBidi" w:cstheme="majorBidi"/>
        </w:rPr>
      </w:pPr>
      <w:r w:rsidRPr="00A679BC">
        <w:rPr>
          <w:rFonts w:asciiTheme="majorBidi" w:hAnsiTheme="majorBidi" w:cstheme="majorBidi"/>
        </w:rPr>
        <w:t xml:space="preserve">Akhlak terhadap makhluk (sesama manusia) </w:t>
      </w:r>
    </w:p>
    <w:p w:rsidR="00611A8C" w:rsidRDefault="005646D1" w:rsidP="006E03D6">
      <w:pPr>
        <w:pStyle w:val="Default"/>
        <w:spacing w:line="480" w:lineRule="auto"/>
        <w:ind w:left="763" w:firstLine="655"/>
        <w:jc w:val="both"/>
        <w:rPr>
          <w:rFonts w:asciiTheme="majorBidi" w:hAnsiTheme="majorBidi" w:cstheme="majorBidi"/>
          <w:lang w:val="en-US"/>
        </w:rPr>
      </w:pPr>
      <w:r w:rsidRPr="00A679BC">
        <w:rPr>
          <w:rFonts w:asciiTheme="majorBidi" w:hAnsiTheme="majorBidi" w:cstheme="majorBidi"/>
        </w:rPr>
        <w:t>Akhlak terhadap manusia termasuk dirinya sendiri merupakan implikasi dari tumbuh dan berkembangnya iman seseorang. Salah satu indikator kuatnya iman seseorang terlihat dalam perilaku terhadap orang lain, misalnya akhlak sopan santun terhadap sesama manusia. Akhlak terhadap manusia yaitu berkaitan dengan akhlak kepada orang tua, guru, tetangga dan lain sebagainya.</w:t>
      </w:r>
    </w:p>
    <w:p w:rsidR="004C0FB8" w:rsidRPr="004C0FB8" w:rsidRDefault="004C0FB8" w:rsidP="006E03D6">
      <w:pPr>
        <w:pStyle w:val="Default"/>
        <w:spacing w:line="480" w:lineRule="auto"/>
        <w:ind w:left="763" w:firstLine="655"/>
        <w:jc w:val="both"/>
        <w:rPr>
          <w:rFonts w:asciiTheme="majorBidi" w:hAnsiTheme="majorBidi" w:cstheme="majorBidi"/>
          <w:lang w:val="en-US"/>
        </w:rPr>
      </w:pPr>
    </w:p>
    <w:p w:rsidR="005646D1" w:rsidRPr="00A679BC" w:rsidRDefault="005646D1" w:rsidP="00381FD3">
      <w:pPr>
        <w:pStyle w:val="Default"/>
        <w:numPr>
          <w:ilvl w:val="0"/>
          <w:numId w:val="24"/>
        </w:numPr>
        <w:tabs>
          <w:tab w:val="left" w:pos="1134"/>
        </w:tabs>
        <w:spacing w:after="303"/>
        <w:ind w:left="1560" w:hanging="426"/>
        <w:rPr>
          <w:rFonts w:asciiTheme="majorBidi" w:hAnsiTheme="majorBidi" w:cstheme="majorBidi"/>
        </w:rPr>
      </w:pPr>
      <w:r w:rsidRPr="00A679BC">
        <w:rPr>
          <w:rFonts w:asciiTheme="majorBidi" w:hAnsiTheme="majorBidi" w:cstheme="majorBidi"/>
        </w:rPr>
        <w:t xml:space="preserve">Akhlak terhadap Diri Sendiri </w:t>
      </w:r>
    </w:p>
    <w:p w:rsidR="005646D1" w:rsidRPr="00A679BC" w:rsidRDefault="005646D1" w:rsidP="00381FD3">
      <w:pPr>
        <w:pStyle w:val="Default"/>
        <w:numPr>
          <w:ilvl w:val="0"/>
          <w:numId w:val="25"/>
        </w:numPr>
        <w:spacing w:line="276" w:lineRule="auto"/>
        <w:ind w:left="1843" w:hanging="283"/>
        <w:jc w:val="both"/>
        <w:rPr>
          <w:rFonts w:asciiTheme="majorBidi" w:hAnsiTheme="majorBidi" w:cstheme="majorBidi"/>
        </w:rPr>
      </w:pPr>
      <w:r w:rsidRPr="00A679BC">
        <w:rPr>
          <w:rFonts w:asciiTheme="majorBidi" w:hAnsiTheme="majorBidi" w:cstheme="majorBidi"/>
        </w:rPr>
        <w:t>Sabar</w:t>
      </w:r>
      <w:r w:rsidR="00325EBD" w:rsidRPr="00A679BC">
        <w:rPr>
          <w:rFonts w:asciiTheme="majorBidi" w:hAnsiTheme="majorBidi" w:cstheme="majorBidi"/>
        </w:rPr>
        <w:t>.</w:t>
      </w:r>
    </w:p>
    <w:p w:rsidR="005646D1" w:rsidRPr="00A679BC" w:rsidRDefault="005646D1" w:rsidP="00381FD3">
      <w:pPr>
        <w:pStyle w:val="Default"/>
        <w:numPr>
          <w:ilvl w:val="0"/>
          <w:numId w:val="25"/>
        </w:numPr>
        <w:spacing w:line="276" w:lineRule="auto"/>
        <w:ind w:left="1843" w:hanging="283"/>
        <w:rPr>
          <w:rFonts w:asciiTheme="majorBidi" w:hAnsiTheme="majorBidi" w:cstheme="majorBidi"/>
        </w:rPr>
      </w:pPr>
      <w:r w:rsidRPr="00A679BC">
        <w:rPr>
          <w:rFonts w:asciiTheme="majorBidi" w:hAnsiTheme="majorBidi" w:cstheme="majorBidi"/>
        </w:rPr>
        <w:t>Bersyukur</w:t>
      </w:r>
      <w:r w:rsidR="00325EBD" w:rsidRPr="00A679BC">
        <w:rPr>
          <w:rFonts w:asciiTheme="majorBidi" w:hAnsiTheme="majorBidi" w:cstheme="majorBidi"/>
        </w:rPr>
        <w:t>.</w:t>
      </w:r>
    </w:p>
    <w:p w:rsidR="005646D1" w:rsidRPr="00A679BC" w:rsidRDefault="005646D1" w:rsidP="00381FD3">
      <w:pPr>
        <w:pStyle w:val="Default"/>
        <w:numPr>
          <w:ilvl w:val="0"/>
          <w:numId w:val="25"/>
        </w:numPr>
        <w:spacing w:line="276" w:lineRule="auto"/>
        <w:ind w:left="1843" w:hanging="283"/>
        <w:jc w:val="both"/>
        <w:rPr>
          <w:rFonts w:asciiTheme="majorBidi" w:hAnsiTheme="majorBidi" w:cstheme="majorBidi"/>
        </w:rPr>
      </w:pPr>
      <w:r w:rsidRPr="00A679BC">
        <w:rPr>
          <w:rFonts w:asciiTheme="majorBidi" w:hAnsiTheme="majorBidi" w:cstheme="majorBidi"/>
        </w:rPr>
        <w:t>Amanah</w:t>
      </w:r>
      <w:r w:rsidR="00325EBD" w:rsidRPr="00A679BC">
        <w:rPr>
          <w:rFonts w:asciiTheme="majorBidi" w:hAnsiTheme="majorBidi" w:cstheme="majorBidi"/>
        </w:rPr>
        <w:t>.</w:t>
      </w:r>
    </w:p>
    <w:p w:rsidR="000D7524" w:rsidRPr="00A679BC" w:rsidRDefault="005646D1" w:rsidP="00381FD3">
      <w:pPr>
        <w:pStyle w:val="Default"/>
        <w:numPr>
          <w:ilvl w:val="0"/>
          <w:numId w:val="25"/>
        </w:numPr>
        <w:spacing w:line="276" w:lineRule="auto"/>
        <w:ind w:left="1843" w:hanging="283"/>
        <w:jc w:val="both"/>
        <w:rPr>
          <w:rFonts w:asciiTheme="majorBidi" w:hAnsiTheme="majorBidi" w:cstheme="majorBidi"/>
        </w:rPr>
      </w:pPr>
      <w:r w:rsidRPr="00A679BC">
        <w:rPr>
          <w:rFonts w:asciiTheme="majorBidi" w:hAnsiTheme="majorBidi" w:cstheme="majorBidi"/>
        </w:rPr>
        <w:t>Benar atau jujur</w:t>
      </w:r>
      <w:r w:rsidR="00325EBD" w:rsidRPr="00A679BC">
        <w:rPr>
          <w:rFonts w:asciiTheme="majorBidi" w:hAnsiTheme="majorBidi" w:cstheme="majorBidi"/>
        </w:rPr>
        <w:t>.</w:t>
      </w:r>
    </w:p>
    <w:p w:rsidR="000D7524" w:rsidRPr="00A679BC" w:rsidRDefault="005646D1" w:rsidP="00381FD3">
      <w:pPr>
        <w:pStyle w:val="Default"/>
        <w:numPr>
          <w:ilvl w:val="0"/>
          <w:numId w:val="25"/>
        </w:numPr>
        <w:spacing w:line="276" w:lineRule="auto"/>
        <w:ind w:left="1843" w:hanging="283"/>
        <w:jc w:val="both"/>
        <w:rPr>
          <w:rFonts w:asciiTheme="majorBidi" w:hAnsiTheme="majorBidi" w:cstheme="majorBidi"/>
        </w:rPr>
      </w:pPr>
      <w:r w:rsidRPr="00A679BC">
        <w:rPr>
          <w:rFonts w:asciiTheme="majorBidi" w:hAnsiTheme="majorBidi" w:cstheme="majorBidi"/>
        </w:rPr>
        <w:t xml:space="preserve"> Menepati janji, dan </w:t>
      </w:r>
    </w:p>
    <w:p w:rsidR="00D434E8" w:rsidRPr="00A679BC" w:rsidRDefault="005646D1" w:rsidP="00381FD3">
      <w:pPr>
        <w:pStyle w:val="Default"/>
        <w:numPr>
          <w:ilvl w:val="0"/>
          <w:numId w:val="25"/>
        </w:numPr>
        <w:spacing w:line="276" w:lineRule="auto"/>
        <w:ind w:left="1843" w:hanging="283"/>
        <w:jc w:val="both"/>
        <w:rPr>
          <w:rFonts w:asciiTheme="majorBidi" w:hAnsiTheme="majorBidi" w:cstheme="majorBidi"/>
        </w:rPr>
      </w:pPr>
      <w:r w:rsidRPr="00A679BC">
        <w:rPr>
          <w:rFonts w:asciiTheme="majorBidi" w:hAnsiTheme="majorBidi" w:cstheme="majorBidi"/>
        </w:rPr>
        <w:t xml:space="preserve">Memelihara kesucian diri. </w:t>
      </w:r>
      <w:r w:rsidR="002740A9">
        <w:rPr>
          <w:rStyle w:val="FootnoteReference"/>
          <w:rFonts w:asciiTheme="majorBidi" w:hAnsiTheme="majorBidi" w:cstheme="majorBidi"/>
        </w:rPr>
        <w:footnoteReference w:id="80"/>
      </w:r>
    </w:p>
    <w:p w:rsidR="00D434E8" w:rsidRPr="00A679BC" w:rsidRDefault="00D434E8" w:rsidP="00504B8C">
      <w:pPr>
        <w:pStyle w:val="Default"/>
        <w:numPr>
          <w:ilvl w:val="0"/>
          <w:numId w:val="24"/>
        </w:numPr>
        <w:spacing w:before="240" w:line="480" w:lineRule="auto"/>
        <w:ind w:left="1418"/>
        <w:rPr>
          <w:rFonts w:asciiTheme="majorBidi" w:hAnsiTheme="majorBidi" w:cstheme="majorBidi"/>
        </w:rPr>
      </w:pPr>
      <w:r w:rsidRPr="00A679BC">
        <w:rPr>
          <w:rFonts w:asciiTheme="majorBidi" w:hAnsiTheme="majorBidi" w:cstheme="majorBidi"/>
        </w:rPr>
        <w:lastRenderedPageBreak/>
        <w:t xml:space="preserve">Akhlak Terhadap Keluarga </w:t>
      </w:r>
    </w:p>
    <w:p w:rsidR="00D434E8" w:rsidRPr="00A679BC" w:rsidRDefault="00D434E8" w:rsidP="00504B8C">
      <w:pPr>
        <w:pStyle w:val="Default"/>
        <w:numPr>
          <w:ilvl w:val="0"/>
          <w:numId w:val="26"/>
        </w:numPr>
        <w:spacing w:line="480" w:lineRule="auto"/>
        <w:ind w:left="1843"/>
        <w:rPr>
          <w:rFonts w:asciiTheme="majorBidi" w:hAnsiTheme="majorBidi" w:cstheme="majorBidi"/>
        </w:rPr>
      </w:pPr>
      <w:r w:rsidRPr="00A679BC">
        <w:rPr>
          <w:rFonts w:asciiTheme="majorBidi" w:hAnsiTheme="majorBidi" w:cstheme="majorBidi"/>
        </w:rPr>
        <w:t xml:space="preserve">Berbakti Kepada Orangtua </w:t>
      </w:r>
    </w:p>
    <w:p w:rsidR="00AB5F35" w:rsidRPr="00A679BC" w:rsidRDefault="00D434E8" w:rsidP="00CE0322">
      <w:pPr>
        <w:pStyle w:val="Default"/>
        <w:spacing w:line="480" w:lineRule="auto"/>
        <w:ind w:left="1418" w:firstLine="709"/>
        <w:jc w:val="both"/>
        <w:rPr>
          <w:rFonts w:asciiTheme="majorBidi" w:hAnsiTheme="majorBidi" w:cstheme="majorBidi"/>
        </w:rPr>
      </w:pPr>
      <w:r w:rsidRPr="00A679BC">
        <w:rPr>
          <w:rFonts w:asciiTheme="majorBidi" w:hAnsiTheme="majorBidi" w:cstheme="majorBidi"/>
        </w:rPr>
        <w:t>Allah SWT melahirkan kita melalui ibu bapak kita, beliau adalah orang tua yang sangat berjasa dan tidak dapat dibalas walupun setinggi gunung, namun jasamu takkan terbalas juga. Maka kita sebagi anak harus berbakti, menghormati, jangan sampai menyakiti hati mereka. Oleh karena itu dalam Islam menganjurkan untuk berbuat baik kepada kedua orang tua</w:t>
      </w:r>
      <w:r w:rsidR="001E219B" w:rsidRPr="00A679BC">
        <w:rPr>
          <w:rFonts w:asciiTheme="majorBidi" w:hAnsiTheme="majorBidi" w:cstheme="majorBidi"/>
        </w:rPr>
        <w:t>.</w:t>
      </w:r>
    </w:p>
    <w:p w:rsidR="00D434E8" w:rsidRPr="00A679BC" w:rsidRDefault="00D434E8" w:rsidP="00381FD3">
      <w:pPr>
        <w:pStyle w:val="Default"/>
        <w:numPr>
          <w:ilvl w:val="0"/>
          <w:numId w:val="26"/>
        </w:numPr>
        <w:spacing w:line="480" w:lineRule="auto"/>
        <w:ind w:left="1843"/>
        <w:jc w:val="both"/>
        <w:rPr>
          <w:rFonts w:asciiTheme="majorBidi" w:hAnsiTheme="majorBidi" w:cstheme="majorBidi"/>
        </w:rPr>
      </w:pPr>
      <w:r w:rsidRPr="00A679BC">
        <w:rPr>
          <w:rFonts w:asciiTheme="majorBidi" w:hAnsiTheme="majorBidi" w:cstheme="majorBidi"/>
        </w:rPr>
        <w:t xml:space="preserve">Baik Kepada Saudara </w:t>
      </w:r>
    </w:p>
    <w:p w:rsidR="00D434E8" w:rsidRDefault="00D434E8" w:rsidP="00611A8C">
      <w:pPr>
        <w:pStyle w:val="Default"/>
        <w:spacing w:line="480" w:lineRule="auto"/>
        <w:ind w:left="1440" w:firstLine="687"/>
        <w:jc w:val="both"/>
        <w:rPr>
          <w:rFonts w:asciiTheme="majorBidi" w:hAnsiTheme="majorBidi" w:cstheme="majorBidi"/>
        </w:rPr>
      </w:pPr>
      <w:r w:rsidRPr="00A679BC">
        <w:rPr>
          <w:rFonts w:asciiTheme="majorBidi" w:hAnsiTheme="majorBidi" w:cstheme="majorBidi"/>
        </w:rPr>
        <w:t>Agama Islam memerintahkan untuk berbuat baik kepada sanak-saudara atau kaum kerabat sesudah menuna</w:t>
      </w:r>
      <w:r w:rsidR="001E219B" w:rsidRPr="00A679BC">
        <w:rPr>
          <w:rFonts w:asciiTheme="majorBidi" w:hAnsiTheme="majorBidi" w:cstheme="majorBidi"/>
        </w:rPr>
        <w:t>ikan kewajiban kepada Allah SWT,</w:t>
      </w:r>
      <w:r w:rsidRPr="00A679BC">
        <w:rPr>
          <w:rFonts w:asciiTheme="majorBidi" w:hAnsiTheme="majorBidi" w:cstheme="majorBidi"/>
        </w:rPr>
        <w:t xml:space="preserve"> dan Ibu Bapak. Hidup rukun dan damai dengan saudara dapat tercapai apabila hubungan tetap terjalin dengan saling pengertian dan tolong-menolong.</w:t>
      </w:r>
      <w:r w:rsidR="00611A8C">
        <w:rPr>
          <w:rStyle w:val="FootnoteReference"/>
          <w:rFonts w:asciiTheme="majorBidi" w:hAnsiTheme="majorBidi" w:cstheme="majorBidi"/>
        </w:rPr>
        <w:footnoteReference w:id="81"/>
      </w:r>
    </w:p>
    <w:p w:rsidR="00E453D1" w:rsidRPr="00A679BC" w:rsidRDefault="00E453D1" w:rsidP="00611A8C">
      <w:pPr>
        <w:pStyle w:val="Default"/>
        <w:spacing w:line="480" w:lineRule="auto"/>
        <w:ind w:left="1440" w:firstLine="687"/>
        <w:jc w:val="both"/>
        <w:rPr>
          <w:rFonts w:asciiTheme="majorBidi" w:hAnsiTheme="majorBidi" w:cstheme="majorBidi"/>
        </w:rPr>
      </w:pPr>
    </w:p>
    <w:p w:rsidR="00AB5F35" w:rsidRPr="00A679BC" w:rsidRDefault="00AB5F35" w:rsidP="00381FD3">
      <w:pPr>
        <w:pStyle w:val="Default"/>
        <w:numPr>
          <w:ilvl w:val="0"/>
          <w:numId w:val="24"/>
        </w:numPr>
        <w:spacing w:after="303"/>
        <w:ind w:left="1418"/>
        <w:rPr>
          <w:rFonts w:asciiTheme="majorBidi" w:hAnsiTheme="majorBidi" w:cstheme="majorBidi"/>
        </w:rPr>
      </w:pPr>
      <w:r w:rsidRPr="00A679BC">
        <w:rPr>
          <w:rFonts w:asciiTheme="majorBidi" w:hAnsiTheme="majorBidi" w:cstheme="majorBidi"/>
        </w:rPr>
        <w:t xml:space="preserve">Akhlak terhadap Masyarakat. </w:t>
      </w:r>
    </w:p>
    <w:p w:rsidR="00D434E8" w:rsidRPr="00A679BC" w:rsidRDefault="00D434E8" w:rsidP="00381FD3">
      <w:pPr>
        <w:pStyle w:val="Default"/>
        <w:numPr>
          <w:ilvl w:val="0"/>
          <w:numId w:val="27"/>
        </w:numPr>
        <w:spacing w:after="303"/>
        <w:ind w:left="1843"/>
        <w:rPr>
          <w:rFonts w:asciiTheme="majorBidi" w:hAnsiTheme="majorBidi" w:cstheme="majorBidi"/>
        </w:rPr>
      </w:pPr>
      <w:r w:rsidRPr="00A679BC">
        <w:rPr>
          <w:rFonts w:asciiTheme="majorBidi" w:hAnsiTheme="majorBidi" w:cstheme="majorBidi"/>
        </w:rPr>
        <w:t xml:space="preserve">Berbuat Baik kepada tetangga </w:t>
      </w:r>
    </w:p>
    <w:p w:rsidR="00AB5F35" w:rsidRPr="00A679BC" w:rsidRDefault="00D434E8" w:rsidP="00325EBD">
      <w:pPr>
        <w:pStyle w:val="Default"/>
        <w:spacing w:line="480" w:lineRule="auto"/>
        <w:ind w:left="1418" w:firstLine="709"/>
        <w:jc w:val="both"/>
        <w:rPr>
          <w:rFonts w:asciiTheme="majorBidi" w:hAnsiTheme="majorBidi" w:cstheme="majorBidi"/>
        </w:rPr>
      </w:pPr>
      <w:r w:rsidRPr="00A679BC">
        <w:rPr>
          <w:rFonts w:asciiTheme="majorBidi" w:hAnsiTheme="majorBidi" w:cstheme="majorBidi"/>
        </w:rPr>
        <w:t xml:space="preserve">Sesudah anggota keluarga sendiri, orang yang paling dekat dengan kita adalah tetangga. Kepada tetangga kita harus berbuat baik sebab mereka adalah orang yang lebih dekat dengan tempat tinggal </w:t>
      </w:r>
      <w:r w:rsidRPr="00A679BC">
        <w:rPr>
          <w:rFonts w:asciiTheme="majorBidi" w:hAnsiTheme="majorBidi" w:cstheme="majorBidi"/>
        </w:rPr>
        <w:lastRenderedPageBreak/>
        <w:t>kita dan selalu dibutuhkan oleh kita. Maka dari itu kita janganlah berbuat keonaran atau sampai menggangunya.</w:t>
      </w:r>
    </w:p>
    <w:p w:rsidR="00AB5F35" w:rsidRPr="00A679BC" w:rsidRDefault="00AB5F35" w:rsidP="00381FD3">
      <w:pPr>
        <w:pStyle w:val="Default"/>
        <w:numPr>
          <w:ilvl w:val="0"/>
          <w:numId w:val="27"/>
        </w:numPr>
        <w:spacing w:line="480" w:lineRule="auto"/>
        <w:ind w:left="1843" w:hanging="425"/>
        <w:rPr>
          <w:rFonts w:asciiTheme="majorBidi" w:hAnsiTheme="majorBidi" w:cstheme="majorBidi"/>
        </w:rPr>
      </w:pPr>
      <w:r w:rsidRPr="00A679BC">
        <w:rPr>
          <w:rFonts w:asciiTheme="majorBidi" w:hAnsiTheme="majorBidi" w:cstheme="majorBidi"/>
        </w:rPr>
        <w:t xml:space="preserve">Suka Menolong Orang Lain </w:t>
      </w:r>
    </w:p>
    <w:p w:rsidR="00325EBD" w:rsidRPr="00A679BC" w:rsidRDefault="00AB5F35" w:rsidP="00325EBD">
      <w:pPr>
        <w:pStyle w:val="Default"/>
        <w:spacing w:line="480" w:lineRule="auto"/>
        <w:ind w:left="1418" w:firstLine="709"/>
        <w:jc w:val="both"/>
        <w:rPr>
          <w:rFonts w:asciiTheme="majorBidi" w:hAnsiTheme="majorBidi" w:cstheme="majorBidi"/>
        </w:rPr>
      </w:pPr>
      <w:r w:rsidRPr="00A679BC">
        <w:rPr>
          <w:rFonts w:asciiTheme="majorBidi" w:hAnsiTheme="majorBidi" w:cstheme="majorBidi"/>
        </w:rPr>
        <w:t>Tolong menolong untuk kebaikan dan rakwa kepada Allah adalah perintah Allah, yang dapat ditarik hukum wajib kepada setiap kaum muslimin dengan car</w:t>
      </w:r>
      <w:r w:rsidR="000D7524" w:rsidRPr="00A679BC">
        <w:rPr>
          <w:rFonts w:asciiTheme="majorBidi" w:hAnsiTheme="majorBidi" w:cstheme="majorBidi"/>
        </w:rPr>
        <w:t>a yang sesuai dengan keadaan obj</w:t>
      </w:r>
      <w:r w:rsidRPr="00A679BC">
        <w:rPr>
          <w:rFonts w:asciiTheme="majorBidi" w:hAnsiTheme="majorBidi" w:cstheme="majorBidi"/>
        </w:rPr>
        <w:t>ek, orang yang bersangkutan.</w:t>
      </w:r>
      <w:r w:rsidR="00504B8C">
        <w:rPr>
          <w:rStyle w:val="FootnoteReference"/>
          <w:rFonts w:asciiTheme="majorBidi" w:hAnsiTheme="majorBidi" w:cstheme="majorBidi"/>
        </w:rPr>
        <w:footnoteReference w:id="82"/>
      </w:r>
    </w:p>
    <w:p w:rsidR="00AB5F35" w:rsidRPr="00A679BC" w:rsidRDefault="00AB5F35" w:rsidP="00381FD3">
      <w:pPr>
        <w:pStyle w:val="Default"/>
        <w:numPr>
          <w:ilvl w:val="0"/>
          <w:numId w:val="24"/>
        </w:numPr>
        <w:spacing w:line="480" w:lineRule="auto"/>
        <w:ind w:left="1418"/>
        <w:rPr>
          <w:rFonts w:asciiTheme="majorBidi" w:hAnsiTheme="majorBidi" w:cstheme="majorBidi"/>
        </w:rPr>
      </w:pPr>
      <w:r w:rsidRPr="00A679BC">
        <w:rPr>
          <w:rFonts w:asciiTheme="majorBidi" w:hAnsiTheme="majorBidi" w:cstheme="majorBidi"/>
        </w:rPr>
        <w:t xml:space="preserve">Akhlak tehadap lingkungan </w:t>
      </w:r>
    </w:p>
    <w:p w:rsidR="006E03D6" w:rsidRPr="00667A29" w:rsidRDefault="00AB5F35" w:rsidP="00667A29">
      <w:pPr>
        <w:pStyle w:val="Default"/>
        <w:spacing w:line="480" w:lineRule="auto"/>
        <w:ind w:left="1418" w:firstLine="709"/>
        <w:jc w:val="both"/>
        <w:rPr>
          <w:rFonts w:asciiTheme="majorBidi" w:hAnsiTheme="majorBidi" w:cstheme="majorBidi"/>
        </w:rPr>
      </w:pPr>
      <w:r w:rsidRPr="00A679BC">
        <w:rPr>
          <w:rFonts w:asciiTheme="majorBidi" w:hAnsiTheme="majorBidi" w:cstheme="majorBidi"/>
        </w:rPr>
        <w:t>Yang dimaksud lingkungan disini adalah segala sesuatu yang ada disekitar manusia, seperti binatang, tumbuh-tumbuhan dan benda-benda tak bernyawa.</w:t>
      </w:r>
      <w:r w:rsidR="00325EBD" w:rsidRPr="00A679BC">
        <w:rPr>
          <w:rStyle w:val="FootnoteReference"/>
          <w:rFonts w:asciiTheme="majorBidi" w:hAnsiTheme="majorBidi" w:cstheme="majorBidi"/>
        </w:rPr>
        <w:footnoteReference w:id="83"/>
      </w:r>
    </w:p>
    <w:p w:rsidR="00AB5F35" w:rsidRPr="00A679BC" w:rsidRDefault="00BE056D" w:rsidP="009671A8">
      <w:pPr>
        <w:pStyle w:val="Default"/>
        <w:numPr>
          <w:ilvl w:val="0"/>
          <w:numId w:val="17"/>
        </w:numPr>
        <w:spacing w:line="480" w:lineRule="auto"/>
        <w:rPr>
          <w:rFonts w:asciiTheme="majorBidi" w:hAnsiTheme="majorBidi" w:cstheme="majorBidi"/>
        </w:rPr>
      </w:pPr>
      <w:r w:rsidRPr="00A679BC">
        <w:rPr>
          <w:rFonts w:asciiTheme="majorBidi" w:hAnsiTheme="majorBidi" w:cstheme="majorBidi"/>
          <w:b/>
          <w:bCs/>
        </w:rPr>
        <w:t xml:space="preserve">Metode </w:t>
      </w:r>
      <w:r w:rsidR="002D4171" w:rsidRPr="00A679BC">
        <w:rPr>
          <w:rFonts w:asciiTheme="majorBidi" w:hAnsiTheme="majorBidi" w:cstheme="majorBidi"/>
          <w:b/>
          <w:bCs/>
        </w:rPr>
        <w:t xml:space="preserve">Meningkatkan Kualitas </w:t>
      </w:r>
      <w:r w:rsidR="00AB5F35" w:rsidRPr="00A679BC">
        <w:rPr>
          <w:rFonts w:asciiTheme="majorBidi" w:hAnsiTheme="majorBidi" w:cstheme="majorBidi"/>
          <w:b/>
          <w:bCs/>
        </w:rPr>
        <w:t xml:space="preserve">Akhlak </w:t>
      </w:r>
    </w:p>
    <w:p w:rsidR="00AB5F35" w:rsidRPr="00F22562" w:rsidRDefault="00AB5F35" w:rsidP="002360EA">
      <w:pPr>
        <w:pStyle w:val="Default"/>
        <w:spacing w:line="480" w:lineRule="auto"/>
        <w:ind w:left="426" w:firstLine="708"/>
        <w:jc w:val="both"/>
        <w:rPr>
          <w:rFonts w:asciiTheme="majorBidi" w:hAnsiTheme="majorBidi" w:cstheme="majorBidi"/>
        </w:rPr>
      </w:pPr>
      <w:r w:rsidRPr="00F22562">
        <w:rPr>
          <w:rFonts w:asciiTheme="majorBidi" w:hAnsiTheme="majorBidi" w:cstheme="majorBidi"/>
        </w:rPr>
        <w:t xml:space="preserve">Secara harfiyah metode berasal dari kata </w:t>
      </w:r>
      <w:r w:rsidRPr="00F22562">
        <w:rPr>
          <w:rFonts w:asciiTheme="majorBidi" w:hAnsiTheme="majorBidi" w:cstheme="majorBidi"/>
          <w:i/>
          <w:iCs/>
        </w:rPr>
        <w:t>method</w:t>
      </w:r>
      <w:r w:rsidRPr="00F22562">
        <w:rPr>
          <w:rFonts w:asciiTheme="majorBidi" w:hAnsiTheme="majorBidi" w:cstheme="majorBidi"/>
        </w:rPr>
        <w:t xml:space="preserve"> yang berarti suatu cara kerja yang sistematik dan umum, seperti cara kerja ilmu pengetahuan. Ia merupakan jawaban atas pertanyaan “Bagaimana”.</w:t>
      </w:r>
      <w:r w:rsidRPr="00F22562">
        <w:rPr>
          <w:rStyle w:val="FootnoteReference"/>
          <w:rFonts w:asciiTheme="majorBidi" w:hAnsiTheme="majorBidi" w:cstheme="majorBidi"/>
        </w:rPr>
        <w:footnoteReference w:id="84"/>
      </w:r>
      <w:r w:rsidRPr="00F22562">
        <w:rPr>
          <w:rFonts w:asciiTheme="majorBidi" w:hAnsiTheme="majorBidi" w:cstheme="majorBidi"/>
        </w:rPr>
        <w:t xml:space="preserve"> Dalam penanaman akhlak </w:t>
      </w:r>
      <w:r w:rsidR="002360EA">
        <w:rPr>
          <w:rFonts w:asciiTheme="majorBidi" w:hAnsiTheme="majorBidi" w:cstheme="majorBidi"/>
        </w:rPr>
        <w:t xml:space="preserve">mahasantri </w:t>
      </w:r>
      <w:r w:rsidRPr="00F22562">
        <w:rPr>
          <w:rFonts w:asciiTheme="majorBidi" w:hAnsiTheme="majorBidi" w:cstheme="majorBidi"/>
        </w:rPr>
        <w:t xml:space="preserve"> tentunya mengarahkan pada pembentukan perangai dan sikap </w:t>
      </w:r>
      <w:r w:rsidR="002360EA">
        <w:rPr>
          <w:rFonts w:asciiTheme="majorBidi" w:hAnsiTheme="majorBidi" w:cstheme="majorBidi"/>
        </w:rPr>
        <w:t xml:space="preserve">mahasantri </w:t>
      </w:r>
      <w:r w:rsidRPr="00F22562">
        <w:rPr>
          <w:rFonts w:asciiTheme="majorBidi" w:hAnsiTheme="majorBidi" w:cstheme="majorBidi"/>
        </w:rPr>
        <w:t>yang lebih b</w:t>
      </w:r>
      <w:r w:rsidR="000D7524" w:rsidRPr="00F22562">
        <w:rPr>
          <w:rFonts w:asciiTheme="majorBidi" w:hAnsiTheme="majorBidi" w:cstheme="majorBidi"/>
        </w:rPr>
        <w:t>aik, karena ia yakin bahwa tabi’</w:t>
      </w:r>
      <w:r w:rsidRPr="00F22562">
        <w:rPr>
          <w:rFonts w:asciiTheme="majorBidi" w:hAnsiTheme="majorBidi" w:cstheme="majorBidi"/>
        </w:rPr>
        <w:t xml:space="preserve">at manusia dapat dirubah. Kemungkinan melakukan perubahan tidak dapat dilaksanakan secara tuntas ataupun ditinggalkan sama sekali dan tidak akan ditundukkan sepenuhnya. Usaha </w:t>
      </w:r>
      <w:r w:rsidRPr="00F22562">
        <w:rPr>
          <w:rFonts w:asciiTheme="majorBidi" w:hAnsiTheme="majorBidi" w:cstheme="majorBidi"/>
        </w:rPr>
        <w:lastRenderedPageBreak/>
        <w:t>demikian itu menemukan kegagalan, karena jika kita hendak menundukkan dan memaksakannya dengan segenap potensi kita, hingga keduanya tidak mempunyai pengaruh apa-apa lagi tentu kita tidak akan melakukan, tetapi jika kita akan melunakkan dan mengendalikannya dengan latihan dan usaha niscaya kita akan dapat melakukkannya karena kita dianjurkan untuk demikian.</w:t>
      </w:r>
    </w:p>
    <w:p w:rsidR="00AB5F35" w:rsidRPr="00F22562" w:rsidRDefault="00AB5F35" w:rsidP="00AB5F35">
      <w:pPr>
        <w:pStyle w:val="Default"/>
        <w:spacing w:line="480" w:lineRule="auto"/>
        <w:ind w:left="426" w:firstLine="708"/>
        <w:jc w:val="both"/>
        <w:rPr>
          <w:rFonts w:asciiTheme="majorBidi" w:hAnsiTheme="majorBidi" w:cstheme="majorBidi"/>
        </w:rPr>
      </w:pPr>
      <w:r w:rsidRPr="00F22562">
        <w:rPr>
          <w:rFonts w:asciiTheme="majorBidi" w:hAnsiTheme="majorBidi" w:cstheme="majorBidi"/>
        </w:rPr>
        <w:t>Imam Al-</w:t>
      </w:r>
      <w:r w:rsidR="000D7524" w:rsidRPr="00F22562">
        <w:rPr>
          <w:rFonts w:asciiTheme="majorBidi" w:hAnsiTheme="majorBidi" w:cstheme="majorBidi"/>
        </w:rPr>
        <w:t>Ghazali menyarankan agar tabiat-tabi</w:t>
      </w:r>
      <w:r w:rsidRPr="00F22562">
        <w:rPr>
          <w:rFonts w:asciiTheme="majorBidi" w:hAnsiTheme="majorBidi" w:cstheme="majorBidi"/>
        </w:rPr>
        <w:t xml:space="preserve">at yang jahat dialihkan lebih dahulu kepada sifat-sifat kurang jahat, kemudian secara bertahap dan bertingkat dipindahkan kepada sifat-sifat baik. </w:t>
      </w:r>
      <w:r w:rsidR="002C6CF2" w:rsidRPr="00F22562">
        <w:rPr>
          <w:rStyle w:val="FootnoteReference"/>
          <w:rFonts w:asciiTheme="majorBidi" w:hAnsiTheme="majorBidi" w:cstheme="majorBidi"/>
        </w:rPr>
        <w:footnoteReference w:id="85"/>
      </w:r>
    </w:p>
    <w:p w:rsidR="006E03D6" w:rsidRPr="00F22562" w:rsidRDefault="00AB5F35" w:rsidP="00667A29">
      <w:pPr>
        <w:pStyle w:val="Default"/>
        <w:spacing w:line="480" w:lineRule="auto"/>
        <w:ind w:left="426" w:firstLine="708"/>
        <w:jc w:val="both"/>
        <w:rPr>
          <w:rFonts w:asciiTheme="majorBidi" w:hAnsiTheme="majorBidi" w:cstheme="majorBidi"/>
        </w:rPr>
      </w:pPr>
      <w:r w:rsidRPr="00F22562">
        <w:rPr>
          <w:rFonts w:asciiTheme="majorBidi" w:hAnsiTheme="majorBidi" w:cstheme="majorBidi"/>
        </w:rPr>
        <w:t xml:space="preserve">Dalam pengertian inilah Al-Ghazali mengajak untuk dilaksankan fitrah, </w:t>
      </w:r>
      <w:r w:rsidR="000D7524" w:rsidRPr="00F22562">
        <w:rPr>
          <w:rFonts w:asciiTheme="majorBidi" w:hAnsiTheme="majorBidi" w:cstheme="majorBidi"/>
        </w:rPr>
        <w:t>pelurus tabi</w:t>
      </w:r>
      <w:r w:rsidRPr="00F22562">
        <w:rPr>
          <w:rFonts w:asciiTheme="majorBidi" w:hAnsiTheme="majorBidi" w:cstheme="majorBidi"/>
        </w:rPr>
        <w:t>at dengan cara pembiasaan yang cukup wajar. Dan ini tentunya harus menggunakan metode-metode yang tepat. Ada beberapa metode penanaman akhlak anak menurut Al-Ghazali, yaitu:</w:t>
      </w:r>
    </w:p>
    <w:p w:rsidR="00AB5F35" w:rsidRPr="00F22562" w:rsidRDefault="00AB5F35" w:rsidP="00381FD3">
      <w:pPr>
        <w:pStyle w:val="Default"/>
        <w:numPr>
          <w:ilvl w:val="0"/>
          <w:numId w:val="28"/>
        </w:numPr>
        <w:spacing w:line="480" w:lineRule="auto"/>
        <w:ind w:left="1134"/>
        <w:rPr>
          <w:rFonts w:asciiTheme="majorBidi" w:hAnsiTheme="majorBidi" w:cstheme="majorBidi"/>
        </w:rPr>
      </w:pPr>
      <w:r w:rsidRPr="00F22562">
        <w:rPr>
          <w:rFonts w:asciiTheme="majorBidi" w:hAnsiTheme="majorBidi" w:cstheme="majorBidi"/>
        </w:rPr>
        <w:t>Melalui pengekangan dan pengendalian hawa nafsu</w:t>
      </w:r>
      <w:r w:rsidR="00325EBD" w:rsidRPr="00F22562">
        <w:rPr>
          <w:rFonts w:asciiTheme="majorBidi" w:hAnsiTheme="majorBidi" w:cstheme="majorBidi"/>
        </w:rPr>
        <w:t>.</w:t>
      </w:r>
    </w:p>
    <w:p w:rsidR="003C14E4" w:rsidRPr="00F22562" w:rsidRDefault="00AB5F35" w:rsidP="00CA58C1">
      <w:pPr>
        <w:pStyle w:val="Default"/>
        <w:spacing w:line="480" w:lineRule="auto"/>
        <w:ind w:left="851" w:firstLine="709"/>
        <w:jc w:val="both"/>
        <w:rPr>
          <w:rFonts w:asciiTheme="majorBidi" w:hAnsiTheme="majorBidi" w:cstheme="majorBidi"/>
          <w:lang w:val="en-US"/>
        </w:rPr>
      </w:pPr>
      <w:r w:rsidRPr="00F22562">
        <w:rPr>
          <w:rFonts w:asciiTheme="majorBidi" w:hAnsiTheme="majorBidi" w:cstheme="majorBidi"/>
        </w:rPr>
        <w:t xml:space="preserve">Dalam salah satu ungkapan Al-Ghazali mengatakan bahwa:Apabila pendidikan (orang tua) melihat bahwa anak tamak terhadap makanan, maka hendaknya mengharuskan anak itu untuk berpuasa dan membatasi makanannya. </w:t>
      </w:r>
      <w:r w:rsidR="000D7524" w:rsidRPr="00F22562">
        <w:rPr>
          <w:rFonts w:asciiTheme="majorBidi" w:hAnsiTheme="majorBidi" w:cstheme="majorBidi"/>
        </w:rPr>
        <w:t>Kemudian menyuruh supaya menjadi</w:t>
      </w:r>
      <w:r w:rsidRPr="00F22562">
        <w:rPr>
          <w:rFonts w:asciiTheme="majorBidi" w:hAnsiTheme="majorBidi" w:cstheme="majorBidi"/>
        </w:rPr>
        <w:t>kan makanan lezat untuk di berikan kepada orang lain, sedangkan ia sendiri tidak memakannya. Demikianlah seterusnya hingga anak menjadi kuat dan terbiasa untuk bersabar dan hilang ketamakan.</w:t>
      </w:r>
      <w:r w:rsidR="00F92532" w:rsidRPr="00F22562">
        <w:rPr>
          <w:rStyle w:val="FootnoteReference"/>
          <w:rFonts w:asciiTheme="majorBidi" w:hAnsiTheme="majorBidi" w:cstheme="majorBidi"/>
        </w:rPr>
        <w:footnoteReference w:id="86"/>
      </w:r>
    </w:p>
    <w:p w:rsidR="003C14E4" w:rsidRPr="00F22562" w:rsidRDefault="003C14E4" w:rsidP="00381FD3">
      <w:pPr>
        <w:pStyle w:val="Default"/>
        <w:numPr>
          <w:ilvl w:val="0"/>
          <w:numId w:val="28"/>
        </w:numPr>
        <w:spacing w:line="480" w:lineRule="auto"/>
        <w:ind w:left="1134" w:hanging="425"/>
        <w:rPr>
          <w:rFonts w:asciiTheme="majorBidi" w:hAnsiTheme="majorBidi" w:cstheme="majorBidi"/>
        </w:rPr>
      </w:pPr>
      <w:r w:rsidRPr="00F22562">
        <w:rPr>
          <w:rFonts w:asciiTheme="majorBidi" w:hAnsiTheme="majorBidi" w:cstheme="majorBidi"/>
        </w:rPr>
        <w:lastRenderedPageBreak/>
        <w:t xml:space="preserve">Melalui </w:t>
      </w:r>
      <w:r w:rsidR="004643E8">
        <w:rPr>
          <w:rFonts w:asciiTheme="majorBidi" w:hAnsiTheme="majorBidi" w:cstheme="majorBidi"/>
        </w:rPr>
        <w:t xml:space="preserve"> (</w:t>
      </w:r>
      <w:r w:rsidRPr="00F22562">
        <w:rPr>
          <w:rFonts w:asciiTheme="majorBidi" w:hAnsiTheme="majorBidi" w:cstheme="majorBidi"/>
          <w:i/>
          <w:iCs/>
        </w:rPr>
        <w:t>Ar-Riyadla</w:t>
      </w:r>
      <w:r w:rsidR="004643E8">
        <w:rPr>
          <w:rFonts w:asciiTheme="majorBidi" w:hAnsiTheme="majorBidi" w:cstheme="majorBidi"/>
        </w:rPr>
        <w:t xml:space="preserve">) </w:t>
      </w:r>
      <w:r w:rsidR="006E03D6" w:rsidRPr="00F22562">
        <w:rPr>
          <w:rFonts w:asciiTheme="majorBidi" w:hAnsiTheme="majorBidi" w:cstheme="majorBidi"/>
        </w:rPr>
        <w:t xml:space="preserve">pembiasaan atau </w:t>
      </w:r>
      <w:r w:rsidRPr="00F22562">
        <w:rPr>
          <w:rFonts w:asciiTheme="majorBidi" w:hAnsiTheme="majorBidi" w:cstheme="majorBidi"/>
        </w:rPr>
        <w:t xml:space="preserve">latihan. </w:t>
      </w:r>
    </w:p>
    <w:p w:rsidR="003C14E4" w:rsidRPr="00F22562" w:rsidRDefault="003C14E4" w:rsidP="00325EBD">
      <w:pPr>
        <w:pStyle w:val="Default"/>
        <w:spacing w:line="480" w:lineRule="auto"/>
        <w:ind w:left="709" w:firstLine="709"/>
        <w:jc w:val="both"/>
        <w:rPr>
          <w:rFonts w:asciiTheme="majorBidi" w:hAnsiTheme="majorBidi" w:cstheme="majorBidi"/>
        </w:rPr>
      </w:pPr>
      <w:r w:rsidRPr="00F22562">
        <w:rPr>
          <w:rFonts w:asciiTheme="majorBidi" w:hAnsiTheme="majorBidi" w:cstheme="majorBidi"/>
        </w:rPr>
        <w:t>Metode pembiasaan merupakan cara menyampaikan pendidikan akhlak pada anak dengan membiasakan perbuatan-perbuatan yang baik yang sesuai dengan tingkat kemampuannya. Tujuannya adalah untuk membentuk tingkah laku atau akhlak pada anak melalui kebiasaan-kebiasaan yang baik.</w:t>
      </w:r>
    </w:p>
    <w:p w:rsidR="006E03D6" w:rsidRPr="00F22562" w:rsidRDefault="006E03D6" w:rsidP="006E03D6">
      <w:pPr>
        <w:pStyle w:val="Default"/>
        <w:numPr>
          <w:ilvl w:val="0"/>
          <w:numId w:val="28"/>
        </w:numPr>
        <w:spacing w:line="480" w:lineRule="auto"/>
        <w:ind w:left="1134" w:hanging="425"/>
        <w:jc w:val="both"/>
        <w:rPr>
          <w:rFonts w:asciiTheme="majorBidi" w:hAnsiTheme="majorBidi" w:cstheme="majorBidi"/>
          <w:lang w:val="en-US"/>
        </w:rPr>
      </w:pPr>
      <w:r w:rsidRPr="00F22562">
        <w:rPr>
          <w:rFonts w:asciiTheme="majorBidi" w:hAnsiTheme="majorBidi" w:cstheme="majorBidi"/>
          <w:lang w:val="en-US"/>
        </w:rPr>
        <w:t>Melalui Uswah (teladan)</w:t>
      </w:r>
    </w:p>
    <w:p w:rsidR="006E03D6" w:rsidRPr="00F22562" w:rsidRDefault="006E03D6" w:rsidP="00FD2117">
      <w:pPr>
        <w:pStyle w:val="Default"/>
        <w:spacing w:line="480" w:lineRule="auto"/>
        <w:ind w:left="709" w:firstLine="709"/>
        <w:jc w:val="both"/>
        <w:rPr>
          <w:rFonts w:asciiTheme="majorBidi" w:hAnsiTheme="majorBidi" w:cstheme="majorBidi"/>
          <w:lang w:val="en-US"/>
        </w:rPr>
      </w:pPr>
      <w:proofErr w:type="gramStart"/>
      <w:r w:rsidRPr="00F22562">
        <w:rPr>
          <w:rFonts w:asciiTheme="majorBidi" w:hAnsiTheme="majorBidi" w:cstheme="majorBidi"/>
          <w:lang w:val="en-US"/>
        </w:rPr>
        <w:t>Teladan adalah sesuatu yang pantas untuk diikuti, karena mengandung nilai-nilai kemanusiaan.</w:t>
      </w:r>
      <w:proofErr w:type="gramEnd"/>
      <w:r w:rsidRPr="00F22562">
        <w:rPr>
          <w:rFonts w:asciiTheme="majorBidi" w:hAnsiTheme="majorBidi" w:cstheme="majorBidi"/>
          <w:lang w:val="en-US"/>
        </w:rPr>
        <w:t xml:space="preserve"> Aplikasi metode teladan adalah menghormati orang lain tidak menjelek-jelekan orang seseorang, berpakaian yang sopan, tidak berbohong dan lain lain, yang paling penting orang yang diteladani, harus berusaha dan berp</w:t>
      </w:r>
      <w:r w:rsidR="00960624" w:rsidRPr="00F22562">
        <w:rPr>
          <w:rFonts w:asciiTheme="majorBidi" w:hAnsiTheme="majorBidi" w:cstheme="majorBidi"/>
          <w:lang w:val="en-US"/>
        </w:rPr>
        <w:t>restasi dalam bidang tugasnya.</w:t>
      </w:r>
      <w:r w:rsidR="00FD2117" w:rsidRPr="00F22562">
        <w:rPr>
          <w:rStyle w:val="FootnoteReference"/>
          <w:rFonts w:asciiTheme="majorBidi" w:hAnsiTheme="majorBidi" w:cstheme="majorBidi"/>
          <w:lang w:val="en-US"/>
        </w:rPr>
        <w:footnoteReference w:id="87"/>
      </w:r>
    </w:p>
    <w:p w:rsidR="003C14E4" w:rsidRPr="00F22562" w:rsidRDefault="003C14E4" w:rsidP="00381FD3">
      <w:pPr>
        <w:pStyle w:val="Default"/>
        <w:numPr>
          <w:ilvl w:val="0"/>
          <w:numId w:val="28"/>
        </w:numPr>
        <w:spacing w:line="480" w:lineRule="auto"/>
        <w:ind w:left="1134" w:hanging="425"/>
        <w:rPr>
          <w:rFonts w:asciiTheme="majorBidi" w:hAnsiTheme="majorBidi" w:cstheme="majorBidi"/>
        </w:rPr>
      </w:pPr>
      <w:r w:rsidRPr="00F22562">
        <w:rPr>
          <w:rFonts w:asciiTheme="majorBidi" w:hAnsiTheme="majorBidi" w:cstheme="majorBidi"/>
        </w:rPr>
        <w:t xml:space="preserve">Melalui nasihat atau ceramah </w:t>
      </w:r>
    </w:p>
    <w:p w:rsidR="003C14E4" w:rsidRPr="00F22562" w:rsidRDefault="003C14E4" w:rsidP="003C14E4">
      <w:pPr>
        <w:pStyle w:val="Default"/>
        <w:spacing w:line="480" w:lineRule="auto"/>
        <w:ind w:left="720" w:firstLine="698"/>
        <w:jc w:val="both"/>
        <w:rPr>
          <w:rFonts w:asciiTheme="majorBidi" w:hAnsiTheme="majorBidi" w:cstheme="majorBidi"/>
        </w:rPr>
      </w:pPr>
      <w:r w:rsidRPr="00F22562">
        <w:rPr>
          <w:rFonts w:asciiTheme="majorBidi" w:hAnsiTheme="majorBidi" w:cstheme="majorBidi"/>
        </w:rPr>
        <w:t xml:space="preserve">Hendaknya orang tua tidak berhenti memberikan nasehat saat anak-anaknya bertambah usia dan mulai dapat membedakan antara yang baik dan buruk. Hendaknya orang tua terus memberikan bimbingan dan petunjuk kepadanya dan sampai benar-benar yakin bahwa anak tersebut telah mendapatkan sifat-sifat terpuji. </w:t>
      </w:r>
      <w:r w:rsidR="00B606CD" w:rsidRPr="00F22562">
        <w:rPr>
          <w:rStyle w:val="FootnoteReference"/>
          <w:rFonts w:asciiTheme="majorBidi" w:hAnsiTheme="majorBidi" w:cstheme="majorBidi"/>
        </w:rPr>
        <w:footnoteReference w:id="88"/>
      </w:r>
    </w:p>
    <w:p w:rsidR="003C14E4" w:rsidRPr="00F22562" w:rsidRDefault="003C14E4" w:rsidP="00381FD3">
      <w:pPr>
        <w:pStyle w:val="Default"/>
        <w:numPr>
          <w:ilvl w:val="0"/>
          <w:numId w:val="28"/>
        </w:numPr>
        <w:spacing w:line="480" w:lineRule="auto"/>
        <w:ind w:left="1134" w:hanging="425"/>
        <w:jc w:val="both"/>
        <w:rPr>
          <w:rFonts w:asciiTheme="majorBidi" w:hAnsiTheme="majorBidi" w:cstheme="majorBidi"/>
        </w:rPr>
      </w:pPr>
      <w:r w:rsidRPr="00F22562">
        <w:rPr>
          <w:rFonts w:asciiTheme="majorBidi" w:hAnsiTheme="majorBidi" w:cstheme="majorBidi"/>
        </w:rPr>
        <w:t>Melalui pemberian hadiah dan hukuman.</w:t>
      </w:r>
    </w:p>
    <w:p w:rsidR="003C14E4" w:rsidRPr="00F22562" w:rsidRDefault="003C14E4" w:rsidP="003C14E4">
      <w:pPr>
        <w:pStyle w:val="Default"/>
        <w:spacing w:line="480" w:lineRule="auto"/>
        <w:ind w:left="720" w:firstLine="698"/>
        <w:jc w:val="both"/>
        <w:rPr>
          <w:rFonts w:asciiTheme="majorBidi" w:hAnsiTheme="majorBidi" w:cstheme="majorBidi"/>
        </w:rPr>
      </w:pPr>
      <w:r w:rsidRPr="00F22562">
        <w:rPr>
          <w:rFonts w:asciiTheme="majorBidi" w:hAnsiTheme="majorBidi" w:cstheme="majorBidi"/>
        </w:rPr>
        <w:t>Metode pemberian hadiah dan hukuman untuk tujuan mendidik ini dipandang sebagai metode yang aman, tentunya dengan batas tertentu. Al-</w:t>
      </w:r>
      <w:r w:rsidRPr="00F22562">
        <w:rPr>
          <w:rFonts w:asciiTheme="majorBidi" w:hAnsiTheme="majorBidi" w:cstheme="majorBidi"/>
        </w:rPr>
        <w:lastRenderedPageBreak/>
        <w:t>Ghazali mendudukan masalah hadiah dan hukuman itu dalam proposi yang wajar. Ia mendasarkan betapa pentingnya untuk tidak be</w:t>
      </w:r>
      <w:r w:rsidR="003A1CA3" w:rsidRPr="00F22562">
        <w:rPr>
          <w:rFonts w:asciiTheme="majorBidi" w:hAnsiTheme="majorBidi" w:cstheme="majorBidi"/>
        </w:rPr>
        <w:t>rlebihan dalam menghukum anak.</w:t>
      </w:r>
      <w:r w:rsidR="003A1CA3" w:rsidRPr="00F22562">
        <w:rPr>
          <w:rStyle w:val="FootnoteReference"/>
          <w:rFonts w:asciiTheme="majorBidi" w:hAnsiTheme="majorBidi" w:cstheme="majorBidi"/>
        </w:rPr>
        <w:footnoteReference w:id="89"/>
      </w:r>
      <w:r w:rsidR="006D1B67">
        <w:rPr>
          <w:rFonts w:asciiTheme="majorBidi" w:hAnsiTheme="majorBidi" w:cstheme="majorBidi"/>
        </w:rPr>
        <w:t xml:space="preserve"> Ia </w:t>
      </w:r>
      <w:r w:rsidRPr="00F22562">
        <w:rPr>
          <w:rFonts w:asciiTheme="majorBidi" w:hAnsiTheme="majorBidi" w:cstheme="majorBidi"/>
        </w:rPr>
        <w:t xml:space="preserve">juga tidak menyetujui banyak menyela dan membeberkan keburukan anak sebagi hukuman baginya atas perbuatannya yang salah. Penulis pahami bahwa memberikan metode hadiah dan hukuman. Metode hadiah ini memberikan dukungan semangat kepada anak untuk bersungguh-sungguh dalam menuntut ilmu. Sedangkan hukuman supaya anak lebih giat lagi dan rajin belajar. </w:t>
      </w:r>
    </w:p>
    <w:p w:rsidR="003C14E4" w:rsidRPr="00F22562" w:rsidRDefault="003C14E4" w:rsidP="003C14E4">
      <w:pPr>
        <w:pStyle w:val="Default"/>
        <w:spacing w:line="480" w:lineRule="auto"/>
        <w:ind w:left="720" w:firstLine="698"/>
        <w:jc w:val="both"/>
        <w:rPr>
          <w:rFonts w:asciiTheme="majorBidi" w:hAnsiTheme="majorBidi" w:cstheme="majorBidi"/>
        </w:rPr>
      </w:pPr>
      <w:r w:rsidRPr="00F22562">
        <w:rPr>
          <w:rFonts w:asciiTheme="majorBidi" w:hAnsiTheme="majorBidi" w:cstheme="majorBidi"/>
        </w:rPr>
        <w:t>Hadiah adalah sesuatu yang menggembirakan dapat merangsang psikologi untuk lebih berprestasi, sedangkan hukuman menyedihkan yang juga dapat berpengaruh pada rohani dan jasmani anak. Konsep hadiah dan hukuman ini dipandang dari sudut Islam adalah konsep yang sudah jelas te</w:t>
      </w:r>
      <w:r w:rsidR="000D7524" w:rsidRPr="00F22562">
        <w:rPr>
          <w:rFonts w:asciiTheme="majorBidi" w:hAnsiTheme="majorBidi" w:cstheme="majorBidi"/>
        </w:rPr>
        <w:t>rtera secara eksplisit dan qath’i dalam al-Qur’</w:t>
      </w:r>
      <w:r w:rsidRPr="00F22562">
        <w:rPr>
          <w:rFonts w:asciiTheme="majorBidi" w:hAnsiTheme="majorBidi" w:cstheme="majorBidi"/>
        </w:rPr>
        <w:t>an dan hadits Nabi.</w:t>
      </w:r>
      <w:r w:rsidRPr="00F22562">
        <w:rPr>
          <w:rStyle w:val="FootnoteReference"/>
          <w:rFonts w:asciiTheme="majorBidi" w:hAnsiTheme="majorBidi" w:cstheme="majorBidi"/>
        </w:rPr>
        <w:footnoteReference w:id="90"/>
      </w:r>
    </w:p>
    <w:p w:rsidR="003122FD" w:rsidRPr="00F22562" w:rsidRDefault="003C14E4" w:rsidP="003122FD">
      <w:pPr>
        <w:pStyle w:val="Default"/>
        <w:spacing w:line="480" w:lineRule="auto"/>
        <w:ind w:left="720"/>
        <w:rPr>
          <w:rFonts w:asciiTheme="majorBidi" w:hAnsiTheme="majorBidi" w:cstheme="majorBidi"/>
        </w:rPr>
      </w:pPr>
      <w:r w:rsidRPr="00F22562">
        <w:rPr>
          <w:rFonts w:asciiTheme="majorBidi" w:hAnsiTheme="majorBidi" w:cstheme="majorBidi"/>
        </w:rPr>
        <w:t xml:space="preserve">Dasar petimbangan pemberian hukuman yaitu sebagai berikut: </w:t>
      </w:r>
    </w:p>
    <w:p w:rsidR="003122FD" w:rsidRPr="00F22562" w:rsidRDefault="003C14E4" w:rsidP="00381FD3">
      <w:pPr>
        <w:pStyle w:val="Default"/>
        <w:numPr>
          <w:ilvl w:val="0"/>
          <w:numId w:val="29"/>
        </w:numPr>
        <w:spacing w:after="27" w:line="276" w:lineRule="auto"/>
        <w:ind w:left="1134"/>
        <w:rPr>
          <w:rFonts w:asciiTheme="majorBidi" w:hAnsiTheme="majorBidi" w:cstheme="majorBidi"/>
        </w:rPr>
      </w:pPr>
      <w:r w:rsidRPr="00F22562">
        <w:rPr>
          <w:rFonts w:asciiTheme="majorBidi" w:hAnsiTheme="majorBidi" w:cstheme="majorBidi"/>
        </w:rPr>
        <w:t xml:space="preserve">Hukuman bertujuan untuk mendidik, bukan melampiaskan kemarahan serta untuk menyakiti, apalagi balas dendam. </w:t>
      </w:r>
    </w:p>
    <w:p w:rsidR="003122FD" w:rsidRPr="00F22562" w:rsidRDefault="003C14E4" w:rsidP="00381FD3">
      <w:pPr>
        <w:pStyle w:val="Default"/>
        <w:numPr>
          <w:ilvl w:val="0"/>
          <w:numId w:val="29"/>
        </w:numPr>
        <w:spacing w:after="27" w:line="276" w:lineRule="auto"/>
        <w:ind w:left="1134"/>
        <w:rPr>
          <w:rFonts w:asciiTheme="majorBidi" w:hAnsiTheme="majorBidi" w:cstheme="majorBidi"/>
        </w:rPr>
      </w:pPr>
      <w:r w:rsidRPr="00F22562">
        <w:rPr>
          <w:rFonts w:asciiTheme="majorBidi" w:hAnsiTheme="majorBidi" w:cstheme="majorBidi"/>
        </w:rPr>
        <w:t>Hindari hukuman dalam bentuk hukuman fisik sehingga m</w:t>
      </w:r>
      <w:r w:rsidR="003122FD" w:rsidRPr="00F22562">
        <w:rPr>
          <w:rFonts w:asciiTheme="majorBidi" w:hAnsiTheme="majorBidi" w:cstheme="majorBidi"/>
        </w:rPr>
        <w:t>enimbulkan kesakitan pada fisik.</w:t>
      </w:r>
    </w:p>
    <w:p w:rsidR="003122FD" w:rsidRPr="00F22562" w:rsidRDefault="003C14E4" w:rsidP="00381FD3">
      <w:pPr>
        <w:pStyle w:val="Default"/>
        <w:numPr>
          <w:ilvl w:val="0"/>
          <w:numId w:val="29"/>
        </w:numPr>
        <w:spacing w:after="27" w:line="276" w:lineRule="auto"/>
        <w:ind w:left="1134"/>
        <w:rPr>
          <w:rFonts w:asciiTheme="majorBidi" w:hAnsiTheme="majorBidi" w:cstheme="majorBidi"/>
        </w:rPr>
      </w:pPr>
      <w:r w:rsidRPr="00F22562">
        <w:rPr>
          <w:rFonts w:asciiTheme="majorBidi" w:hAnsiTheme="majorBidi" w:cstheme="majorBidi"/>
        </w:rPr>
        <w:t xml:space="preserve">Hukuman berbentuk edukatif. </w:t>
      </w:r>
    </w:p>
    <w:p w:rsidR="003C14E4" w:rsidRPr="00F22562" w:rsidRDefault="003C14E4" w:rsidP="00381FD3">
      <w:pPr>
        <w:pStyle w:val="Default"/>
        <w:numPr>
          <w:ilvl w:val="0"/>
          <w:numId w:val="29"/>
        </w:numPr>
        <w:spacing w:after="27" w:line="276" w:lineRule="auto"/>
        <w:ind w:left="1134"/>
        <w:rPr>
          <w:rFonts w:asciiTheme="majorBidi" w:hAnsiTheme="majorBidi" w:cstheme="majorBidi"/>
        </w:rPr>
      </w:pPr>
      <w:r w:rsidRPr="00F22562">
        <w:rPr>
          <w:rFonts w:asciiTheme="majorBidi" w:hAnsiTheme="majorBidi" w:cstheme="majorBidi"/>
        </w:rPr>
        <w:t>Pemberian hukuman bertujuan untuk menginsyafkan peserta didik sehingga tidak mengulangi kesel</w:t>
      </w:r>
      <w:r w:rsidR="003122FD" w:rsidRPr="00F22562">
        <w:rPr>
          <w:rFonts w:asciiTheme="majorBidi" w:hAnsiTheme="majorBidi" w:cstheme="majorBidi"/>
        </w:rPr>
        <w:t>ahan yang tidak diperbuatnya.</w:t>
      </w:r>
      <w:r w:rsidR="003122FD" w:rsidRPr="00F22562">
        <w:rPr>
          <w:rStyle w:val="FootnoteReference"/>
          <w:rFonts w:asciiTheme="majorBidi" w:hAnsiTheme="majorBidi" w:cstheme="majorBidi"/>
        </w:rPr>
        <w:footnoteReference w:id="91"/>
      </w:r>
    </w:p>
    <w:p w:rsidR="008E6CE8" w:rsidRPr="00F22562" w:rsidRDefault="003C14E4" w:rsidP="00E957E4">
      <w:pPr>
        <w:pStyle w:val="Default"/>
        <w:spacing w:before="240" w:line="480" w:lineRule="auto"/>
        <w:ind w:left="720" w:firstLine="698"/>
        <w:jc w:val="both"/>
        <w:rPr>
          <w:rFonts w:asciiTheme="majorBidi" w:hAnsiTheme="majorBidi" w:cstheme="majorBidi"/>
        </w:rPr>
      </w:pPr>
      <w:r w:rsidRPr="00F22562">
        <w:rPr>
          <w:rFonts w:asciiTheme="majorBidi" w:hAnsiTheme="majorBidi" w:cstheme="majorBidi"/>
        </w:rPr>
        <w:lastRenderedPageBreak/>
        <w:t>Sedangkan untuk pemberian hadiah atau reward dalam pendidikan Islam, dapat diberikan dalam bentuk kejiwaan dan kebendaan, pujian, tepuk tangan, dukungan, pemberian motivasi, menunjukkan perhatian dan kasih sayang. Hukum-hukum yang terdapat dalam syariat Islam mencakup prinsip-prinsip yang holistik yang mengandung perkara-perkara penting yang tidak mungkin manusia dapat hidup tanpanya.</w:t>
      </w:r>
    </w:p>
    <w:p w:rsidR="003122FD" w:rsidRPr="00F22562" w:rsidRDefault="003122FD" w:rsidP="009671A8">
      <w:pPr>
        <w:pStyle w:val="Default"/>
        <w:numPr>
          <w:ilvl w:val="0"/>
          <w:numId w:val="17"/>
        </w:numPr>
        <w:spacing w:line="480" w:lineRule="auto"/>
        <w:rPr>
          <w:rFonts w:asciiTheme="majorBidi" w:hAnsiTheme="majorBidi" w:cstheme="majorBidi"/>
        </w:rPr>
      </w:pPr>
      <w:r w:rsidRPr="00F22562">
        <w:rPr>
          <w:rFonts w:asciiTheme="majorBidi" w:hAnsiTheme="majorBidi" w:cstheme="majorBidi"/>
          <w:b/>
          <w:bCs/>
        </w:rPr>
        <w:t xml:space="preserve">Faktor-faktor yang Mempengaruhi Akhlak </w:t>
      </w:r>
    </w:p>
    <w:p w:rsidR="003122FD" w:rsidRDefault="003122FD" w:rsidP="003122FD">
      <w:pPr>
        <w:pStyle w:val="Default"/>
        <w:spacing w:line="480" w:lineRule="auto"/>
        <w:ind w:left="709" w:firstLine="709"/>
        <w:jc w:val="both"/>
        <w:rPr>
          <w:rFonts w:asciiTheme="majorBidi" w:hAnsiTheme="majorBidi" w:cstheme="majorBidi"/>
          <w:lang w:val="en-US"/>
        </w:rPr>
      </w:pPr>
      <w:r w:rsidRPr="00F22562">
        <w:rPr>
          <w:rFonts w:asciiTheme="majorBidi" w:hAnsiTheme="majorBidi" w:cstheme="majorBidi"/>
        </w:rPr>
        <w:t xml:space="preserve">Sebagaimana kita ketahui bahwa akhlak manusia itu dapat dirubah, berarti akhlak kita dapat dirubah dan dipengaruhi oleh sesuatu. Karena itu ada usaha-usaha untuk mendidikndan membentuk akhlak seseorang yang artinya berusaha untuk memperbaiki kehidupan yang nampak kurang baik sehingga menjadi lebih baik. Dengan demikian untuk mempengaruhi supaya anak mempunyai akhlak muslim, supaya usaha yang diberikan dapat membentuk akhlak anak sesuai dengan norma-norma Islam serta kepercayaan dari seluruh aspek jiwanya, menunjukkan pengabdiannya kepada Tuhan, penyerahan diri kepada-Nya. Didalam usaha-usaha ini untuk mencapai suatu akhlak muslim, maka manusia tidak terlepas dari faktor-faktor yang mempengaruhinya dari pribadi itu sendiri. Menurut M. Alisuf Sabri bahwa yang mempengaruhi akhlak itu adalah: </w:t>
      </w:r>
    </w:p>
    <w:p w:rsidR="00217CDD" w:rsidRDefault="00217CDD" w:rsidP="003122FD">
      <w:pPr>
        <w:pStyle w:val="Default"/>
        <w:spacing w:line="480" w:lineRule="auto"/>
        <w:ind w:left="709" w:firstLine="709"/>
        <w:jc w:val="both"/>
        <w:rPr>
          <w:rFonts w:asciiTheme="majorBidi" w:hAnsiTheme="majorBidi" w:cstheme="majorBidi"/>
          <w:lang w:val="en-US"/>
        </w:rPr>
      </w:pPr>
    </w:p>
    <w:p w:rsidR="00217CDD" w:rsidRDefault="00217CDD" w:rsidP="003122FD">
      <w:pPr>
        <w:pStyle w:val="Default"/>
        <w:spacing w:line="480" w:lineRule="auto"/>
        <w:ind w:left="709" w:firstLine="709"/>
        <w:jc w:val="both"/>
        <w:rPr>
          <w:rFonts w:asciiTheme="majorBidi" w:hAnsiTheme="majorBidi" w:cstheme="majorBidi"/>
          <w:lang w:val="en-US"/>
        </w:rPr>
      </w:pPr>
    </w:p>
    <w:p w:rsidR="00217CDD" w:rsidRPr="00217CDD" w:rsidRDefault="00217CDD" w:rsidP="003122FD">
      <w:pPr>
        <w:pStyle w:val="Default"/>
        <w:spacing w:line="480" w:lineRule="auto"/>
        <w:ind w:left="709" w:firstLine="709"/>
        <w:jc w:val="both"/>
        <w:rPr>
          <w:rFonts w:asciiTheme="majorBidi" w:hAnsiTheme="majorBidi" w:cstheme="majorBidi"/>
          <w:lang w:val="en-US"/>
        </w:rPr>
      </w:pPr>
    </w:p>
    <w:p w:rsidR="003122FD" w:rsidRPr="00F22562" w:rsidRDefault="003122FD" w:rsidP="00381FD3">
      <w:pPr>
        <w:pStyle w:val="Default"/>
        <w:numPr>
          <w:ilvl w:val="0"/>
          <w:numId w:val="30"/>
        </w:numPr>
        <w:spacing w:after="303"/>
        <w:ind w:left="993" w:hanging="284"/>
        <w:rPr>
          <w:rFonts w:asciiTheme="majorBidi" w:hAnsiTheme="majorBidi" w:cstheme="majorBidi"/>
        </w:rPr>
      </w:pPr>
      <w:r w:rsidRPr="00F22562">
        <w:rPr>
          <w:rFonts w:asciiTheme="majorBidi" w:hAnsiTheme="majorBidi" w:cstheme="majorBidi"/>
        </w:rPr>
        <w:lastRenderedPageBreak/>
        <w:t xml:space="preserve">Hereditas </w:t>
      </w:r>
    </w:p>
    <w:p w:rsidR="00A05C3F" w:rsidRPr="006D1B67" w:rsidRDefault="00AB17E8" w:rsidP="00A05C3F">
      <w:pPr>
        <w:pStyle w:val="ListParagraph"/>
        <w:spacing w:before="240" w:after="0" w:line="480" w:lineRule="auto"/>
        <w:ind w:firstLine="698"/>
        <w:jc w:val="both"/>
        <w:rPr>
          <w:rFonts w:ascii="Times New Roman" w:hAnsi="Times New Roman" w:cs="Times New Roman"/>
          <w:sz w:val="24"/>
          <w:szCs w:val="24"/>
          <w:lang w:val="id-ID"/>
        </w:rPr>
      </w:pPr>
      <w:r w:rsidRPr="00F22562">
        <w:rPr>
          <w:rFonts w:ascii="Times New Roman" w:hAnsi="Times New Roman" w:cs="Times New Roman"/>
          <w:sz w:val="24"/>
          <w:szCs w:val="24"/>
          <w:lang w:val="id-ID"/>
        </w:rPr>
        <w:t>S</w:t>
      </w:r>
      <w:r w:rsidR="00A05C3F" w:rsidRPr="00F22562">
        <w:rPr>
          <w:rFonts w:ascii="Times New Roman" w:hAnsi="Times New Roman" w:cs="Times New Roman"/>
          <w:sz w:val="24"/>
          <w:szCs w:val="24"/>
        </w:rPr>
        <w:t>ifat-sifat keturunan adalah sifat-sifat (bawaan) yang diwariskan orang tua kepada keturunannya (anak cucunya). Warisan sifat-sifat orang tua kepada keturunannya ada yang sifatnya langsung dan ada juga yang tidak langsung, misalnya sifat-sifat itu tidak langsung turun kepada anaknya tetapi bisa turun kepada cucunya.Sifat-sifat ini juga kadang dari ayah dan ibu dan kadang anak atau cucu mewarisi kecerdasan dari ayahnya atau kakeknya, lalu mewarisi sifat-sifat baik dari ibu atau nene</w:t>
      </w:r>
      <w:r w:rsidR="006D1B67">
        <w:rPr>
          <w:rFonts w:ascii="Times New Roman" w:hAnsi="Times New Roman" w:cs="Times New Roman"/>
          <w:sz w:val="24"/>
          <w:szCs w:val="24"/>
        </w:rPr>
        <w:t>knya ataupun dengan sebaliknya.</w:t>
      </w:r>
      <w:r w:rsidR="006D1B67">
        <w:rPr>
          <w:rStyle w:val="FootnoteReference"/>
          <w:rFonts w:ascii="Times New Roman" w:hAnsi="Times New Roman" w:cs="Times New Roman"/>
          <w:sz w:val="24"/>
          <w:szCs w:val="24"/>
        </w:rPr>
        <w:footnoteReference w:id="92"/>
      </w:r>
    </w:p>
    <w:p w:rsidR="00A05C3F" w:rsidRPr="00F22562" w:rsidRDefault="00A05C3F" w:rsidP="00A05C3F">
      <w:pPr>
        <w:spacing w:line="480" w:lineRule="auto"/>
        <w:ind w:left="709" w:firstLine="720"/>
        <w:jc w:val="both"/>
        <w:rPr>
          <w:rFonts w:ascii="Times New Roman" w:hAnsi="Times New Roman" w:cs="Times New Roman"/>
          <w:sz w:val="24"/>
          <w:szCs w:val="24"/>
          <w:lang w:val="id-ID"/>
        </w:rPr>
      </w:pPr>
      <w:r w:rsidRPr="006C70CA">
        <w:rPr>
          <w:rFonts w:ascii="Times New Roman" w:hAnsi="Times New Roman" w:cs="Times New Roman"/>
          <w:sz w:val="24"/>
          <w:szCs w:val="24"/>
          <w:lang w:val="id-ID"/>
        </w:rPr>
        <w:t>Disamping adanya sifat bawaan sejak lahir (naluri dan sifat keturunan), sebagai potensi dasar untuk mempengaruhi perbuatan setiap manusia, dan juga faktor lingkungan misalnya pendidikan dan tuntunan agama.Faktor ini disebut faktor usaha dalam ilmu ahlak semakin besar mempegaruhi faktor pendidikan atau kemungkinan warisan sifat-sifat buruk orang tua dapat mempengaruhi sikap dan prilaku anaknya.</w:t>
      </w:r>
    </w:p>
    <w:p w:rsidR="003122FD" w:rsidRPr="00F22562" w:rsidRDefault="003122FD" w:rsidP="00381FD3">
      <w:pPr>
        <w:pStyle w:val="Default"/>
        <w:numPr>
          <w:ilvl w:val="0"/>
          <w:numId w:val="30"/>
        </w:numPr>
        <w:spacing w:after="303"/>
        <w:ind w:left="993" w:hanging="284"/>
        <w:rPr>
          <w:rFonts w:asciiTheme="majorBidi" w:hAnsiTheme="majorBidi" w:cstheme="majorBidi"/>
        </w:rPr>
      </w:pPr>
      <w:r w:rsidRPr="00F22562">
        <w:rPr>
          <w:rFonts w:asciiTheme="majorBidi" w:hAnsiTheme="majorBidi" w:cstheme="majorBidi"/>
        </w:rPr>
        <w:t xml:space="preserve">Pengalaman </w:t>
      </w:r>
    </w:p>
    <w:p w:rsidR="00ED5AA0" w:rsidRDefault="00A05C3F" w:rsidP="00AB17E8">
      <w:pPr>
        <w:pStyle w:val="Default"/>
        <w:spacing w:before="240" w:line="480" w:lineRule="auto"/>
        <w:ind w:left="709" w:firstLine="709"/>
        <w:jc w:val="both"/>
      </w:pPr>
      <w:r w:rsidRPr="00F22562">
        <w:t xml:space="preserve">Manusia lahir dengan jiwa yang kosong dari kemampuan (potensi) dasar yang diumpamakan seperti meja lilin yang putih bersih. Faktor yang berpengaruh terhadap pembentukan diri seseorang adalah faktor dari luar </w:t>
      </w:r>
      <w:r w:rsidRPr="00F22562">
        <w:lastRenderedPageBreak/>
        <w:t xml:space="preserve">yaitu pengalaman termasuk lingkungan sosial serta pembinaan dan pendidikan yang diberikan. </w:t>
      </w:r>
      <w:r w:rsidR="00ED5AA0">
        <w:rPr>
          <w:rStyle w:val="FootnoteReference"/>
        </w:rPr>
        <w:footnoteReference w:id="93"/>
      </w:r>
    </w:p>
    <w:p w:rsidR="00A05C3F" w:rsidRPr="00F22562" w:rsidRDefault="00A05C3F" w:rsidP="00AB17E8">
      <w:pPr>
        <w:pStyle w:val="Default"/>
        <w:spacing w:before="240" w:line="480" w:lineRule="auto"/>
        <w:ind w:left="709" w:firstLine="709"/>
        <w:jc w:val="both"/>
        <w:rPr>
          <w:rFonts w:asciiTheme="majorBidi" w:hAnsiTheme="majorBidi" w:cstheme="majorBidi"/>
        </w:rPr>
      </w:pPr>
      <w:r w:rsidRPr="00F22562">
        <w:t xml:space="preserve">Jika pendidikan dan pembinaan yang diberikan kepada anak itu baik maka anak tersebut memiliki sifat baik, demikian juga sebaliknya. Teori ini begitu percaya kepada peranan yang dilakukan oleh </w:t>
      </w:r>
      <w:r w:rsidR="00AB17E8" w:rsidRPr="00F22562">
        <w:t>dunia pendidikan dan pengajaran.</w:t>
      </w:r>
    </w:p>
    <w:p w:rsidR="00A05C3F" w:rsidRPr="00F22562" w:rsidRDefault="003122FD" w:rsidP="00381FD3">
      <w:pPr>
        <w:pStyle w:val="Default"/>
        <w:numPr>
          <w:ilvl w:val="0"/>
          <w:numId w:val="30"/>
        </w:numPr>
        <w:spacing w:after="303"/>
        <w:ind w:left="993" w:hanging="284"/>
        <w:rPr>
          <w:rFonts w:asciiTheme="majorBidi" w:hAnsiTheme="majorBidi" w:cstheme="majorBidi"/>
        </w:rPr>
      </w:pPr>
      <w:r w:rsidRPr="00F22562">
        <w:rPr>
          <w:rFonts w:asciiTheme="majorBidi" w:hAnsiTheme="majorBidi" w:cstheme="majorBidi"/>
        </w:rPr>
        <w:t>Kulture dan Kebudayaan.</w:t>
      </w:r>
    </w:p>
    <w:p w:rsidR="003122FD" w:rsidRPr="00F22562" w:rsidRDefault="003A1C64" w:rsidP="00AC59DF">
      <w:pPr>
        <w:pStyle w:val="Default"/>
        <w:spacing w:line="480" w:lineRule="auto"/>
        <w:ind w:left="709" w:firstLine="709"/>
        <w:jc w:val="both"/>
        <w:rPr>
          <w:rFonts w:asciiTheme="majorBidi" w:hAnsiTheme="majorBidi" w:cstheme="majorBidi"/>
        </w:rPr>
      </w:pPr>
      <w:r w:rsidRPr="00F22562">
        <w:rPr>
          <w:rFonts w:asciiTheme="majorBidi" w:hAnsiTheme="majorBidi" w:cstheme="majorBidi"/>
        </w:rPr>
        <w:t>Kulture dan kebudayaan merupakan suatu cara hidup yang dilakukan oleh sekelompok orang yang diwariskan dari generasi kegenerasi, dalam hal ini akhlak yang dimiliki suatu kaum atau generasi diturunkan kegenerasi berikutnya</w:t>
      </w:r>
      <w:r w:rsidR="00501341" w:rsidRPr="00F22562">
        <w:rPr>
          <w:rFonts w:asciiTheme="majorBidi" w:hAnsiTheme="majorBidi" w:cstheme="majorBidi"/>
        </w:rPr>
        <w:t xml:space="preserve">. </w:t>
      </w:r>
      <w:r w:rsidR="00AC59DF" w:rsidRPr="00F22562">
        <w:rPr>
          <w:rStyle w:val="mh6"/>
        </w:rPr>
        <w:t>Kultur budaya merupakan suatu gambaran sikap dan perilaku manusia yang telah berproses dalam waktu lama dan dilakukan secara turun-temurun dimulai dari nenek moyang. Kultur budaya akan menjadi sumber dalam berakhlak dan berbudi pekerti seseorang. Manusia dalam berbuat akan melihat realitas yang ada di lingkungan sekitarnya sebagai upaya dari sebuah adaptasi walaupun sebenarnya orang tersebut telah mempunyai motivasi berperilaku yang sesuai dengan tradisi yang ada pada dirinya.</w:t>
      </w:r>
      <w:r w:rsidR="00F12CEA">
        <w:rPr>
          <w:rStyle w:val="FootnoteReference"/>
        </w:rPr>
        <w:footnoteReference w:id="94"/>
      </w:r>
      <w:r w:rsidR="00AC59DF" w:rsidRPr="00F22562">
        <w:rPr>
          <w:rStyle w:val="mh6"/>
        </w:rPr>
        <w:t xml:space="preserve"> Di samping itu, manusia dalam berperilaku selalu mengidentifikasikan dirinya dengan orang lain. Dalam proses ini, keluarga dan lingkungan tempat tinggal </w:t>
      </w:r>
      <w:r w:rsidR="00AC59DF" w:rsidRPr="00F22562">
        <w:rPr>
          <w:rStyle w:val="mh6"/>
        </w:rPr>
        <w:lastRenderedPageBreak/>
        <w:t>merupakan hal yang terdekat. Oleh karena itu, gambaran kehidupan yang berlangsung lama secara turun-temurun dari nenek moyangnya yang telah menjadi tradisi diidentifikasikan sebagai perilaku dirinya. Dalam jangkauan waktu tertentu, perilaku diri sendiri ini akan menjadi perilaku kelompok atau masyarakat.</w:t>
      </w:r>
      <w:r w:rsidR="003122FD" w:rsidRPr="00F22562">
        <w:rPr>
          <w:rStyle w:val="FootnoteReference"/>
          <w:rFonts w:asciiTheme="majorBidi" w:hAnsiTheme="majorBidi" w:cstheme="majorBidi"/>
        </w:rPr>
        <w:footnoteReference w:id="95"/>
      </w:r>
    </w:p>
    <w:p w:rsidR="00BF34B8" w:rsidRPr="00F22562" w:rsidRDefault="00BF34B8" w:rsidP="00F12CEA">
      <w:pPr>
        <w:pStyle w:val="Default"/>
        <w:spacing w:line="276" w:lineRule="auto"/>
        <w:ind w:left="709" w:firstLine="709"/>
        <w:jc w:val="both"/>
      </w:pPr>
      <w:r w:rsidRPr="00F22562">
        <w:t>Sedangkan Agus Sujanto menyatakan bahwa “akhlak tiap-tiap orang tumbuh atas dua kekuatan yaitu kekuatan dari dalam yang sudah dibawa sejak lahir berujud benih, bibit, atau sering juga disebut kemampuan dasar”.</w:t>
      </w:r>
      <w:r w:rsidRPr="00F22562">
        <w:rPr>
          <w:rStyle w:val="FootnoteReference"/>
        </w:rPr>
        <w:footnoteReference w:id="96"/>
      </w:r>
      <w:r w:rsidRPr="00F22562">
        <w:t xml:space="preserve"> Bertitik tolak dari pendapat diatas, maka yang mempengaruhi akhlak seseorang itu ada dua yaitu:</w:t>
      </w:r>
    </w:p>
    <w:p w:rsidR="00BF34B8" w:rsidRPr="00F22562" w:rsidRDefault="00BF34B8" w:rsidP="00F12CEA">
      <w:pPr>
        <w:pStyle w:val="Default"/>
        <w:numPr>
          <w:ilvl w:val="0"/>
          <w:numId w:val="39"/>
        </w:numPr>
        <w:spacing w:line="276" w:lineRule="auto"/>
        <w:ind w:left="1276" w:hanging="283"/>
        <w:jc w:val="both"/>
      </w:pPr>
      <w:r w:rsidRPr="00F22562">
        <w:t xml:space="preserve">Faktor dari dalam atau bawaan </w:t>
      </w:r>
    </w:p>
    <w:p w:rsidR="00BF34B8" w:rsidRPr="00F22562" w:rsidRDefault="00BF34B8" w:rsidP="00F12CEA">
      <w:pPr>
        <w:pStyle w:val="Default"/>
        <w:spacing w:line="276" w:lineRule="auto"/>
        <w:ind w:left="993" w:firstLine="708"/>
        <w:jc w:val="both"/>
      </w:pPr>
      <w:r w:rsidRPr="00F22562">
        <w:t>Adalah sesuatu yang ada dalam diri, jiwa manusia itu sendiri seperti watak, ciri khas ataupun tingkah laku dan sebagainya.</w:t>
      </w:r>
    </w:p>
    <w:p w:rsidR="00BF34B8" w:rsidRPr="00F22562" w:rsidRDefault="00BF34B8" w:rsidP="00F12CEA">
      <w:pPr>
        <w:pStyle w:val="Default"/>
        <w:numPr>
          <w:ilvl w:val="0"/>
          <w:numId w:val="39"/>
        </w:numPr>
        <w:spacing w:line="276" w:lineRule="auto"/>
        <w:ind w:left="1288" w:hanging="280"/>
        <w:jc w:val="both"/>
      </w:pPr>
      <w:r w:rsidRPr="00F22562">
        <w:t>Faktor dari luar terbagi menjadi:</w:t>
      </w:r>
    </w:p>
    <w:p w:rsidR="00BF34B8" w:rsidRPr="00F22562" w:rsidRDefault="00BF34B8" w:rsidP="00F12CEA">
      <w:pPr>
        <w:pStyle w:val="Default"/>
        <w:numPr>
          <w:ilvl w:val="0"/>
          <w:numId w:val="40"/>
        </w:numPr>
        <w:spacing w:line="276" w:lineRule="auto"/>
        <w:ind w:left="1560" w:hanging="258"/>
        <w:jc w:val="both"/>
      </w:pPr>
      <w:r w:rsidRPr="00F22562">
        <w:t xml:space="preserve">Lingkungan </w:t>
      </w:r>
    </w:p>
    <w:p w:rsidR="00BF34B8" w:rsidRDefault="00BF34B8" w:rsidP="00F12CEA">
      <w:pPr>
        <w:pStyle w:val="Default"/>
        <w:spacing w:line="276" w:lineRule="auto"/>
        <w:ind w:left="1560" w:firstLine="708"/>
        <w:jc w:val="both"/>
      </w:pPr>
      <w:r w:rsidRPr="00F22562">
        <w:t>Lingkungan dimana anak didik dibesarkan adalah sangat mempengaruhi perkembangan akhlak seseorang. Karena lingkungan adalah tempat ia bergaul, tempat mencari informasi, tempat mencari pengetahuan, serta tempat ia be</w:t>
      </w:r>
      <w:r w:rsidR="00E13913">
        <w:t>rmasyarakat, maka pengaruh ling</w:t>
      </w:r>
      <w:r w:rsidRPr="00F22562">
        <w:t>kungan ini juga sangat mempengaruhi akhlak anak.</w:t>
      </w:r>
      <w:r w:rsidR="00060DFF" w:rsidRPr="00F22562">
        <w:rPr>
          <w:rStyle w:val="FootnoteReference"/>
        </w:rPr>
        <w:footnoteReference w:id="97"/>
      </w:r>
    </w:p>
    <w:p w:rsidR="00E13913" w:rsidRDefault="00E13913" w:rsidP="00E13913">
      <w:pPr>
        <w:pStyle w:val="Default"/>
        <w:spacing w:line="480" w:lineRule="auto"/>
        <w:ind w:left="1560" w:firstLine="708"/>
        <w:jc w:val="both"/>
        <w:rPr>
          <w:lang w:val="en-US"/>
        </w:rPr>
      </w:pPr>
      <w:r>
        <w:t xml:space="preserve">Lingkungan merupakan faktor yang disekitar manusia yang ikut untuk mempengaruhi dan menentukan tingkah laku seseorang, contoh seseorang dilahirkan dilingkungan yang taat agama maka secara tidak langsung anak akan taat beragama. </w:t>
      </w:r>
    </w:p>
    <w:p w:rsidR="00217CDD" w:rsidRPr="00217CDD" w:rsidRDefault="00217CDD" w:rsidP="00E13913">
      <w:pPr>
        <w:pStyle w:val="Default"/>
        <w:spacing w:line="480" w:lineRule="auto"/>
        <w:ind w:left="1560" w:firstLine="708"/>
        <w:jc w:val="both"/>
        <w:rPr>
          <w:lang w:val="en-US"/>
        </w:rPr>
      </w:pPr>
    </w:p>
    <w:p w:rsidR="00E13913" w:rsidRPr="00F22562" w:rsidRDefault="00E13913" w:rsidP="00F12CEA">
      <w:pPr>
        <w:pStyle w:val="Default"/>
        <w:spacing w:line="276" w:lineRule="auto"/>
        <w:ind w:left="1560" w:firstLine="708"/>
        <w:jc w:val="both"/>
      </w:pPr>
    </w:p>
    <w:p w:rsidR="00BF34B8" w:rsidRPr="00F22562" w:rsidRDefault="00BF34B8" w:rsidP="00F12CEA">
      <w:pPr>
        <w:pStyle w:val="Default"/>
        <w:numPr>
          <w:ilvl w:val="0"/>
          <w:numId w:val="40"/>
        </w:numPr>
        <w:spacing w:line="276" w:lineRule="auto"/>
        <w:ind w:left="1568" w:hanging="292"/>
        <w:jc w:val="both"/>
      </w:pPr>
      <w:r w:rsidRPr="00F22562">
        <w:lastRenderedPageBreak/>
        <w:t xml:space="preserve">Kebudayaan atau kultur </w:t>
      </w:r>
    </w:p>
    <w:p w:rsidR="00BF34B8" w:rsidRDefault="00BF34B8" w:rsidP="00E13913">
      <w:pPr>
        <w:pStyle w:val="Default"/>
        <w:spacing w:before="240" w:after="240" w:line="276" w:lineRule="auto"/>
        <w:ind w:left="1560" w:firstLine="708"/>
        <w:jc w:val="both"/>
      </w:pPr>
      <w:r w:rsidRPr="00F22562">
        <w:t>Kebudayaan atau kultur dari luar juga sangat mepengaruhi terhadap pembentukan akhlak muslim. Budaya barat yang tidak sesuai dengan budaya kita sebagai orang timur sering kali bertentangan. Maka dari itu si anakdidik harus dijatuhkan dari budaya-budaya yang masuk, supaya pertumbuhan serta perkambangan anak didik sesuai dengan ajaran agama Islam.</w:t>
      </w:r>
    </w:p>
    <w:p w:rsidR="00E13913" w:rsidRDefault="00E13913" w:rsidP="00E13913">
      <w:pPr>
        <w:pStyle w:val="Default"/>
        <w:spacing w:line="480" w:lineRule="auto"/>
        <w:ind w:left="1560" w:firstLine="708"/>
        <w:jc w:val="both"/>
      </w:pPr>
      <w:r>
        <w:t>Budaya merupakan hasil kegiatan dan penciptaan akal budi pekerti manusia seperti kesenian adat istiadat dsb, usaha tersebut untuk menciptakan sesuatu termasuk hasil kebudayaan.</w:t>
      </w:r>
    </w:p>
    <w:p w:rsidR="00F12CEA" w:rsidRPr="00F22562" w:rsidRDefault="00F12CEA" w:rsidP="00F12CEA">
      <w:pPr>
        <w:pStyle w:val="Default"/>
        <w:spacing w:line="276" w:lineRule="auto"/>
        <w:ind w:left="1560" w:firstLine="708"/>
        <w:jc w:val="both"/>
      </w:pPr>
    </w:p>
    <w:p w:rsidR="00060DFF" w:rsidRPr="00F22562" w:rsidRDefault="00060DFF" w:rsidP="00F12CEA">
      <w:pPr>
        <w:pStyle w:val="Default"/>
        <w:numPr>
          <w:ilvl w:val="0"/>
          <w:numId w:val="40"/>
        </w:numPr>
        <w:spacing w:line="276" w:lineRule="auto"/>
        <w:ind w:left="1560" w:hanging="284"/>
        <w:jc w:val="both"/>
      </w:pPr>
      <w:r w:rsidRPr="00F22562">
        <w:t xml:space="preserve">Kemajuan ilmu pengetahuan dan teknologi </w:t>
      </w:r>
    </w:p>
    <w:p w:rsidR="00060DFF" w:rsidRDefault="00060DFF" w:rsidP="00F12CEA">
      <w:pPr>
        <w:pStyle w:val="Default"/>
        <w:spacing w:line="276" w:lineRule="auto"/>
        <w:ind w:left="1560" w:firstLine="708"/>
        <w:jc w:val="both"/>
      </w:pPr>
      <w:r w:rsidRPr="00F22562">
        <w:t>Perkembangan ilmu pengetahuan danteknologi yang semakin pesat juga sangat mempengaruhi terhadap perkembangan akhlak anak. Maka dari itu supaya anak tidak terpengaruh ke hal-hal yang negatif maka harus diberi bekal ilmu pengetahuan agama. Jadi kemajuan ilmu pengetahuan dan teknologi selain punya hal positif juga mempunyai dampak negatif. Oleh sebab itu kita harus bisa membedakan mana yang harus kita kerjakan dan mana yang harus kita tinggalkan.</w:t>
      </w:r>
      <w:r w:rsidRPr="00F22562">
        <w:rPr>
          <w:rStyle w:val="FootnoteReference"/>
        </w:rPr>
        <w:footnoteReference w:id="98"/>
      </w:r>
    </w:p>
    <w:p w:rsidR="00E13913" w:rsidRPr="00F22562" w:rsidRDefault="00E13913" w:rsidP="00585A96">
      <w:pPr>
        <w:pStyle w:val="Default"/>
        <w:spacing w:before="240" w:after="240" w:line="480" w:lineRule="auto"/>
        <w:ind w:left="1560" w:firstLine="708"/>
        <w:jc w:val="both"/>
      </w:pPr>
      <w:r>
        <w:t xml:space="preserve">Namun perkembangan teknologi </w:t>
      </w:r>
      <w:r w:rsidR="00CB2B55">
        <w:t>memiliki dampak positif dan negatif , positif dengan adanya teknologi lahirla inovasi-inovasi yang baru yang mempermudah hidup manusia, namun secara negatif teknologi memberikan dampak pada kehidupan sosial, ketika norma-norma yang berlaku tidak sesuai dengan yang ada saat ini, tak hanya itu teknologi bisa merusak moral dan akhlak</w:t>
      </w:r>
      <w:r w:rsidR="00585A96">
        <w:t>.</w:t>
      </w:r>
    </w:p>
    <w:p w:rsidR="00060DFF" w:rsidRPr="00BF34B8" w:rsidRDefault="00060DFF" w:rsidP="00585A96">
      <w:pPr>
        <w:pStyle w:val="Default"/>
        <w:spacing w:before="240" w:after="240" w:line="480" w:lineRule="auto"/>
        <w:ind w:left="993" w:firstLine="708"/>
        <w:jc w:val="both"/>
      </w:pPr>
      <w:r>
        <w:lastRenderedPageBreak/>
        <w:t xml:space="preserve">Dengan demikian seorang pendidik baik ia seorang pendidik di lingkungan sekolah, </w:t>
      </w:r>
      <w:r w:rsidR="00261EFC">
        <w:t xml:space="preserve">lembag, </w:t>
      </w:r>
      <w:r>
        <w:t>keluarga maupun masyarakat semuanya mempunyai peranan dan tugas yang amat penting dalam mempengaruhi akhlak seorang anak, untuk diarahkan pada akhlak yan</w:t>
      </w:r>
      <w:bookmarkStart w:id="0" w:name="_GoBack"/>
      <w:bookmarkEnd w:id="0"/>
      <w:r>
        <w:t>g berlandasan ajaran Islam.</w:t>
      </w:r>
    </w:p>
    <w:p w:rsidR="008E6CE8" w:rsidRPr="00260397" w:rsidRDefault="008E6CE8" w:rsidP="00BF34B8">
      <w:pPr>
        <w:pStyle w:val="Default"/>
        <w:spacing w:line="480" w:lineRule="auto"/>
        <w:ind w:left="1560" w:firstLine="708"/>
        <w:jc w:val="both"/>
        <w:rPr>
          <w:rFonts w:asciiTheme="majorBidi" w:hAnsiTheme="majorBidi" w:cstheme="majorBidi"/>
          <w:sz w:val="23"/>
          <w:szCs w:val="23"/>
        </w:rPr>
      </w:pPr>
    </w:p>
    <w:sectPr w:rsidR="008E6CE8" w:rsidRPr="00260397" w:rsidSect="00FA19B9">
      <w:headerReference w:type="default" r:id="rId9"/>
      <w:pgSz w:w="12240" w:h="15840" w:code="1"/>
      <w:pgMar w:top="2268" w:right="1701" w:bottom="1701" w:left="2268" w:header="708" w:footer="708" w:gutter="0"/>
      <w:pgNumType w:start="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DB0" w:rsidRDefault="00833DB0" w:rsidP="008F4F2E">
      <w:pPr>
        <w:spacing w:after="0" w:line="240" w:lineRule="auto"/>
      </w:pPr>
      <w:r>
        <w:separator/>
      </w:r>
    </w:p>
  </w:endnote>
  <w:endnote w:type="continuationSeparator" w:id="0">
    <w:p w:rsidR="00833DB0" w:rsidRDefault="00833DB0" w:rsidP="008F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auto"/>
    <w:notTrueType/>
    <w:pitch w:val="default"/>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HQPB3">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DB0" w:rsidRDefault="00833DB0" w:rsidP="008F4F2E">
      <w:pPr>
        <w:spacing w:after="0" w:line="240" w:lineRule="auto"/>
      </w:pPr>
      <w:r>
        <w:separator/>
      </w:r>
    </w:p>
  </w:footnote>
  <w:footnote w:type="continuationSeparator" w:id="0">
    <w:p w:rsidR="00833DB0" w:rsidRDefault="00833DB0" w:rsidP="008F4F2E">
      <w:pPr>
        <w:spacing w:after="0" w:line="240" w:lineRule="auto"/>
      </w:pPr>
      <w:r>
        <w:continuationSeparator/>
      </w:r>
    </w:p>
  </w:footnote>
  <w:footnote w:id="1">
    <w:p w:rsidR="006C70CA" w:rsidRPr="008F4F2E" w:rsidRDefault="006C70CA" w:rsidP="000B4B1C">
      <w:pPr>
        <w:pStyle w:val="FootnoteText"/>
        <w:ind w:firstLine="720"/>
        <w:jc w:val="both"/>
        <w:rPr>
          <w:rFonts w:ascii="Times New Roman" w:hAnsi="Times New Roman" w:cs="Times New Roman"/>
          <w:lang w:val="en-ID"/>
        </w:rPr>
      </w:pPr>
      <w:r w:rsidRPr="008F4F2E">
        <w:rPr>
          <w:rStyle w:val="FootnoteReference"/>
          <w:rFonts w:ascii="Times New Roman" w:hAnsi="Times New Roman" w:cs="Times New Roman"/>
        </w:rPr>
        <w:footnoteRef/>
      </w:r>
      <w:r w:rsidRPr="008F4F2E">
        <w:rPr>
          <w:rFonts w:ascii="Times New Roman" w:hAnsi="Times New Roman" w:cs="Times New Roman"/>
          <w:lang w:val="en-ID"/>
        </w:rPr>
        <w:t>Onong</w:t>
      </w:r>
      <w:r>
        <w:rPr>
          <w:rFonts w:ascii="Times New Roman" w:hAnsi="Times New Roman" w:cs="Times New Roman"/>
          <w:lang w:val="en-ID"/>
        </w:rPr>
        <w:t xml:space="preserve"> Uchjana Effendy,</w:t>
      </w:r>
      <w:r>
        <w:rPr>
          <w:rFonts w:ascii="Times New Roman" w:hAnsi="Times New Roman" w:cs="Times New Roman"/>
          <w:i/>
          <w:lang w:val="en-ID"/>
        </w:rPr>
        <w:t>Ilmu Komunikasi</w:t>
      </w:r>
      <w:r w:rsidRPr="004D10C0">
        <w:rPr>
          <w:rFonts w:ascii="Times New Roman" w:hAnsi="Times New Roman" w:cs="Times New Roman"/>
          <w:i/>
          <w:lang w:val="en-ID"/>
        </w:rPr>
        <w:t xml:space="preserve">Teori dan </w:t>
      </w:r>
      <w:r w:rsidRPr="009C3EB9">
        <w:rPr>
          <w:rFonts w:ascii="Times New Roman" w:hAnsi="Times New Roman" w:cs="Times New Roman"/>
          <w:i/>
          <w:iCs/>
          <w:lang w:val="en-ID"/>
        </w:rPr>
        <w:t>Praktek</w:t>
      </w:r>
      <w:r>
        <w:rPr>
          <w:rFonts w:ascii="Times New Roman" w:hAnsi="Times New Roman" w:cs="Times New Roman"/>
          <w:lang w:val="en-ID"/>
        </w:rPr>
        <w:t xml:space="preserve"> (Bandung:Remaja Rosdakarya, 2006),h.9.</w:t>
      </w:r>
    </w:p>
  </w:footnote>
  <w:footnote w:id="2">
    <w:p w:rsidR="006C70CA" w:rsidRPr="00F74C0D" w:rsidRDefault="006C70CA" w:rsidP="00F12CEA">
      <w:pPr>
        <w:pStyle w:val="FootnoteText"/>
        <w:ind w:firstLine="709"/>
        <w:jc w:val="both"/>
        <w:rPr>
          <w:rFonts w:asciiTheme="majorBidi" w:hAnsiTheme="majorBidi" w:cstheme="majorBidi"/>
          <w:lang w:val="id-ID"/>
        </w:rPr>
      </w:pPr>
      <w:r w:rsidRPr="00F74C0D">
        <w:rPr>
          <w:rStyle w:val="FootnoteReference"/>
          <w:rFonts w:asciiTheme="majorBidi" w:hAnsiTheme="majorBidi" w:cstheme="majorBidi"/>
        </w:rPr>
        <w:footnoteRef/>
      </w:r>
      <w:r w:rsidRPr="00F74C0D">
        <w:rPr>
          <w:rFonts w:asciiTheme="majorBidi" w:hAnsiTheme="majorBidi" w:cstheme="majorBidi"/>
          <w:color w:val="000000" w:themeColor="text1"/>
          <w:lang w:val="id-ID"/>
        </w:rPr>
        <w:t xml:space="preserve">Deddy Mulyana, </w:t>
      </w:r>
      <w:r w:rsidRPr="00F74C0D">
        <w:rPr>
          <w:rFonts w:asciiTheme="majorBidi" w:hAnsiTheme="majorBidi" w:cstheme="majorBidi"/>
          <w:i/>
          <w:color w:val="000000" w:themeColor="text1"/>
          <w:lang w:val="id-ID"/>
        </w:rPr>
        <w:t xml:space="preserve">Ilmu Komunikasi Suatu Pengantar </w:t>
      </w:r>
      <w:r w:rsidRPr="00F74C0D">
        <w:rPr>
          <w:rFonts w:asciiTheme="majorBidi" w:hAnsiTheme="majorBidi" w:cstheme="majorBidi"/>
          <w:color w:val="000000" w:themeColor="text1"/>
          <w:lang w:val="id-ID"/>
        </w:rPr>
        <w:t>(</w:t>
      </w:r>
      <w:r w:rsidRPr="00F74C0D">
        <w:rPr>
          <w:rFonts w:asciiTheme="majorBidi" w:hAnsiTheme="majorBidi" w:cstheme="majorBidi"/>
          <w:color w:val="000000" w:themeColor="text1"/>
          <w:lang w:val="en-ID"/>
        </w:rPr>
        <w:t>Bandung:Remaja Rosdakarya</w:t>
      </w:r>
      <w:r w:rsidRPr="00F74C0D">
        <w:rPr>
          <w:rFonts w:asciiTheme="majorBidi" w:hAnsiTheme="majorBidi" w:cstheme="majorBidi"/>
          <w:color w:val="000000" w:themeColor="text1"/>
          <w:lang w:val="id-ID"/>
        </w:rPr>
        <w:t xml:space="preserve"> 2011), h.77.</w:t>
      </w:r>
    </w:p>
  </w:footnote>
  <w:footnote w:id="3">
    <w:p w:rsidR="006C70CA" w:rsidRPr="008E7376" w:rsidRDefault="006C70CA" w:rsidP="008E7376">
      <w:pPr>
        <w:pStyle w:val="FootnoteText"/>
        <w:ind w:firstLine="720"/>
        <w:rPr>
          <w:lang w:val="id-ID"/>
        </w:rPr>
      </w:pPr>
      <w:r>
        <w:rPr>
          <w:rStyle w:val="FootnoteReference"/>
        </w:rPr>
        <w:footnoteRef/>
      </w:r>
      <w:r w:rsidRPr="008E7376">
        <w:rPr>
          <w:rFonts w:asciiTheme="majorBidi" w:hAnsiTheme="majorBidi" w:cstheme="majorBidi"/>
          <w:i/>
          <w:iCs/>
          <w:lang w:val="id-ID"/>
        </w:rPr>
        <w:t xml:space="preserve">Ibid, </w:t>
      </w:r>
      <w:r w:rsidRPr="008E7376">
        <w:rPr>
          <w:rFonts w:asciiTheme="majorBidi" w:hAnsiTheme="majorBidi" w:cstheme="majorBidi"/>
          <w:lang w:val="id-ID"/>
        </w:rPr>
        <w:t>h</w:t>
      </w:r>
      <w:r>
        <w:rPr>
          <w:rFonts w:asciiTheme="majorBidi" w:hAnsiTheme="majorBidi" w:cstheme="majorBidi"/>
          <w:lang w:val="id-ID"/>
        </w:rPr>
        <w:t>.</w:t>
      </w:r>
      <w:r w:rsidRPr="008E7376">
        <w:rPr>
          <w:rFonts w:asciiTheme="majorBidi" w:hAnsiTheme="majorBidi" w:cstheme="majorBidi"/>
          <w:lang w:val="id-ID"/>
        </w:rPr>
        <w:t>78</w:t>
      </w:r>
      <w:r>
        <w:rPr>
          <w:rFonts w:asciiTheme="majorBidi" w:hAnsiTheme="majorBidi" w:cstheme="majorBidi"/>
          <w:lang w:val="id-ID"/>
        </w:rPr>
        <w:t>.</w:t>
      </w:r>
    </w:p>
  </w:footnote>
  <w:footnote w:id="4">
    <w:p w:rsidR="006C70CA" w:rsidRPr="00D6227E" w:rsidRDefault="006C70CA" w:rsidP="00D6227E">
      <w:pPr>
        <w:pStyle w:val="FootnoteText"/>
        <w:ind w:firstLine="720"/>
        <w:rPr>
          <w:lang w:val="id-ID"/>
        </w:rPr>
      </w:pPr>
      <w:r>
        <w:rPr>
          <w:rStyle w:val="FootnoteReference"/>
        </w:rPr>
        <w:footnoteRef/>
      </w:r>
      <w:r w:rsidRPr="008E7376">
        <w:rPr>
          <w:rFonts w:asciiTheme="majorBidi" w:hAnsiTheme="majorBidi" w:cstheme="majorBidi"/>
          <w:i/>
          <w:iCs/>
          <w:lang w:val="id-ID"/>
        </w:rPr>
        <w:t xml:space="preserve">Ibid, </w:t>
      </w:r>
      <w:r w:rsidRPr="008E7376">
        <w:rPr>
          <w:rFonts w:asciiTheme="majorBidi" w:hAnsiTheme="majorBidi" w:cstheme="majorBidi"/>
          <w:lang w:val="id-ID"/>
        </w:rPr>
        <w:t>h</w:t>
      </w:r>
      <w:r>
        <w:rPr>
          <w:rFonts w:asciiTheme="majorBidi" w:hAnsiTheme="majorBidi" w:cstheme="majorBidi"/>
          <w:lang w:val="id-ID"/>
        </w:rPr>
        <w:t>.79.</w:t>
      </w:r>
    </w:p>
  </w:footnote>
  <w:footnote w:id="5">
    <w:p w:rsidR="006C70CA" w:rsidRPr="00004B97" w:rsidRDefault="006C70CA" w:rsidP="000E5CD1">
      <w:pPr>
        <w:pStyle w:val="FootnoteText"/>
        <w:ind w:firstLine="720"/>
      </w:pPr>
      <w:r>
        <w:rPr>
          <w:rStyle w:val="FootnoteReference"/>
        </w:rPr>
        <w:footnoteRef/>
      </w:r>
      <w:r>
        <w:rPr>
          <w:rFonts w:ascii="Times New Roman Italic" w:hAnsi="Times New Roman Italic" w:cs="Times New Roman Italic"/>
          <w:i/>
          <w:iCs/>
          <w:lang w:val="id-ID"/>
        </w:rPr>
        <w:t xml:space="preserve">Ibid, </w:t>
      </w:r>
      <w:r>
        <w:rPr>
          <w:rFonts w:ascii="Times New Roman" w:hAnsi="Times New Roman" w:cs="Times New Roman"/>
          <w:lang w:val="id-ID"/>
        </w:rPr>
        <w:t>h.80</w:t>
      </w:r>
      <w:r>
        <w:rPr>
          <w:rFonts w:ascii="Times New Roman" w:hAnsi="Times New Roman" w:cs="Times New Roman"/>
        </w:rPr>
        <w:t>.</w:t>
      </w:r>
    </w:p>
  </w:footnote>
  <w:footnote w:id="6">
    <w:p w:rsidR="006C70CA" w:rsidRPr="007F558C" w:rsidRDefault="006C70CA" w:rsidP="000E5CD1">
      <w:pPr>
        <w:pStyle w:val="FootnoteText"/>
        <w:ind w:firstLine="720"/>
      </w:pPr>
      <w:r>
        <w:rPr>
          <w:rStyle w:val="FootnoteReference"/>
        </w:rPr>
        <w:footnoteRef/>
      </w:r>
      <w:r>
        <w:rPr>
          <w:rFonts w:ascii="Times New Roman" w:hAnsi="Times New Roman" w:cs="Times New Roman"/>
          <w:lang w:val="id-ID"/>
        </w:rPr>
        <w:t>Toto Tasmara</w:t>
      </w:r>
      <w:r w:rsidRPr="007574E2">
        <w:rPr>
          <w:rFonts w:ascii="Times New Roman" w:hAnsi="Times New Roman" w:cs="Times New Roman"/>
          <w:i/>
          <w:lang w:val="id-ID"/>
        </w:rPr>
        <w:t xml:space="preserve">, </w:t>
      </w:r>
      <w:r w:rsidRPr="007574E2">
        <w:rPr>
          <w:rFonts w:ascii="Times New Roman" w:hAnsi="Times New Roman" w:cs="Times New Roman"/>
          <w:i/>
        </w:rPr>
        <w:t>Komunikasi Dakwah</w:t>
      </w:r>
      <w:r w:rsidRPr="007574E2">
        <w:rPr>
          <w:rFonts w:ascii="Times New Roman" w:hAnsi="Times New Roman" w:cs="Times New Roman"/>
        </w:rPr>
        <w:t>, (Jakarta: CV. Gaya Media Pratama</w:t>
      </w:r>
      <w:proofErr w:type="gramStart"/>
      <w:r w:rsidRPr="007574E2">
        <w:rPr>
          <w:rFonts w:ascii="Times New Roman" w:hAnsi="Times New Roman" w:cs="Times New Roman"/>
        </w:rPr>
        <w:t>,1997</w:t>
      </w:r>
      <w:proofErr w:type="gramEnd"/>
      <w:r w:rsidRPr="007574E2">
        <w:rPr>
          <w:rFonts w:ascii="Times New Roman" w:hAnsi="Times New Roman" w:cs="Times New Roman"/>
        </w:rPr>
        <w:t>)</w:t>
      </w:r>
      <w:r w:rsidRPr="007574E2">
        <w:rPr>
          <w:rFonts w:ascii="Times New Roman" w:hAnsi="Times New Roman" w:cs="Times New Roman"/>
          <w:i/>
          <w:iCs/>
          <w:lang w:val="id-ID"/>
        </w:rPr>
        <w:t>,</w:t>
      </w:r>
      <w:r>
        <w:rPr>
          <w:rFonts w:ascii="Times New Roman" w:hAnsi="Times New Roman" w:cs="Times New Roman"/>
          <w:lang w:val="id-ID"/>
        </w:rPr>
        <w:t>h</w:t>
      </w:r>
      <w:r>
        <w:rPr>
          <w:rFonts w:ascii="Times New Roman" w:hAnsi="Times New Roman" w:cs="Times New Roman"/>
        </w:rPr>
        <w:t>.</w:t>
      </w:r>
      <w:r>
        <w:rPr>
          <w:rFonts w:ascii="Times New Roman" w:hAnsi="Times New Roman" w:cs="Times New Roman"/>
          <w:lang w:val="id-ID"/>
        </w:rPr>
        <w:t>11</w:t>
      </w:r>
      <w:r>
        <w:rPr>
          <w:rFonts w:ascii="Times New Roman" w:hAnsi="Times New Roman" w:cs="Times New Roman"/>
        </w:rPr>
        <w:t>.</w:t>
      </w:r>
    </w:p>
  </w:footnote>
  <w:footnote w:id="7">
    <w:p w:rsidR="006C70CA" w:rsidRPr="00D6227E" w:rsidRDefault="006C70CA" w:rsidP="00F12CEA">
      <w:pPr>
        <w:pStyle w:val="FootnoteText"/>
        <w:ind w:firstLine="709"/>
        <w:jc w:val="both"/>
      </w:pPr>
      <w:r>
        <w:rPr>
          <w:rStyle w:val="FootnoteReference"/>
        </w:rPr>
        <w:footnoteRef/>
      </w:r>
      <w:r>
        <w:rPr>
          <w:rFonts w:ascii="Times New Roman" w:hAnsi="Times New Roman" w:cs="Times New Roman"/>
          <w:lang w:val="id-ID"/>
        </w:rPr>
        <w:t xml:space="preserve">James G. Bobbins dan Barbara S.Jones, </w:t>
      </w:r>
      <w:r>
        <w:rPr>
          <w:rFonts w:ascii="Times New Roman Italic" w:hAnsi="Times New Roman Italic" w:cs="Times New Roman Italic"/>
          <w:i/>
          <w:iCs/>
        </w:rPr>
        <w:t>K</w:t>
      </w:r>
      <w:r>
        <w:rPr>
          <w:rFonts w:ascii="Times New Roman Italic" w:hAnsi="Times New Roman Italic" w:cs="Times New Roman Italic"/>
          <w:i/>
          <w:iCs/>
          <w:lang w:val="id-ID"/>
        </w:rPr>
        <w:t xml:space="preserve">omunikasi </w:t>
      </w:r>
      <w:r>
        <w:rPr>
          <w:rFonts w:ascii="Times New Roman Italic" w:hAnsi="Times New Roman Italic" w:cs="Times New Roman Italic"/>
          <w:i/>
          <w:iCs/>
        </w:rPr>
        <w:t>Y</w:t>
      </w:r>
      <w:r>
        <w:rPr>
          <w:rFonts w:ascii="Times New Roman Italic" w:hAnsi="Times New Roman Italic" w:cs="Times New Roman Italic"/>
          <w:i/>
          <w:iCs/>
          <w:lang w:val="id-ID"/>
        </w:rPr>
        <w:t>ang</w:t>
      </w:r>
      <w:r>
        <w:rPr>
          <w:rFonts w:ascii="Times New Roman Italic" w:hAnsi="Times New Roman Italic" w:cs="Times New Roman Italic"/>
          <w:i/>
          <w:iCs/>
        </w:rPr>
        <w:t xml:space="preserve"> E</w:t>
      </w:r>
      <w:r>
        <w:rPr>
          <w:rFonts w:ascii="Times New Roman Italic" w:hAnsi="Times New Roman Italic" w:cs="Times New Roman Italic"/>
          <w:i/>
          <w:iCs/>
          <w:lang w:val="id-ID"/>
        </w:rPr>
        <w:t>fektif, (</w:t>
      </w:r>
      <w:r>
        <w:rPr>
          <w:rFonts w:ascii="Times New Roman" w:hAnsi="Times New Roman" w:cs="Times New Roman"/>
          <w:lang w:val="id-ID"/>
        </w:rPr>
        <w:t>Jakarta:CVPedoman Ilmu Jaya,2006),h.16</w:t>
      </w:r>
      <w:r>
        <w:rPr>
          <w:rFonts w:ascii="Times New Roman" w:hAnsi="Times New Roman" w:cs="Times New Roman"/>
        </w:rPr>
        <w:t>.</w:t>
      </w:r>
    </w:p>
  </w:footnote>
  <w:footnote w:id="8">
    <w:p w:rsidR="006C70CA" w:rsidRPr="007F558C" w:rsidRDefault="006C70CA" w:rsidP="00F12CEA">
      <w:pPr>
        <w:autoSpaceDE w:val="0"/>
        <w:autoSpaceDN w:val="0"/>
        <w:adjustRightInd w:val="0"/>
        <w:spacing w:after="0" w:line="240" w:lineRule="auto"/>
        <w:ind w:firstLine="709"/>
        <w:jc w:val="both"/>
        <w:rPr>
          <w:rFonts w:ascii="Times New Roman" w:hAnsi="Times New Roman" w:cs="Times New Roman"/>
          <w:sz w:val="20"/>
          <w:szCs w:val="20"/>
        </w:rPr>
      </w:pPr>
      <w:r>
        <w:rPr>
          <w:rStyle w:val="FootnoteReference"/>
        </w:rPr>
        <w:footnoteRef/>
      </w:r>
      <w:r>
        <w:rPr>
          <w:rFonts w:ascii="Times New Roman" w:hAnsi="Times New Roman" w:cs="Times New Roman"/>
          <w:sz w:val="20"/>
          <w:szCs w:val="20"/>
          <w:lang w:val="id-ID"/>
        </w:rPr>
        <w:t xml:space="preserve">James G. Bobbins dan Barbara S.Jones, </w:t>
      </w:r>
      <w:r>
        <w:rPr>
          <w:rFonts w:ascii="Times New Roman Italic" w:hAnsi="Times New Roman Italic" w:cs="Times New Roman Italic"/>
          <w:i/>
          <w:iCs/>
          <w:sz w:val="20"/>
          <w:szCs w:val="20"/>
        </w:rPr>
        <w:t>K</w:t>
      </w:r>
      <w:r>
        <w:rPr>
          <w:rFonts w:ascii="Times New Roman Italic" w:hAnsi="Times New Roman Italic" w:cs="Times New Roman Italic"/>
          <w:i/>
          <w:iCs/>
          <w:sz w:val="20"/>
          <w:szCs w:val="20"/>
          <w:lang w:val="id-ID"/>
        </w:rPr>
        <w:t xml:space="preserve">omunikasi </w:t>
      </w:r>
      <w:r>
        <w:rPr>
          <w:rFonts w:ascii="Times New Roman Italic" w:hAnsi="Times New Roman Italic" w:cs="Times New Roman Italic"/>
          <w:i/>
          <w:iCs/>
          <w:sz w:val="20"/>
          <w:szCs w:val="20"/>
        </w:rPr>
        <w:t>Y</w:t>
      </w:r>
      <w:r>
        <w:rPr>
          <w:rFonts w:ascii="Times New Roman Italic" w:hAnsi="Times New Roman Italic" w:cs="Times New Roman Italic"/>
          <w:i/>
          <w:iCs/>
          <w:sz w:val="20"/>
          <w:szCs w:val="20"/>
          <w:lang w:val="id-ID"/>
        </w:rPr>
        <w:t>ang</w:t>
      </w:r>
      <w:r>
        <w:rPr>
          <w:rFonts w:ascii="Times New Roman Italic" w:hAnsi="Times New Roman Italic" w:cs="Times New Roman Italic"/>
          <w:i/>
          <w:iCs/>
          <w:sz w:val="20"/>
          <w:szCs w:val="20"/>
        </w:rPr>
        <w:t xml:space="preserve"> E</w:t>
      </w:r>
      <w:r>
        <w:rPr>
          <w:rFonts w:ascii="Times New Roman Italic" w:hAnsi="Times New Roman Italic" w:cs="Times New Roman Italic"/>
          <w:i/>
          <w:iCs/>
          <w:sz w:val="20"/>
          <w:szCs w:val="20"/>
          <w:lang w:val="id-ID"/>
        </w:rPr>
        <w:t>fektif, (</w:t>
      </w:r>
      <w:r>
        <w:rPr>
          <w:rFonts w:ascii="Times New Roman" w:hAnsi="Times New Roman" w:cs="Times New Roman"/>
          <w:sz w:val="20"/>
          <w:szCs w:val="20"/>
          <w:lang w:val="id-ID"/>
        </w:rPr>
        <w:t xml:space="preserve">Jakarta:CVPedoman Ilmu </w:t>
      </w:r>
      <w:r>
        <w:rPr>
          <w:rFonts w:ascii="Times New Roman" w:hAnsi="Times New Roman" w:cs="Times New Roman"/>
          <w:lang w:val="id-ID"/>
        </w:rPr>
        <w:t>Jaya,2006),h.16</w:t>
      </w:r>
      <w:r>
        <w:rPr>
          <w:rFonts w:ascii="Times New Roman" w:hAnsi="Times New Roman" w:cs="Times New Roman"/>
        </w:rPr>
        <w:t>.</w:t>
      </w:r>
    </w:p>
  </w:footnote>
  <w:footnote w:id="9">
    <w:p w:rsidR="006C70CA" w:rsidRPr="007F558C" w:rsidRDefault="006C70CA" w:rsidP="001C7A7E">
      <w:pPr>
        <w:pStyle w:val="FootnoteText"/>
        <w:ind w:firstLine="709"/>
      </w:pPr>
      <w:r>
        <w:rPr>
          <w:rStyle w:val="FootnoteReference"/>
        </w:rPr>
        <w:footnoteRef/>
      </w:r>
      <w:r>
        <w:rPr>
          <w:rFonts w:ascii="Times New Roman Italic" w:hAnsi="Times New Roman Italic" w:cs="Times New Roman Italic"/>
          <w:i/>
          <w:iCs/>
          <w:lang w:val="id-ID"/>
        </w:rPr>
        <w:t xml:space="preserve">Ibid, </w:t>
      </w:r>
      <w:r>
        <w:rPr>
          <w:rFonts w:ascii="Times New Roman" w:hAnsi="Times New Roman" w:cs="Times New Roman"/>
          <w:lang w:val="id-ID"/>
        </w:rPr>
        <w:t>h.21</w:t>
      </w:r>
      <w:r>
        <w:rPr>
          <w:rFonts w:ascii="Times New Roman" w:hAnsi="Times New Roman" w:cs="Times New Roman"/>
        </w:rPr>
        <w:t>.</w:t>
      </w:r>
    </w:p>
  </w:footnote>
  <w:footnote w:id="10">
    <w:p w:rsidR="006C70CA" w:rsidRPr="00F10FD9" w:rsidRDefault="006C70CA" w:rsidP="00F12CEA">
      <w:pPr>
        <w:pStyle w:val="FootnoteText"/>
        <w:ind w:firstLine="709"/>
        <w:jc w:val="both"/>
        <w:rPr>
          <w:lang w:val="id-ID"/>
        </w:rPr>
      </w:pPr>
      <w:r>
        <w:rPr>
          <w:rStyle w:val="FootnoteReference"/>
        </w:rPr>
        <w:footnoteRef/>
      </w:r>
      <w:r w:rsidRPr="00F10FD9">
        <w:rPr>
          <w:rFonts w:ascii="Times New Roman" w:hAnsi="Times New Roman" w:cs="Times New Roman"/>
          <w:lang w:val="id-ID"/>
        </w:rPr>
        <w:t xml:space="preserve">Onong </w:t>
      </w:r>
      <w:r>
        <w:rPr>
          <w:rFonts w:ascii="Times New Roman" w:hAnsi="Times New Roman" w:cs="Times New Roman"/>
          <w:lang w:val="id-ID"/>
        </w:rPr>
        <w:t>U</w:t>
      </w:r>
      <w:r w:rsidRPr="00F10FD9">
        <w:rPr>
          <w:rFonts w:ascii="Times New Roman" w:hAnsi="Times New Roman" w:cs="Times New Roman"/>
          <w:lang w:val="id-ID"/>
        </w:rPr>
        <w:t>chana</w:t>
      </w:r>
      <w:r w:rsidRPr="002115EA">
        <w:rPr>
          <w:rFonts w:ascii="Times New Roman" w:hAnsi="Times New Roman" w:cs="Times New Roman"/>
        </w:rPr>
        <w:t xml:space="preserve">Effendy, </w:t>
      </w:r>
      <w:r w:rsidRPr="002115EA">
        <w:rPr>
          <w:rFonts w:ascii="Times New Roman" w:hAnsi="Times New Roman" w:cs="Times New Roman"/>
          <w:i/>
        </w:rPr>
        <w:t>Ilmu, Teori dan Filsafat Komunikasi,</w:t>
      </w:r>
      <w:r w:rsidRPr="002115EA">
        <w:rPr>
          <w:rFonts w:ascii="Times New Roman" w:hAnsi="Times New Roman" w:cs="Times New Roman"/>
        </w:rPr>
        <w:t xml:space="preserve"> (Bandung: PT. Citra Aditya Bakti, 2007)</w:t>
      </w:r>
      <w:proofErr w:type="gramStart"/>
      <w:r w:rsidRPr="002115EA">
        <w:rPr>
          <w:rFonts w:ascii="Times New Roman" w:hAnsi="Times New Roman" w:cs="Times New Roman"/>
        </w:rPr>
        <w:t>,</w:t>
      </w:r>
      <w:r>
        <w:rPr>
          <w:rFonts w:ascii="Times New Roman" w:hAnsi="Times New Roman" w:cs="Times New Roman"/>
        </w:rPr>
        <w:t>Cet</w:t>
      </w:r>
      <w:proofErr w:type="gramEnd"/>
      <w:r>
        <w:rPr>
          <w:rFonts w:ascii="Times New Roman" w:hAnsi="Times New Roman" w:cs="Times New Roman"/>
        </w:rPr>
        <w:t>.</w:t>
      </w:r>
      <w:r>
        <w:rPr>
          <w:rFonts w:ascii="Times New Roman" w:hAnsi="Times New Roman" w:cs="Times New Roman"/>
          <w:lang w:val="id-ID"/>
        </w:rPr>
        <w:t xml:space="preserve"> Ke-</w:t>
      </w:r>
      <w:r>
        <w:rPr>
          <w:rFonts w:ascii="Times New Roman" w:hAnsi="Times New Roman" w:cs="Times New Roman"/>
        </w:rPr>
        <w:t>3</w:t>
      </w:r>
      <w:r>
        <w:rPr>
          <w:rFonts w:ascii="Times New Roman" w:hAnsi="Times New Roman" w:cs="Times New Roman"/>
          <w:lang w:val="id-ID"/>
        </w:rPr>
        <w:t>,</w:t>
      </w:r>
      <w:r>
        <w:rPr>
          <w:rFonts w:ascii="Times New Roman" w:hAnsi="Times New Roman" w:cs="Times New Roman"/>
        </w:rPr>
        <w:t xml:space="preserve"> h. 57</w:t>
      </w:r>
      <w:r>
        <w:rPr>
          <w:rFonts w:ascii="Times New Roman" w:hAnsi="Times New Roman" w:cs="Times New Roman"/>
          <w:lang w:val="id-ID"/>
        </w:rPr>
        <w:t>.</w:t>
      </w:r>
    </w:p>
  </w:footnote>
  <w:footnote w:id="11">
    <w:p w:rsidR="006C70CA" w:rsidRPr="003B39C0" w:rsidRDefault="006C70CA" w:rsidP="003B39C0">
      <w:pPr>
        <w:pStyle w:val="FootnoteText"/>
        <w:ind w:firstLine="720"/>
        <w:rPr>
          <w:lang w:val="id-ID"/>
        </w:rPr>
      </w:pPr>
      <w:r>
        <w:rPr>
          <w:rStyle w:val="FootnoteReference"/>
        </w:rPr>
        <w:footnoteRef/>
      </w:r>
      <w:r>
        <w:rPr>
          <w:rFonts w:ascii="Times New Roman Italic" w:hAnsi="Times New Roman Italic" w:cs="Times New Roman Italic"/>
          <w:i/>
          <w:iCs/>
          <w:lang w:val="id-ID"/>
        </w:rPr>
        <w:t xml:space="preserve">Ibid, </w:t>
      </w:r>
      <w:r>
        <w:rPr>
          <w:rFonts w:ascii="Times New Roman" w:hAnsi="Times New Roman" w:cs="Times New Roman"/>
          <w:lang w:val="id-ID"/>
        </w:rPr>
        <w:t>h. 58.</w:t>
      </w:r>
    </w:p>
  </w:footnote>
  <w:footnote w:id="12">
    <w:p w:rsidR="006C70CA" w:rsidRPr="003B39C0" w:rsidRDefault="006C70CA" w:rsidP="003B39C0">
      <w:pPr>
        <w:pStyle w:val="FootnoteText"/>
        <w:ind w:left="720"/>
        <w:rPr>
          <w:lang w:val="id-ID"/>
        </w:rPr>
      </w:pPr>
      <w:r>
        <w:rPr>
          <w:rStyle w:val="FootnoteReference"/>
        </w:rPr>
        <w:footnoteRef/>
      </w:r>
      <w:r>
        <w:rPr>
          <w:rFonts w:ascii="Times New Roman Italic" w:hAnsi="Times New Roman Italic" w:cs="Times New Roman Italic"/>
          <w:i/>
          <w:iCs/>
          <w:lang w:val="id-ID"/>
        </w:rPr>
        <w:t xml:space="preserve">Ibid, </w:t>
      </w:r>
      <w:r>
        <w:rPr>
          <w:rFonts w:ascii="Times New Roman" w:hAnsi="Times New Roman" w:cs="Times New Roman"/>
          <w:lang w:val="id-ID"/>
        </w:rPr>
        <w:t>h. 59</w:t>
      </w:r>
      <w:r>
        <w:rPr>
          <w:rFonts w:ascii="Times New Roman" w:hAnsi="Times New Roman" w:cs="Times New Roman"/>
        </w:rPr>
        <w:t>.</w:t>
      </w:r>
    </w:p>
  </w:footnote>
  <w:footnote w:id="13">
    <w:p w:rsidR="006C70CA" w:rsidRPr="003B39C0" w:rsidRDefault="006C70CA" w:rsidP="003B39C0">
      <w:pPr>
        <w:pStyle w:val="FootnoteText"/>
        <w:ind w:firstLine="709"/>
        <w:rPr>
          <w:lang w:val="id-ID"/>
        </w:rPr>
      </w:pPr>
      <w:r>
        <w:rPr>
          <w:rStyle w:val="FootnoteReference"/>
        </w:rPr>
        <w:footnoteRef/>
      </w:r>
      <w:r>
        <w:rPr>
          <w:rFonts w:ascii="Times New Roman Italic" w:hAnsi="Times New Roman Italic" w:cs="Times New Roman Italic"/>
          <w:i/>
          <w:iCs/>
          <w:lang w:val="id-ID"/>
        </w:rPr>
        <w:t xml:space="preserve">Ibid, </w:t>
      </w:r>
      <w:r>
        <w:rPr>
          <w:rFonts w:ascii="Times New Roman" w:hAnsi="Times New Roman" w:cs="Times New Roman"/>
          <w:lang w:val="id-ID"/>
        </w:rPr>
        <w:t>h. 60</w:t>
      </w:r>
      <w:r>
        <w:rPr>
          <w:rFonts w:ascii="Times New Roman" w:hAnsi="Times New Roman" w:cs="Times New Roman"/>
        </w:rPr>
        <w:t>.</w:t>
      </w:r>
    </w:p>
  </w:footnote>
  <w:footnote w:id="14">
    <w:p w:rsidR="006C70CA" w:rsidRPr="003C4A12" w:rsidRDefault="006C70CA" w:rsidP="001C7A7E">
      <w:pPr>
        <w:pStyle w:val="FootnoteText"/>
        <w:ind w:left="567" w:firstLine="142"/>
        <w:rPr>
          <w:rFonts w:asciiTheme="majorBidi" w:hAnsiTheme="majorBidi" w:cstheme="majorBidi"/>
          <w:u w:val="single"/>
          <w:lang w:val="id-ID"/>
        </w:rPr>
      </w:pPr>
      <w:r w:rsidRPr="003C4A12">
        <w:rPr>
          <w:rStyle w:val="FootnoteReference"/>
          <w:rFonts w:asciiTheme="majorBidi" w:hAnsiTheme="majorBidi" w:cstheme="majorBidi"/>
        </w:rPr>
        <w:footnoteRef/>
      </w:r>
      <w:r>
        <w:rPr>
          <w:rFonts w:ascii="Times New Roman" w:hAnsi="Times New Roman" w:cs="Times New Roman"/>
          <w:lang w:val="id-ID"/>
        </w:rPr>
        <w:t xml:space="preserve">Onong Uchjana Effendi, </w:t>
      </w:r>
      <w:r w:rsidRPr="007574E2">
        <w:rPr>
          <w:rFonts w:ascii="Times New Roman" w:hAnsi="Times New Roman" w:cs="Times New Roman"/>
          <w:i/>
        </w:rPr>
        <w:t xml:space="preserve">Ilmu,Teori dan Filsafat Komunikasi, </w:t>
      </w:r>
      <w:r>
        <w:rPr>
          <w:rFonts w:ascii="Times New Roman Italic" w:hAnsi="Times New Roman Italic" w:cs="Times New Roman Italic"/>
          <w:i/>
          <w:iCs/>
          <w:lang w:val="id-ID"/>
        </w:rPr>
        <w:t>Op.Cit.</w:t>
      </w:r>
      <w:r>
        <w:rPr>
          <w:rFonts w:asciiTheme="majorBidi" w:hAnsiTheme="majorBidi" w:cstheme="majorBidi"/>
          <w:lang w:val="id-ID"/>
        </w:rPr>
        <w:t>h.40.</w:t>
      </w:r>
    </w:p>
  </w:footnote>
  <w:footnote w:id="15">
    <w:p w:rsidR="006C70CA" w:rsidRPr="000C1FDC" w:rsidRDefault="006C70CA" w:rsidP="000C1FDC">
      <w:pPr>
        <w:pStyle w:val="FootnoteText"/>
        <w:ind w:firstLine="567"/>
        <w:rPr>
          <w:lang w:val="id-ID"/>
        </w:rPr>
      </w:pPr>
      <w:r>
        <w:rPr>
          <w:rStyle w:val="FootnoteReference"/>
        </w:rPr>
        <w:footnoteRef/>
      </w:r>
      <w:proofErr w:type="gramStart"/>
      <w:r w:rsidRPr="000C1FDC">
        <w:rPr>
          <w:rFonts w:asciiTheme="majorBidi" w:hAnsiTheme="majorBidi" w:cstheme="majorBidi"/>
        </w:rPr>
        <w:t>Nashor, Komunikasi Persuasif Nabi Dalam Pembangunan Masyarakat Madani, (Pustakamas, 2011), h. 29.</w:t>
      </w:r>
      <w:proofErr w:type="gramEnd"/>
    </w:p>
  </w:footnote>
  <w:footnote w:id="16">
    <w:p w:rsidR="006C70CA" w:rsidRPr="000C1FDC" w:rsidRDefault="006C70CA" w:rsidP="000C1FDC">
      <w:pPr>
        <w:pStyle w:val="FootnoteText"/>
        <w:ind w:firstLine="567"/>
        <w:rPr>
          <w:lang w:val="id-ID"/>
        </w:rPr>
      </w:pPr>
      <w:r>
        <w:rPr>
          <w:rStyle w:val="FootnoteReference"/>
        </w:rPr>
        <w:footnoteRef/>
      </w:r>
      <w:r w:rsidRPr="00C63661">
        <w:rPr>
          <w:rFonts w:asciiTheme="majorBidi" w:hAnsiTheme="majorBidi" w:cstheme="majorBidi"/>
          <w:i/>
          <w:iCs/>
        </w:rPr>
        <w:t>Ibid.</w:t>
      </w:r>
      <w:r w:rsidRPr="00C63661">
        <w:rPr>
          <w:rFonts w:asciiTheme="majorBidi" w:hAnsiTheme="majorBidi" w:cstheme="majorBidi"/>
        </w:rPr>
        <w:t xml:space="preserve"> h. 30</w:t>
      </w:r>
    </w:p>
  </w:footnote>
  <w:footnote w:id="17">
    <w:p w:rsidR="006C70CA" w:rsidRPr="00C63661" w:rsidRDefault="006C70CA" w:rsidP="00C63661">
      <w:pPr>
        <w:pStyle w:val="FootnoteText"/>
        <w:ind w:firstLine="567"/>
        <w:rPr>
          <w:lang w:val="id-ID"/>
        </w:rPr>
      </w:pPr>
      <w:r>
        <w:rPr>
          <w:rStyle w:val="FootnoteReference"/>
        </w:rPr>
        <w:footnoteRef/>
      </w:r>
      <w:r w:rsidRPr="00C63661">
        <w:rPr>
          <w:rFonts w:asciiTheme="majorBidi" w:hAnsiTheme="majorBidi" w:cstheme="majorBidi"/>
          <w:i/>
          <w:iCs/>
        </w:rPr>
        <w:t>Ibid.</w:t>
      </w:r>
      <w:r w:rsidRPr="00C63661">
        <w:rPr>
          <w:rFonts w:asciiTheme="majorBidi" w:hAnsiTheme="majorBidi" w:cstheme="majorBidi"/>
        </w:rPr>
        <w:t xml:space="preserve"> h. 30</w:t>
      </w:r>
    </w:p>
  </w:footnote>
  <w:footnote w:id="18">
    <w:p w:rsidR="006C70CA" w:rsidRPr="001E32E7" w:rsidRDefault="006C70CA" w:rsidP="001F3FA6">
      <w:pPr>
        <w:pStyle w:val="FootnoteText"/>
        <w:ind w:firstLine="567"/>
        <w:rPr>
          <w:lang w:val="id-ID"/>
        </w:rPr>
      </w:pPr>
      <w:r>
        <w:rPr>
          <w:rStyle w:val="FootnoteReference"/>
        </w:rPr>
        <w:footnoteRef/>
      </w:r>
      <w:proofErr w:type="gramStart"/>
      <w:r w:rsidRPr="00C63661">
        <w:rPr>
          <w:rFonts w:asciiTheme="majorBidi" w:hAnsiTheme="majorBidi" w:cstheme="majorBidi"/>
          <w:i/>
          <w:iCs/>
        </w:rPr>
        <w:t>Ibid.</w:t>
      </w:r>
      <w:r>
        <w:rPr>
          <w:rFonts w:asciiTheme="majorBidi" w:hAnsiTheme="majorBidi" w:cstheme="majorBidi"/>
        </w:rPr>
        <w:t xml:space="preserve"> h. 3</w:t>
      </w:r>
      <w:r>
        <w:rPr>
          <w:rFonts w:asciiTheme="majorBidi" w:hAnsiTheme="majorBidi" w:cstheme="majorBidi"/>
          <w:lang w:val="id-ID"/>
        </w:rPr>
        <w:t>1.</w:t>
      </w:r>
      <w:proofErr w:type="gramEnd"/>
    </w:p>
  </w:footnote>
  <w:footnote w:id="19">
    <w:p w:rsidR="006C70CA" w:rsidRPr="006623EE" w:rsidRDefault="006C70CA" w:rsidP="001E32E7">
      <w:pPr>
        <w:pStyle w:val="FootnoteText"/>
        <w:ind w:firstLine="567"/>
        <w:rPr>
          <w:lang w:val="id-ID"/>
        </w:rPr>
      </w:pPr>
      <w:r>
        <w:rPr>
          <w:rStyle w:val="FootnoteReference"/>
        </w:rPr>
        <w:footnoteRef/>
      </w:r>
      <w:proofErr w:type="gramStart"/>
      <w:r w:rsidRPr="00C63661">
        <w:rPr>
          <w:rFonts w:asciiTheme="majorBidi" w:hAnsiTheme="majorBidi" w:cstheme="majorBidi"/>
          <w:i/>
          <w:iCs/>
        </w:rPr>
        <w:t>Ibid.</w:t>
      </w:r>
      <w:r>
        <w:rPr>
          <w:rFonts w:asciiTheme="majorBidi" w:hAnsiTheme="majorBidi" w:cstheme="majorBidi"/>
        </w:rPr>
        <w:t xml:space="preserve"> h. 3</w:t>
      </w:r>
      <w:r>
        <w:rPr>
          <w:rFonts w:asciiTheme="majorBidi" w:hAnsiTheme="majorBidi" w:cstheme="majorBidi"/>
          <w:lang w:val="id-ID"/>
        </w:rPr>
        <w:t>2.</w:t>
      </w:r>
      <w:proofErr w:type="gramEnd"/>
    </w:p>
  </w:footnote>
  <w:footnote w:id="20">
    <w:p w:rsidR="006C70CA" w:rsidRPr="001E32E7" w:rsidRDefault="006C70CA" w:rsidP="001E32E7">
      <w:pPr>
        <w:pStyle w:val="FootnoteText"/>
        <w:ind w:firstLine="709"/>
        <w:rPr>
          <w:lang w:val="id-ID"/>
        </w:rPr>
      </w:pPr>
      <w:r>
        <w:rPr>
          <w:rStyle w:val="FootnoteReference"/>
        </w:rPr>
        <w:footnoteRef/>
      </w:r>
      <w:proofErr w:type="gramStart"/>
      <w:r w:rsidRPr="00C63661">
        <w:rPr>
          <w:rFonts w:asciiTheme="majorBidi" w:hAnsiTheme="majorBidi" w:cstheme="majorBidi"/>
          <w:i/>
          <w:iCs/>
        </w:rPr>
        <w:t>Ibid.</w:t>
      </w:r>
      <w:r>
        <w:rPr>
          <w:rFonts w:asciiTheme="majorBidi" w:hAnsiTheme="majorBidi" w:cstheme="majorBidi"/>
        </w:rPr>
        <w:t xml:space="preserve"> h. 3</w:t>
      </w:r>
      <w:r>
        <w:rPr>
          <w:rFonts w:asciiTheme="majorBidi" w:hAnsiTheme="majorBidi" w:cstheme="majorBidi"/>
          <w:lang w:val="id-ID"/>
        </w:rPr>
        <w:t>7.</w:t>
      </w:r>
      <w:proofErr w:type="gramEnd"/>
    </w:p>
  </w:footnote>
  <w:footnote w:id="21">
    <w:p w:rsidR="006C70CA" w:rsidRPr="00FE3969" w:rsidRDefault="006C70CA" w:rsidP="00FE3969">
      <w:pPr>
        <w:pStyle w:val="FootnoteText"/>
        <w:ind w:firstLine="709"/>
      </w:pPr>
      <w:r>
        <w:rPr>
          <w:rStyle w:val="FootnoteReference"/>
        </w:rPr>
        <w:footnoteRef/>
      </w:r>
      <w:proofErr w:type="gramStart"/>
      <w:r w:rsidRPr="00C63661">
        <w:rPr>
          <w:rFonts w:asciiTheme="majorBidi" w:hAnsiTheme="majorBidi" w:cstheme="majorBidi"/>
          <w:i/>
          <w:iCs/>
        </w:rPr>
        <w:t>Ibid.</w:t>
      </w:r>
      <w:r>
        <w:rPr>
          <w:rFonts w:asciiTheme="majorBidi" w:hAnsiTheme="majorBidi" w:cstheme="majorBidi"/>
        </w:rPr>
        <w:t xml:space="preserve"> h. 3</w:t>
      </w:r>
      <w:r>
        <w:rPr>
          <w:rFonts w:asciiTheme="majorBidi" w:hAnsiTheme="majorBidi" w:cstheme="majorBidi"/>
          <w:lang w:val="id-ID"/>
        </w:rPr>
        <w:t>7.</w:t>
      </w:r>
      <w:proofErr w:type="gramEnd"/>
    </w:p>
  </w:footnote>
  <w:footnote w:id="22">
    <w:p w:rsidR="006C70CA" w:rsidRPr="00260B92" w:rsidRDefault="006C70CA" w:rsidP="00260B92">
      <w:pPr>
        <w:pStyle w:val="FootnoteText"/>
        <w:ind w:firstLine="709"/>
        <w:rPr>
          <w:lang w:val="id-ID"/>
        </w:rPr>
      </w:pPr>
      <w:r>
        <w:rPr>
          <w:rStyle w:val="FootnoteReference"/>
        </w:rPr>
        <w:footnoteRef/>
      </w:r>
      <w:proofErr w:type="gramStart"/>
      <w:r w:rsidRPr="00C63661">
        <w:rPr>
          <w:rFonts w:asciiTheme="majorBidi" w:hAnsiTheme="majorBidi" w:cstheme="majorBidi"/>
          <w:i/>
          <w:iCs/>
        </w:rPr>
        <w:t>Ibid.</w:t>
      </w:r>
      <w:r>
        <w:rPr>
          <w:rFonts w:asciiTheme="majorBidi" w:hAnsiTheme="majorBidi" w:cstheme="majorBidi"/>
        </w:rPr>
        <w:t xml:space="preserve"> h. 3</w:t>
      </w:r>
      <w:r>
        <w:rPr>
          <w:rFonts w:asciiTheme="majorBidi" w:hAnsiTheme="majorBidi" w:cstheme="majorBidi"/>
          <w:lang w:val="id-ID"/>
        </w:rPr>
        <w:t>8.</w:t>
      </w:r>
      <w:proofErr w:type="gramEnd"/>
    </w:p>
  </w:footnote>
  <w:footnote w:id="23">
    <w:p w:rsidR="006C70CA" w:rsidRPr="00260B92" w:rsidRDefault="006C70CA" w:rsidP="00260B92">
      <w:pPr>
        <w:pStyle w:val="FootnoteText"/>
        <w:ind w:firstLine="709"/>
        <w:rPr>
          <w:lang w:val="id-ID"/>
        </w:rPr>
      </w:pPr>
      <w:r>
        <w:rPr>
          <w:rStyle w:val="FootnoteReference"/>
        </w:rPr>
        <w:footnoteRef/>
      </w:r>
      <w:proofErr w:type="gramStart"/>
      <w:r w:rsidRPr="00C63661">
        <w:rPr>
          <w:rFonts w:asciiTheme="majorBidi" w:hAnsiTheme="majorBidi" w:cstheme="majorBidi"/>
          <w:i/>
          <w:iCs/>
        </w:rPr>
        <w:t>Ibid.</w:t>
      </w:r>
      <w:r>
        <w:rPr>
          <w:rFonts w:asciiTheme="majorBidi" w:hAnsiTheme="majorBidi" w:cstheme="majorBidi"/>
        </w:rPr>
        <w:t xml:space="preserve"> h. 3</w:t>
      </w:r>
      <w:r>
        <w:rPr>
          <w:rFonts w:asciiTheme="majorBidi" w:hAnsiTheme="majorBidi" w:cstheme="majorBidi"/>
          <w:lang w:val="id-ID"/>
        </w:rPr>
        <w:t>9.</w:t>
      </w:r>
      <w:proofErr w:type="gramEnd"/>
    </w:p>
  </w:footnote>
  <w:footnote w:id="24">
    <w:p w:rsidR="006C70CA" w:rsidRPr="001B4BFE" w:rsidRDefault="006C70CA" w:rsidP="001B4BFE">
      <w:pPr>
        <w:pStyle w:val="FootnoteText"/>
        <w:ind w:firstLine="709"/>
        <w:rPr>
          <w:lang w:val="id-ID"/>
        </w:rPr>
      </w:pPr>
      <w:r>
        <w:rPr>
          <w:rStyle w:val="FootnoteReference"/>
        </w:rPr>
        <w:footnoteRef/>
      </w:r>
      <w:proofErr w:type="gramStart"/>
      <w:r w:rsidRPr="00C63661">
        <w:rPr>
          <w:rFonts w:asciiTheme="majorBidi" w:hAnsiTheme="majorBidi" w:cstheme="majorBidi"/>
          <w:i/>
          <w:iCs/>
        </w:rPr>
        <w:t>Ibid.</w:t>
      </w:r>
      <w:r>
        <w:rPr>
          <w:rFonts w:asciiTheme="majorBidi" w:hAnsiTheme="majorBidi" w:cstheme="majorBidi"/>
        </w:rPr>
        <w:t xml:space="preserve"> h. </w:t>
      </w:r>
      <w:r>
        <w:rPr>
          <w:rFonts w:asciiTheme="majorBidi" w:hAnsiTheme="majorBidi" w:cstheme="majorBidi"/>
          <w:lang w:val="id-ID"/>
        </w:rPr>
        <w:t>40.</w:t>
      </w:r>
      <w:proofErr w:type="gramEnd"/>
    </w:p>
  </w:footnote>
  <w:footnote w:id="25">
    <w:p w:rsidR="006C70CA" w:rsidRPr="009101CD" w:rsidRDefault="006C70CA" w:rsidP="001B4BFE">
      <w:pPr>
        <w:pStyle w:val="FootnoteText"/>
        <w:ind w:firstLine="709"/>
        <w:rPr>
          <w:lang w:val="id-ID"/>
        </w:rPr>
      </w:pPr>
      <w:r>
        <w:rPr>
          <w:rStyle w:val="FootnoteReference"/>
        </w:rPr>
        <w:footnoteRef/>
      </w:r>
      <w:r>
        <w:rPr>
          <w:rFonts w:asciiTheme="majorBidi" w:hAnsiTheme="majorBidi" w:cstheme="majorBidi"/>
          <w:i/>
          <w:iCs/>
        </w:rPr>
        <w:t>Ibid</w:t>
      </w:r>
      <w:r>
        <w:rPr>
          <w:rFonts w:asciiTheme="majorBidi" w:hAnsiTheme="majorBidi" w:cstheme="majorBidi"/>
          <w:i/>
          <w:iCs/>
          <w:lang w:val="id-ID"/>
        </w:rPr>
        <w:t>.,</w:t>
      </w:r>
    </w:p>
  </w:footnote>
  <w:footnote w:id="26">
    <w:p w:rsidR="006C70CA" w:rsidRPr="009101CD" w:rsidRDefault="006C70CA" w:rsidP="009101CD">
      <w:pPr>
        <w:pStyle w:val="FootnoteText"/>
        <w:ind w:firstLine="709"/>
        <w:rPr>
          <w:lang w:val="id-ID"/>
        </w:rPr>
      </w:pPr>
      <w:r>
        <w:rPr>
          <w:rStyle w:val="FootnoteReference"/>
        </w:rPr>
        <w:footnoteRef/>
      </w:r>
      <w:proofErr w:type="gramStart"/>
      <w:r w:rsidRPr="00C63661">
        <w:rPr>
          <w:rFonts w:asciiTheme="majorBidi" w:hAnsiTheme="majorBidi" w:cstheme="majorBidi"/>
          <w:i/>
          <w:iCs/>
        </w:rPr>
        <w:t>Ibid.</w:t>
      </w:r>
      <w:r>
        <w:rPr>
          <w:rFonts w:asciiTheme="majorBidi" w:hAnsiTheme="majorBidi" w:cstheme="majorBidi"/>
        </w:rPr>
        <w:t xml:space="preserve"> h. </w:t>
      </w:r>
      <w:r>
        <w:rPr>
          <w:rFonts w:asciiTheme="majorBidi" w:hAnsiTheme="majorBidi" w:cstheme="majorBidi"/>
          <w:lang w:val="id-ID"/>
        </w:rPr>
        <w:t>42.</w:t>
      </w:r>
      <w:proofErr w:type="gramEnd"/>
    </w:p>
  </w:footnote>
  <w:footnote w:id="27">
    <w:p w:rsidR="006C70CA" w:rsidRPr="009101CD" w:rsidRDefault="006C70CA" w:rsidP="009101CD">
      <w:pPr>
        <w:pStyle w:val="FootnoteText"/>
        <w:ind w:firstLine="709"/>
        <w:rPr>
          <w:lang w:val="id-ID"/>
        </w:rPr>
      </w:pPr>
      <w:r>
        <w:rPr>
          <w:rStyle w:val="FootnoteReference"/>
        </w:rPr>
        <w:footnoteRef/>
      </w:r>
      <w:proofErr w:type="gramStart"/>
      <w:r w:rsidRPr="00C63661">
        <w:rPr>
          <w:rFonts w:asciiTheme="majorBidi" w:hAnsiTheme="majorBidi" w:cstheme="majorBidi"/>
          <w:i/>
          <w:iCs/>
        </w:rPr>
        <w:t>Ibid.</w:t>
      </w:r>
      <w:r>
        <w:rPr>
          <w:rFonts w:asciiTheme="majorBidi" w:hAnsiTheme="majorBidi" w:cstheme="majorBidi"/>
        </w:rPr>
        <w:t xml:space="preserve"> h. </w:t>
      </w:r>
      <w:r>
        <w:rPr>
          <w:rFonts w:asciiTheme="majorBidi" w:hAnsiTheme="majorBidi" w:cstheme="majorBidi"/>
          <w:lang w:val="id-ID"/>
        </w:rPr>
        <w:t>42.</w:t>
      </w:r>
      <w:proofErr w:type="gramEnd"/>
    </w:p>
  </w:footnote>
  <w:footnote w:id="28">
    <w:p w:rsidR="006C70CA" w:rsidRPr="007F558C" w:rsidRDefault="006C70CA" w:rsidP="000E5CD1">
      <w:pPr>
        <w:pStyle w:val="FootnoteText"/>
        <w:ind w:firstLine="709"/>
      </w:pPr>
      <w:r w:rsidRPr="00EC643A">
        <w:rPr>
          <w:rStyle w:val="FootnoteReference"/>
          <w:rFonts w:asciiTheme="majorBidi" w:hAnsiTheme="majorBidi" w:cstheme="majorBidi"/>
        </w:rPr>
        <w:footnoteRef/>
      </w:r>
      <w:r>
        <w:rPr>
          <w:rFonts w:ascii="Times New Roman Italic" w:hAnsi="Times New Roman Italic" w:cs="Times New Roman Italic"/>
          <w:i/>
          <w:iCs/>
          <w:lang w:val="id-ID"/>
        </w:rPr>
        <w:t xml:space="preserve">Ibid, </w:t>
      </w:r>
      <w:r>
        <w:rPr>
          <w:rFonts w:ascii="Times New Roman" w:hAnsi="Times New Roman" w:cs="Times New Roman"/>
        </w:rPr>
        <w:t>h.4</w:t>
      </w:r>
      <w:r>
        <w:rPr>
          <w:rFonts w:ascii="Times New Roman" w:hAnsi="Times New Roman" w:cs="Times New Roman"/>
          <w:lang w:val="id-ID"/>
        </w:rPr>
        <w:t>1</w:t>
      </w:r>
      <w:r>
        <w:rPr>
          <w:rFonts w:ascii="Times New Roman" w:hAnsi="Times New Roman" w:cs="Times New Roman"/>
        </w:rPr>
        <w:t>.</w:t>
      </w:r>
    </w:p>
  </w:footnote>
  <w:footnote w:id="29">
    <w:p w:rsidR="006C70CA" w:rsidRPr="008B555A" w:rsidRDefault="006C70CA" w:rsidP="008B555A">
      <w:pPr>
        <w:pStyle w:val="FootnoteText"/>
        <w:rPr>
          <w:rFonts w:ascii="Times New Roman Italic" w:hAnsi="Times New Roman Italic" w:cs="Times New Roman Italic"/>
          <w:u w:val="single"/>
          <w:lang w:val="id-ID"/>
        </w:rPr>
      </w:pPr>
      <w:r>
        <w:rPr>
          <w:lang w:val="id-ID"/>
        </w:rPr>
        <w:tab/>
      </w:r>
      <w:r>
        <w:rPr>
          <w:rStyle w:val="FootnoteReference"/>
        </w:rPr>
        <w:footnoteRef/>
      </w:r>
      <w:r w:rsidRPr="00647219">
        <w:rPr>
          <w:rFonts w:asciiTheme="majorBidi" w:hAnsiTheme="majorBidi" w:cstheme="majorBidi"/>
          <w:i/>
          <w:iCs/>
        </w:rPr>
        <w:t>Ibid,</w:t>
      </w:r>
      <w:r>
        <w:rPr>
          <w:rFonts w:asciiTheme="majorBidi" w:hAnsiTheme="majorBidi" w:cstheme="majorBidi"/>
        </w:rPr>
        <w:t xml:space="preserve"> h.42</w:t>
      </w:r>
    </w:p>
  </w:footnote>
  <w:footnote w:id="30">
    <w:p w:rsidR="006C70CA" w:rsidRPr="00647219" w:rsidRDefault="006C70CA" w:rsidP="008B555A">
      <w:pPr>
        <w:pStyle w:val="FootnoteText"/>
      </w:pPr>
      <w:r>
        <w:rPr>
          <w:lang w:val="id-ID"/>
        </w:rPr>
        <w:tab/>
      </w:r>
      <w:r>
        <w:rPr>
          <w:rStyle w:val="FootnoteReference"/>
        </w:rPr>
        <w:footnoteRef/>
      </w:r>
      <w:r>
        <w:rPr>
          <w:rFonts w:ascii="Times New Roman" w:hAnsi="Times New Roman" w:cs="Times New Roman"/>
          <w:lang w:val="id-ID"/>
        </w:rPr>
        <w:t xml:space="preserve">Phil. Astrid S. Susanto, </w:t>
      </w:r>
      <w:r>
        <w:rPr>
          <w:rFonts w:ascii="Times New Roman Italic" w:hAnsi="Times New Roman Italic" w:cs="Times New Roman Italic"/>
          <w:i/>
          <w:iCs/>
          <w:lang w:val="id-ID"/>
        </w:rPr>
        <w:t xml:space="preserve">Komunikasi Dalam Prakterk, </w:t>
      </w:r>
      <w:r>
        <w:rPr>
          <w:rFonts w:ascii="Times New Roman" w:hAnsi="Times New Roman" w:cs="Times New Roman"/>
          <w:lang w:val="id-ID"/>
        </w:rPr>
        <w:t>(Jakarta: Rineka Cipta,1998),h.89</w:t>
      </w:r>
      <w:r>
        <w:rPr>
          <w:rFonts w:ascii="Times New Roman" w:hAnsi="Times New Roman" w:cs="Times New Roman"/>
        </w:rPr>
        <w:t>.</w:t>
      </w:r>
    </w:p>
  </w:footnote>
  <w:footnote w:id="31">
    <w:p w:rsidR="006C70CA" w:rsidRPr="00647219" w:rsidRDefault="006C70CA" w:rsidP="00F12CEA">
      <w:pPr>
        <w:pStyle w:val="FootnoteText"/>
        <w:jc w:val="both"/>
        <w:rPr>
          <w:rFonts w:ascii="Times New Roman" w:hAnsi="Times New Roman" w:cs="Times New Roman"/>
        </w:rPr>
      </w:pPr>
      <w:r>
        <w:rPr>
          <w:lang w:val="id-ID"/>
        </w:rPr>
        <w:tab/>
      </w:r>
      <w:r w:rsidRPr="00866DA3">
        <w:rPr>
          <w:rStyle w:val="FootnoteReference"/>
          <w:rFonts w:ascii="Times New Roman" w:hAnsi="Times New Roman" w:cs="Times New Roman"/>
        </w:rPr>
        <w:footnoteRef/>
      </w:r>
      <w:r w:rsidRPr="00866DA3">
        <w:rPr>
          <w:rFonts w:ascii="Times New Roman" w:hAnsi="Times New Roman" w:cs="Times New Roman"/>
          <w:lang w:val="id-ID"/>
        </w:rPr>
        <w:t xml:space="preserve">Jalaludin Rahmad, </w:t>
      </w:r>
      <w:r w:rsidRPr="00866DA3">
        <w:rPr>
          <w:rFonts w:ascii="Times New Roman" w:hAnsi="Times New Roman" w:cs="Times New Roman"/>
          <w:i/>
          <w:lang w:val="id-ID"/>
        </w:rPr>
        <w:t xml:space="preserve">Retorika Moderen: Pendekatan Praktis </w:t>
      </w:r>
      <w:r w:rsidRPr="00866DA3">
        <w:rPr>
          <w:rFonts w:ascii="Times New Roman" w:hAnsi="Times New Roman" w:cs="Times New Roman"/>
          <w:lang w:val="id-ID"/>
        </w:rPr>
        <w:t>(Bandung: Rosdakarya, 2008), h.37</w:t>
      </w:r>
      <w:r>
        <w:rPr>
          <w:rFonts w:ascii="Times New Roman" w:hAnsi="Times New Roman" w:cs="Times New Roman"/>
        </w:rPr>
        <w:t>.</w:t>
      </w:r>
    </w:p>
  </w:footnote>
  <w:footnote w:id="32">
    <w:p w:rsidR="006C70CA" w:rsidRPr="00866DA3" w:rsidRDefault="006C70CA" w:rsidP="001C7A7E">
      <w:pPr>
        <w:pStyle w:val="FootnoteText"/>
        <w:ind w:left="709" w:firstLine="11"/>
        <w:jc w:val="both"/>
        <w:rPr>
          <w:rFonts w:ascii="Times New Roman" w:hAnsi="Times New Roman" w:cs="Times New Roman"/>
          <w:lang w:val="id-ID"/>
        </w:rPr>
      </w:pPr>
      <w:r w:rsidRPr="00866DA3">
        <w:rPr>
          <w:rStyle w:val="FootnoteReference"/>
          <w:rFonts w:ascii="Times New Roman" w:hAnsi="Times New Roman" w:cs="Times New Roman"/>
        </w:rPr>
        <w:footnoteRef/>
      </w:r>
      <w:r w:rsidRPr="00866DA3">
        <w:rPr>
          <w:rFonts w:ascii="Times New Roman" w:hAnsi="Times New Roman" w:cs="Times New Roman"/>
          <w:i/>
          <w:lang w:val="id-ID"/>
        </w:rPr>
        <w:t xml:space="preserve">Ibid. </w:t>
      </w:r>
      <w:r w:rsidRPr="00866DA3">
        <w:rPr>
          <w:rFonts w:ascii="Times New Roman" w:hAnsi="Times New Roman" w:cs="Times New Roman"/>
          <w:lang w:val="id-ID"/>
        </w:rPr>
        <w:t>h. 38.</w:t>
      </w:r>
    </w:p>
  </w:footnote>
  <w:footnote w:id="33">
    <w:p w:rsidR="006C70CA" w:rsidRPr="00647219" w:rsidRDefault="006C70CA" w:rsidP="001C7A7E">
      <w:pPr>
        <w:pStyle w:val="FootnoteText"/>
        <w:ind w:firstLine="720"/>
        <w:jc w:val="both"/>
        <w:rPr>
          <w:rFonts w:ascii="Times New Roman" w:hAnsi="Times New Roman" w:cs="Times New Roman"/>
        </w:rPr>
      </w:pPr>
      <w:r w:rsidRPr="00866DA3">
        <w:rPr>
          <w:rStyle w:val="FootnoteReference"/>
          <w:rFonts w:ascii="Times New Roman" w:hAnsi="Times New Roman" w:cs="Times New Roman"/>
        </w:rPr>
        <w:footnoteRef/>
      </w:r>
      <w:r w:rsidRPr="00866DA3">
        <w:rPr>
          <w:rFonts w:ascii="Times New Roman" w:hAnsi="Times New Roman" w:cs="Times New Roman"/>
          <w:lang w:val="id-ID"/>
        </w:rPr>
        <w:t xml:space="preserve">Wahyu Ilahi </w:t>
      </w:r>
      <w:r w:rsidRPr="00866DA3">
        <w:rPr>
          <w:rFonts w:ascii="Times New Roman" w:hAnsi="Times New Roman" w:cs="Times New Roman"/>
          <w:i/>
          <w:lang w:val="id-ID"/>
        </w:rPr>
        <w:t xml:space="preserve">Komunikasi Dakwah </w:t>
      </w:r>
      <w:r>
        <w:rPr>
          <w:rFonts w:ascii="Times New Roman" w:hAnsi="Times New Roman" w:cs="Times New Roman"/>
          <w:lang w:val="id-ID"/>
        </w:rPr>
        <w:t>(Bandung Rosdakarya, 2010), h.</w:t>
      </w:r>
      <w:r w:rsidRPr="00866DA3">
        <w:rPr>
          <w:rFonts w:ascii="Times New Roman" w:hAnsi="Times New Roman" w:cs="Times New Roman"/>
          <w:lang w:val="id-ID"/>
        </w:rPr>
        <w:t>129</w:t>
      </w:r>
      <w:r>
        <w:rPr>
          <w:rFonts w:ascii="Times New Roman" w:hAnsi="Times New Roman" w:cs="Times New Roman"/>
        </w:rPr>
        <w:t>.</w:t>
      </w:r>
    </w:p>
  </w:footnote>
  <w:footnote w:id="34">
    <w:p w:rsidR="006C70CA" w:rsidRPr="00162187" w:rsidRDefault="006C70CA" w:rsidP="00E50AB6">
      <w:pPr>
        <w:pStyle w:val="FootnoteText"/>
        <w:ind w:firstLine="709"/>
        <w:rPr>
          <w:rFonts w:asciiTheme="majorBidi" w:hAnsiTheme="majorBidi" w:cstheme="majorBidi"/>
          <w:lang w:val="id-ID"/>
        </w:rPr>
      </w:pPr>
      <w:r>
        <w:rPr>
          <w:rStyle w:val="FootnoteReference"/>
        </w:rPr>
        <w:footnoteRef/>
      </w:r>
      <w:r w:rsidRPr="00162187">
        <w:rPr>
          <w:rFonts w:asciiTheme="majorBidi" w:hAnsiTheme="majorBidi" w:cstheme="majorBidi"/>
        </w:rPr>
        <w:t xml:space="preserve">Onong Uchjana. </w:t>
      </w:r>
      <w:r w:rsidRPr="00162187">
        <w:rPr>
          <w:rFonts w:asciiTheme="majorBidi" w:hAnsiTheme="majorBidi" w:cstheme="majorBidi"/>
          <w:i/>
          <w:iCs/>
        </w:rPr>
        <w:t>Dinamika Komunikasi</w:t>
      </w:r>
      <w:r w:rsidRPr="00162187">
        <w:rPr>
          <w:rFonts w:asciiTheme="majorBidi" w:hAnsiTheme="majorBidi" w:cstheme="majorBidi"/>
        </w:rPr>
        <w:t xml:space="preserve">. </w:t>
      </w:r>
      <w:r>
        <w:rPr>
          <w:rFonts w:asciiTheme="majorBidi" w:hAnsiTheme="majorBidi" w:cstheme="majorBidi"/>
          <w:lang w:val="id-ID"/>
        </w:rPr>
        <w:t>(</w:t>
      </w:r>
      <w:r w:rsidRPr="00162187">
        <w:rPr>
          <w:rFonts w:asciiTheme="majorBidi" w:hAnsiTheme="majorBidi" w:cstheme="majorBidi"/>
        </w:rPr>
        <w:t>Bandun</w:t>
      </w:r>
      <w:r>
        <w:rPr>
          <w:rFonts w:asciiTheme="majorBidi" w:hAnsiTheme="majorBidi" w:cstheme="majorBidi"/>
        </w:rPr>
        <w:t xml:space="preserve">g: PT. </w:t>
      </w:r>
      <w:proofErr w:type="gramStart"/>
      <w:r>
        <w:rPr>
          <w:rFonts w:asciiTheme="majorBidi" w:hAnsiTheme="majorBidi" w:cstheme="majorBidi"/>
        </w:rPr>
        <w:t>Remaja Rosydakarya, 1992</w:t>
      </w:r>
      <w:r>
        <w:rPr>
          <w:rFonts w:asciiTheme="majorBidi" w:hAnsiTheme="majorBidi" w:cstheme="majorBidi"/>
          <w:lang w:val="id-ID"/>
        </w:rPr>
        <w:t>), h. 22.</w:t>
      </w:r>
      <w:proofErr w:type="gramEnd"/>
    </w:p>
  </w:footnote>
  <w:footnote w:id="35">
    <w:p w:rsidR="006C70CA" w:rsidRPr="00741A12" w:rsidRDefault="006C70CA" w:rsidP="00E50AB6">
      <w:pPr>
        <w:pStyle w:val="FootnoteText"/>
        <w:ind w:firstLine="709"/>
        <w:rPr>
          <w:lang w:val="id-ID"/>
        </w:rPr>
      </w:pPr>
      <w:r>
        <w:rPr>
          <w:rStyle w:val="FootnoteReference"/>
        </w:rPr>
        <w:footnoteRef/>
      </w:r>
      <w:proofErr w:type="gramStart"/>
      <w:r w:rsidRPr="00E50AB6">
        <w:rPr>
          <w:rFonts w:ascii="Times New Roman" w:hAnsi="Times New Roman" w:cs="Times New Roman"/>
          <w:i/>
          <w:iCs/>
        </w:rPr>
        <w:t>Ibid</w:t>
      </w:r>
      <w:r w:rsidRPr="00E50AB6">
        <w:rPr>
          <w:rFonts w:ascii="Times New Roman" w:hAnsi="Times New Roman" w:cs="Times New Roman"/>
        </w:rPr>
        <w:t>.,</w:t>
      </w:r>
      <w:proofErr w:type="gramEnd"/>
      <w:r w:rsidRPr="00E50AB6">
        <w:rPr>
          <w:rFonts w:ascii="Times New Roman" w:hAnsi="Times New Roman" w:cs="Times New Roman"/>
        </w:rPr>
        <w:t xml:space="preserve"> h. 23.  </w:t>
      </w:r>
    </w:p>
  </w:footnote>
  <w:footnote w:id="36">
    <w:p w:rsidR="006C70CA" w:rsidRPr="0086390E" w:rsidRDefault="006C70CA" w:rsidP="00E50AB6">
      <w:pPr>
        <w:pStyle w:val="FootnoteText"/>
        <w:ind w:firstLine="709"/>
        <w:rPr>
          <w:rFonts w:asciiTheme="majorBidi" w:hAnsiTheme="majorBidi" w:cstheme="majorBidi"/>
          <w:lang w:val="id-ID"/>
        </w:rPr>
      </w:pPr>
      <w:r w:rsidRPr="00E50AB6">
        <w:rPr>
          <w:rStyle w:val="FootnoteReference"/>
          <w:rFonts w:asciiTheme="majorBidi" w:hAnsiTheme="majorBidi" w:cstheme="majorBidi"/>
        </w:rPr>
        <w:footnoteRef/>
      </w:r>
      <w:proofErr w:type="gramStart"/>
      <w:r w:rsidRPr="00E50AB6">
        <w:rPr>
          <w:rFonts w:ascii="Times New Roman" w:hAnsi="Times New Roman" w:cs="Times New Roman"/>
          <w:i/>
          <w:iCs/>
        </w:rPr>
        <w:t>Ibid</w:t>
      </w:r>
      <w:r>
        <w:rPr>
          <w:rFonts w:ascii="Times New Roman" w:hAnsi="Times New Roman" w:cs="Times New Roman"/>
        </w:rPr>
        <w:t>.,</w:t>
      </w:r>
      <w:proofErr w:type="gramEnd"/>
      <w:r>
        <w:rPr>
          <w:rFonts w:ascii="Times New Roman" w:hAnsi="Times New Roman" w:cs="Times New Roman"/>
        </w:rPr>
        <w:t xml:space="preserve"> h. 2</w:t>
      </w:r>
      <w:r>
        <w:rPr>
          <w:rFonts w:ascii="Times New Roman" w:hAnsi="Times New Roman" w:cs="Times New Roman"/>
          <w:lang w:val="id-ID"/>
        </w:rPr>
        <w:t>4</w:t>
      </w:r>
      <w:r>
        <w:rPr>
          <w:rFonts w:ascii="Times New Roman" w:hAnsi="Times New Roman" w:cs="Times New Roman"/>
        </w:rPr>
        <w:t>.</w:t>
      </w:r>
    </w:p>
  </w:footnote>
  <w:footnote w:id="37">
    <w:p w:rsidR="006C70CA" w:rsidRPr="00470D38" w:rsidRDefault="006C70CA" w:rsidP="001C7A7E">
      <w:pPr>
        <w:pStyle w:val="FootnoteText"/>
        <w:ind w:firstLine="720"/>
      </w:pPr>
      <w:r>
        <w:rPr>
          <w:rStyle w:val="FootnoteReference"/>
        </w:rPr>
        <w:footnoteRef/>
      </w:r>
      <w:proofErr w:type="gramStart"/>
      <w:r w:rsidRPr="00E50AB6">
        <w:rPr>
          <w:rFonts w:ascii="Times New Roman" w:hAnsi="Times New Roman" w:cs="Times New Roman"/>
          <w:i/>
          <w:iCs/>
        </w:rPr>
        <w:t>Ibid</w:t>
      </w:r>
      <w:r>
        <w:rPr>
          <w:rFonts w:ascii="Times New Roman" w:hAnsi="Times New Roman" w:cs="Times New Roman"/>
        </w:rPr>
        <w:t>.,</w:t>
      </w:r>
      <w:proofErr w:type="gramEnd"/>
      <w:r>
        <w:rPr>
          <w:rFonts w:ascii="Times New Roman" w:hAnsi="Times New Roman" w:cs="Times New Roman"/>
        </w:rPr>
        <w:t xml:space="preserve"> h. 2</w:t>
      </w:r>
      <w:r>
        <w:rPr>
          <w:rFonts w:ascii="Times New Roman" w:hAnsi="Times New Roman" w:cs="Times New Roman"/>
          <w:lang w:val="id-ID"/>
        </w:rPr>
        <w:t>5</w:t>
      </w:r>
      <w:r w:rsidRPr="00E50AB6">
        <w:rPr>
          <w:rFonts w:ascii="Times New Roman" w:hAnsi="Times New Roman" w:cs="Times New Roman"/>
        </w:rPr>
        <w:t xml:space="preserve">.  </w:t>
      </w:r>
    </w:p>
  </w:footnote>
  <w:footnote w:id="38">
    <w:p w:rsidR="006C70CA" w:rsidRPr="00622297" w:rsidRDefault="006C70CA" w:rsidP="00F12CEA">
      <w:pPr>
        <w:pStyle w:val="FootnoteText"/>
        <w:ind w:firstLine="709"/>
        <w:jc w:val="both"/>
        <w:rPr>
          <w:lang w:val="id-ID"/>
        </w:rPr>
      </w:pPr>
      <w:r>
        <w:rPr>
          <w:rStyle w:val="FootnoteReference"/>
        </w:rPr>
        <w:footnoteRef/>
      </w:r>
      <w:r w:rsidRPr="00622297">
        <w:rPr>
          <w:rFonts w:asciiTheme="majorBidi" w:hAnsiTheme="majorBidi" w:cstheme="majorBidi"/>
        </w:rPr>
        <w:t xml:space="preserve">Pawit M. Yusuf, </w:t>
      </w:r>
      <w:r w:rsidRPr="00622297">
        <w:rPr>
          <w:rFonts w:asciiTheme="majorBidi" w:hAnsiTheme="majorBidi" w:cstheme="majorBidi"/>
          <w:i/>
          <w:iCs/>
        </w:rPr>
        <w:t xml:space="preserve">Ilmu Informasi, Komunikasi, dan Perpustakaan </w:t>
      </w:r>
      <w:r w:rsidRPr="00622297">
        <w:rPr>
          <w:rFonts w:asciiTheme="majorBidi" w:hAnsiTheme="majorBidi" w:cstheme="majorBidi"/>
        </w:rPr>
        <w:t>(Jakarta:</w:t>
      </w:r>
      <w:r>
        <w:rPr>
          <w:rFonts w:asciiTheme="majorBidi" w:hAnsiTheme="majorBidi" w:cstheme="majorBidi"/>
        </w:rPr>
        <w:t xml:space="preserve"> PT. Bumi Aksara, 2009), h. </w:t>
      </w:r>
      <w:r w:rsidRPr="00622297">
        <w:rPr>
          <w:rFonts w:asciiTheme="majorBidi" w:hAnsiTheme="majorBidi" w:cstheme="majorBidi"/>
        </w:rPr>
        <w:t>122.</w:t>
      </w:r>
    </w:p>
  </w:footnote>
  <w:footnote w:id="39">
    <w:p w:rsidR="006C70CA" w:rsidRPr="007843A6" w:rsidRDefault="006C70CA" w:rsidP="00622297">
      <w:pPr>
        <w:pStyle w:val="FootnoteText"/>
        <w:ind w:firstLine="709"/>
      </w:pPr>
      <w:r>
        <w:rPr>
          <w:rStyle w:val="FootnoteReference"/>
        </w:rPr>
        <w:footnoteRef/>
      </w:r>
      <w:proofErr w:type="gramStart"/>
      <w:r w:rsidRPr="00622297">
        <w:rPr>
          <w:rFonts w:asciiTheme="majorBidi" w:hAnsiTheme="majorBidi" w:cstheme="majorBidi"/>
          <w:i/>
          <w:iCs/>
        </w:rPr>
        <w:t>Ibid</w:t>
      </w:r>
      <w:r w:rsidRPr="00622297">
        <w:rPr>
          <w:rFonts w:asciiTheme="majorBidi" w:hAnsiTheme="majorBidi" w:cstheme="majorBidi"/>
        </w:rPr>
        <w:t>.,</w:t>
      </w:r>
      <w:proofErr w:type="gramEnd"/>
      <w:r w:rsidRPr="00622297">
        <w:rPr>
          <w:rFonts w:asciiTheme="majorBidi" w:hAnsiTheme="majorBidi" w:cstheme="majorBidi"/>
        </w:rPr>
        <w:t xml:space="preserve"> h. 112.  </w:t>
      </w:r>
    </w:p>
  </w:footnote>
  <w:footnote w:id="40">
    <w:p w:rsidR="006C70CA" w:rsidRPr="007843A6" w:rsidRDefault="006C70CA" w:rsidP="004B6CE1">
      <w:pPr>
        <w:pStyle w:val="FootnoteText"/>
        <w:ind w:firstLine="709"/>
      </w:pPr>
      <w:r>
        <w:rPr>
          <w:rStyle w:val="FootnoteReference"/>
        </w:rPr>
        <w:footnoteRef/>
      </w:r>
      <w:proofErr w:type="gramStart"/>
      <w:r w:rsidRPr="004B6CE1">
        <w:rPr>
          <w:rFonts w:asciiTheme="majorBidi" w:hAnsiTheme="majorBidi" w:cstheme="majorBidi"/>
          <w:i/>
          <w:iCs/>
        </w:rPr>
        <w:t>Ibid</w:t>
      </w:r>
      <w:r w:rsidRPr="004B6CE1">
        <w:rPr>
          <w:rFonts w:asciiTheme="majorBidi" w:hAnsiTheme="majorBidi" w:cstheme="majorBidi"/>
        </w:rPr>
        <w:t>.,</w:t>
      </w:r>
      <w:proofErr w:type="gramEnd"/>
      <w:r w:rsidRPr="004B6CE1">
        <w:rPr>
          <w:rFonts w:asciiTheme="majorBidi" w:hAnsiTheme="majorBidi" w:cstheme="majorBidi"/>
        </w:rPr>
        <w:t xml:space="preserve"> h. 114.</w:t>
      </w:r>
    </w:p>
  </w:footnote>
  <w:footnote w:id="41">
    <w:p w:rsidR="006C70CA" w:rsidRPr="004B6CE1" w:rsidRDefault="006C70CA" w:rsidP="004B6CE1">
      <w:pPr>
        <w:pStyle w:val="FootnoteText"/>
        <w:ind w:firstLine="709"/>
        <w:rPr>
          <w:rFonts w:asciiTheme="majorBidi" w:hAnsiTheme="majorBidi" w:cstheme="majorBidi"/>
        </w:rPr>
      </w:pPr>
      <w:r w:rsidRPr="004B6CE1">
        <w:rPr>
          <w:rStyle w:val="FootnoteReference"/>
          <w:rFonts w:asciiTheme="majorBidi" w:hAnsiTheme="majorBidi" w:cstheme="majorBidi"/>
        </w:rPr>
        <w:footnoteRef/>
      </w:r>
      <w:proofErr w:type="gramStart"/>
      <w:r w:rsidRPr="004B6CE1">
        <w:rPr>
          <w:rFonts w:asciiTheme="majorBidi" w:hAnsiTheme="majorBidi" w:cstheme="majorBidi"/>
          <w:i/>
          <w:iCs/>
        </w:rPr>
        <w:t>Ibid</w:t>
      </w:r>
      <w:r w:rsidRPr="004B6CE1">
        <w:rPr>
          <w:rFonts w:asciiTheme="majorBidi" w:hAnsiTheme="majorBidi" w:cstheme="majorBidi"/>
        </w:rPr>
        <w:t>.,</w:t>
      </w:r>
      <w:proofErr w:type="gramEnd"/>
      <w:r w:rsidRPr="004B6CE1">
        <w:rPr>
          <w:rFonts w:asciiTheme="majorBidi" w:hAnsiTheme="majorBidi" w:cstheme="majorBidi"/>
        </w:rPr>
        <w:t xml:space="preserve"> h. 118.  </w:t>
      </w:r>
    </w:p>
  </w:footnote>
  <w:footnote w:id="42">
    <w:p w:rsidR="006C70CA" w:rsidRPr="000E5D96" w:rsidRDefault="006C70CA" w:rsidP="001C7A7E">
      <w:pPr>
        <w:pStyle w:val="FootnoteText"/>
        <w:tabs>
          <w:tab w:val="left" w:pos="709"/>
        </w:tabs>
        <w:ind w:firstLine="567"/>
        <w:rPr>
          <w:lang w:val="id-ID"/>
        </w:rPr>
      </w:pPr>
      <w:r>
        <w:rPr>
          <w:lang w:val="id-ID"/>
        </w:rPr>
        <w:tab/>
      </w:r>
      <w:r>
        <w:rPr>
          <w:rStyle w:val="FootnoteReference"/>
        </w:rPr>
        <w:footnoteRef/>
      </w:r>
      <w:proofErr w:type="gramStart"/>
      <w:r w:rsidRPr="004B6CE1">
        <w:rPr>
          <w:rFonts w:asciiTheme="majorBidi" w:hAnsiTheme="majorBidi" w:cstheme="majorBidi"/>
          <w:i/>
          <w:iCs/>
        </w:rPr>
        <w:t>Ibid</w:t>
      </w:r>
      <w:r>
        <w:rPr>
          <w:rFonts w:asciiTheme="majorBidi" w:hAnsiTheme="majorBidi" w:cstheme="majorBidi"/>
        </w:rPr>
        <w:t>.,</w:t>
      </w:r>
      <w:proofErr w:type="gramEnd"/>
      <w:r>
        <w:rPr>
          <w:rFonts w:asciiTheme="majorBidi" w:hAnsiTheme="majorBidi" w:cstheme="majorBidi"/>
        </w:rPr>
        <w:t xml:space="preserve"> h. 11</w:t>
      </w:r>
      <w:r>
        <w:rPr>
          <w:rFonts w:asciiTheme="majorBidi" w:hAnsiTheme="majorBidi" w:cstheme="majorBidi"/>
          <w:lang w:val="id-ID"/>
        </w:rPr>
        <w:t>5</w:t>
      </w:r>
      <w:r w:rsidRPr="004B6CE1">
        <w:rPr>
          <w:rFonts w:asciiTheme="majorBidi" w:hAnsiTheme="majorBidi" w:cstheme="majorBidi"/>
        </w:rPr>
        <w:t xml:space="preserve">.  </w:t>
      </w:r>
      <w:r>
        <w:rPr>
          <w:rFonts w:asciiTheme="majorBidi" w:hAnsiTheme="majorBidi" w:cstheme="majorBidi"/>
        </w:rPr>
        <w:tab/>
      </w:r>
    </w:p>
  </w:footnote>
  <w:footnote w:id="43">
    <w:p w:rsidR="006C70CA" w:rsidRPr="00FB7730" w:rsidRDefault="006C70CA" w:rsidP="001C7A7E">
      <w:pPr>
        <w:pStyle w:val="FootnoteText"/>
        <w:ind w:firstLine="720"/>
        <w:rPr>
          <w:rFonts w:ascii="Times New Roman" w:hAnsi="Times New Roman" w:cs="Times New Roman"/>
          <w:lang w:val="id-ID"/>
        </w:rPr>
      </w:pPr>
      <w:r w:rsidRPr="00FB7730">
        <w:rPr>
          <w:rStyle w:val="FootnoteReference"/>
          <w:rFonts w:ascii="Times New Roman" w:hAnsi="Times New Roman" w:cs="Times New Roman"/>
        </w:rPr>
        <w:footnoteRef/>
      </w:r>
      <w:proofErr w:type="gramStart"/>
      <w:r w:rsidRPr="004B6CE1">
        <w:rPr>
          <w:rFonts w:asciiTheme="majorBidi" w:hAnsiTheme="majorBidi" w:cstheme="majorBidi"/>
          <w:i/>
          <w:iCs/>
        </w:rPr>
        <w:t>Ibid</w:t>
      </w:r>
      <w:r>
        <w:rPr>
          <w:rFonts w:asciiTheme="majorBidi" w:hAnsiTheme="majorBidi" w:cstheme="majorBidi"/>
        </w:rPr>
        <w:t>.,</w:t>
      </w:r>
      <w:proofErr w:type="gramEnd"/>
      <w:r>
        <w:rPr>
          <w:rFonts w:asciiTheme="majorBidi" w:hAnsiTheme="majorBidi" w:cstheme="majorBidi"/>
        </w:rPr>
        <w:t xml:space="preserve"> h. 116</w:t>
      </w:r>
      <w:r w:rsidRPr="004B6CE1">
        <w:rPr>
          <w:rFonts w:asciiTheme="majorBidi" w:hAnsiTheme="majorBidi" w:cstheme="majorBidi"/>
        </w:rPr>
        <w:t>.</w:t>
      </w:r>
    </w:p>
  </w:footnote>
  <w:footnote w:id="44">
    <w:p w:rsidR="006C70CA" w:rsidRPr="00FB7730" w:rsidRDefault="006C70CA" w:rsidP="001C7A7E">
      <w:pPr>
        <w:pStyle w:val="FootnoteText"/>
        <w:ind w:firstLine="720"/>
        <w:rPr>
          <w:lang w:val="id-ID"/>
        </w:rPr>
      </w:pPr>
      <w:r>
        <w:rPr>
          <w:rStyle w:val="FootnoteReference"/>
        </w:rPr>
        <w:footnoteRef/>
      </w:r>
      <w:proofErr w:type="gramStart"/>
      <w:r w:rsidRPr="004B6CE1">
        <w:rPr>
          <w:rFonts w:asciiTheme="majorBidi" w:hAnsiTheme="majorBidi" w:cstheme="majorBidi"/>
          <w:i/>
          <w:iCs/>
        </w:rPr>
        <w:t>Ibid</w:t>
      </w:r>
      <w:r>
        <w:rPr>
          <w:rFonts w:asciiTheme="majorBidi" w:hAnsiTheme="majorBidi" w:cstheme="majorBidi"/>
        </w:rPr>
        <w:t>.,</w:t>
      </w:r>
      <w:proofErr w:type="gramEnd"/>
      <w:r>
        <w:rPr>
          <w:rFonts w:asciiTheme="majorBidi" w:hAnsiTheme="majorBidi" w:cstheme="majorBidi"/>
        </w:rPr>
        <w:t xml:space="preserve"> h. 116</w:t>
      </w:r>
      <w:r w:rsidRPr="004B6CE1">
        <w:rPr>
          <w:rFonts w:asciiTheme="majorBidi" w:hAnsiTheme="majorBidi" w:cstheme="majorBidi"/>
        </w:rPr>
        <w:t>.</w:t>
      </w:r>
    </w:p>
  </w:footnote>
  <w:footnote w:id="45">
    <w:p w:rsidR="006C70CA" w:rsidRPr="00CC796E" w:rsidRDefault="006C70CA" w:rsidP="001C7A7E">
      <w:pPr>
        <w:pStyle w:val="FootnoteText"/>
        <w:ind w:firstLine="720"/>
        <w:rPr>
          <w:lang w:val="id-ID"/>
        </w:rPr>
      </w:pPr>
      <w:r>
        <w:rPr>
          <w:rStyle w:val="FootnoteReference"/>
        </w:rPr>
        <w:footnoteRef/>
      </w:r>
      <w:proofErr w:type="gramStart"/>
      <w:r w:rsidRPr="004B6CE1">
        <w:rPr>
          <w:rFonts w:asciiTheme="majorBidi" w:hAnsiTheme="majorBidi" w:cstheme="majorBidi"/>
          <w:i/>
          <w:iCs/>
        </w:rPr>
        <w:t>Ibid</w:t>
      </w:r>
      <w:r>
        <w:rPr>
          <w:rFonts w:asciiTheme="majorBidi" w:hAnsiTheme="majorBidi" w:cstheme="majorBidi"/>
        </w:rPr>
        <w:t>.,</w:t>
      </w:r>
      <w:proofErr w:type="gramEnd"/>
      <w:r>
        <w:rPr>
          <w:rFonts w:asciiTheme="majorBidi" w:hAnsiTheme="majorBidi" w:cstheme="majorBidi"/>
        </w:rPr>
        <w:t xml:space="preserve"> h. 11</w:t>
      </w:r>
      <w:r>
        <w:rPr>
          <w:rFonts w:asciiTheme="majorBidi" w:hAnsiTheme="majorBidi" w:cstheme="majorBidi"/>
          <w:lang w:val="id-ID"/>
        </w:rPr>
        <w:t>7</w:t>
      </w:r>
      <w:r w:rsidRPr="004B6CE1">
        <w:rPr>
          <w:rFonts w:asciiTheme="majorBidi" w:hAnsiTheme="majorBidi" w:cstheme="majorBidi"/>
        </w:rPr>
        <w:t>.</w:t>
      </w:r>
    </w:p>
  </w:footnote>
  <w:footnote w:id="46">
    <w:p w:rsidR="006C70CA" w:rsidRPr="00CC796E" w:rsidRDefault="006C70CA" w:rsidP="001C7A7E">
      <w:pPr>
        <w:pStyle w:val="FootnoteText"/>
        <w:ind w:firstLine="720"/>
        <w:rPr>
          <w:lang w:val="id-ID"/>
        </w:rPr>
      </w:pPr>
      <w:r>
        <w:rPr>
          <w:rStyle w:val="FootnoteReference"/>
        </w:rPr>
        <w:footnoteRef/>
      </w:r>
      <w:proofErr w:type="gramStart"/>
      <w:r w:rsidRPr="004B6CE1">
        <w:rPr>
          <w:rFonts w:asciiTheme="majorBidi" w:hAnsiTheme="majorBidi" w:cstheme="majorBidi"/>
          <w:i/>
          <w:iCs/>
        </w:rPr>
        <w:t>Ibid</w:t>
      </w:r>
      <w:r>
        <w:rPr>
          <w:rFonts w:asciiTheme="majorBidi" w:hAnsiTheme="majorBidi" w:cstheme="majorBidi"/>
        </w:rPr>
        <w:t>.,</w:t>
      </w:r>
      <w:proofErr w:type="gramEnd"/>
      <w:r>
        <w:rPr>
          <w:rFonts w:asciiTheme="majorBidi" w:hAnsiTheme="majorBidi" w:cstheme="majorBidi"/>
        </w:rPr>
        <w:t xml:space="preserve"> h. 11</w:t>
      </w:r>
      <w:r>
        <w:rPr>
          <w:rFonts w:asciiTheme="majorBidi" w:hAnsiTheme="majorBidi" w:cstheme="majorBidi"/>
          <w:lang w:val="id-ID"/>
        </w:rPr>
        <w:t>9</w:t>
      </w:r>
      <w:r w:rsidRPr="004B6CE1">
        <w:rPr>
          <w:rFonts w:asciiTheme="majorBidi" w:hAnsiTheme="majorBidi" w:cstheme="majorBidi"/>
        </w:rPr>
        <w:t>.</w:t>
      </w:r>
    </w:p>
  </w:footnote>
  <w:footnote w:id="47">
    <w:p w:rsidR="006C70CA" w:rsidRPr="00CC796E" w:rsidRDefault="006C70CA" w:rsidP="001C7A7E">
      <w:pPr>
        <w:pStyle w:val="FootnoteText"/>
        <w:ind w:firstLine="720"/>
        <w:rPr>
          <w:lang w:val="id-ID"/>
        </w:rPr>
      </w:pPr>
      <w:r>
        <w:rPr>
          <w:rStyle w:val="FootnoteReference"/>
        </w:rPr>
        <w:footnoteRef/>
      </w:r>
      <w:proofErr w:type="gramStart"/>
      <w:r w:rsidRPr="004B6CE1">
        <w:rPr>
          <w:rFonts w:asciiTheme="majorBidi" w:hAnsiTheme="majorBidi" w:cstheme="majorBidi"/>
          <w:i/>
          <w:iCs/>
        </w:rPr>
        <w:t>Ibid</w:t>
      </w:r>
      <w:r>
        <w:rPr>
          <w:rFonts w:asciiTheme="majorBidi" w:hAnsiTheme="majorBidi" w:cstheme="majorBidi"/>
        </w:rPr>
        <w:t>.,</w:t>
      </w:r>
      <w:proofErr w:type="gramEnd"/>
      <w:r>
        <w:rPr>
          <w:rFonts w:asciiTheme="majorBidi" w:hAnsiTheme="majorBidi" w:cstheme="majorBidi"/>
        </w:rPr>
        <w:t xml:space="preserve"> h. 1</w:t>
      </w:r>
      <w:r>
        <w:rPr>
          <w:rFonts w:asciiTheme="majorBidi" w:hAnsiTheme="majorBidi" w:cstheme="majorBidi"/>
          <w:lang w:val="id-ID"/>
        </w:rPr>
        <w:t>20</w:t>
      </w:r>
      <w:r w:rsidRPr="004B6CE1">
        <w:rPr>
          <w:rFonts w:asciiTheme="majorBidi" w:hAnsiTheme="majorBidi" w:cstheme="majorBidi"/>
        </w:rPr>
        <w:t>.</w:t>
      </w:r>
    </w:p>
  </w:footnote>
  <w:footnote w:id="48">
    <w:p w:rsidR="006C70CA" w:rsidRPr="00AC5FB5" w:rsidRDefault="006C70CA" w:rsidP="001C7A7E">
      <w:pPr>
        <w:pStyle w:val="FootnoteText"/>
        <w:ind w:firstLine="720"/>
        <w:rPr>
          <w:lang w:val="id-ID"/>
        </w:rPr>
      </w:pPr>
      <w:r>
        <w:rPr>
          <w:rStyle w:val="FootnoteReference"/>
        </w:rPr>
        <w:footnoteRef/>
      </w:r>
      <w:proofErr w:type="gramStart"/>
      <w:r w:rsidRPr="004B6CE1">
        <w:rPr>
          <w:rFonts w:asciiTheme="majorBidi" w:hAnsiTheme="majorBidi" w:cstheme="majorBidi"/>
          <w:i/>
          <w:iCs/>
        </w:rPr>
        <w:t>Ibid</w:t>
      </w:r>
      <w:r>
        <w:rPr>
          <w:rFonts w:asciiTheme="majorBidi" w:hAnsiTheme="majorBidi" w:cstheme="majorBidi"/>
        </w:rPr>
        <w:t>.,</w:t>
      </w:r>
      <w:proofErr w:type="gramEnd"/>
      <w:r>
        <w:rPr>
          <w:rFonts w:asciiTheme="majorBidi" w:hAnsiTheme="majorBidi" w:cstheme="majorBidi"/>
        </w:rPr>
        <w:t xml:space="preserve"> h. 1</w:t>
      </w:r>
      <w:r>
        <w:rPr>
          <w:rFonts w:asciiTheme="majorBidi" w:hAnsiTheme="majorBidi" w:cstheme="majorBidi"/>
          <w:lang w:val="id-ID"/>
        </w:rPr>
        <w:t>21</w:t>
      </w:r>
      <w:r w:rsidRPr="004B6CE1">
        <w:rPr>
          <w:rFonts w:asciiTheme="majorBidi" w:hAnsiTheme="majorBidi" w:cstheme="majorBidi"/>
        </w:rPr>
        <w:t>.</w:t>
      </w:r>
    </w:p>
  </w:footnote>
  <w:footnote w:id="49">
    <w:p w:rsidR="006C70CA" w:rsidRPr="001B5A4E" w:rsidRDefault="006C70CA" w:rsidP="001C7A7E">
      <w:pPr>
        <w:pStyle w:val="FootnoteText"/>
        <w:ind w:firstLine="720"/>
        <w:rPr>
          <w:lang w:val="id-ID"/>
        </w:rPr>
      </w:pPr>
      <w:r w:rsidRPr="001B5A4E">
        <w:rPr>
          <w:rStyle w:val="FootnoteReference"/>
          <w:rFonts w:ascii="Times New Roman" w:hAnsi="Times New Roman" w:cs="Times New Roman"/>
        </w:rPr>
        <w:footnoteRef/>
      </w:r>
      <w:r w:rsidRPr="001B5A4E">
        <w:rPr>
          <w:rFonts w:ascii="Times New Roman" w:hAnsi="Times New Roman" w:cs="Times New Roman"/>
        </w:rPr>
        <w:t xml:space="preserve"> Pawit M. Yusuf, </w:t>
      </w:r>
      <w:r w:rsidRPr="001B5A4E">
        <w:rPr>
          <w:rFonts w:ascii="Times New Roman" w:hAnsi="Times New Roman" w:cs="Times New Roman"/>
          <w:i/>
        </w:rPr>
        <w:t>Ilmu Komunikasi, dan Kepustakaan</w:t>
      </w:r>
      <w:r w:rsidRPr="001B5A4E">
        <w:rPr>
          <w:rFonts w:ascii="Times New Roman" w:hAnsi="Times New Roman" w:cs="Times New Roman"/>
        </w:rPr>
        <w:t xml:space="preserve"> (Jakarta: Bumi Aksara, 2013), h. 122</w:t>
      </w:r>
      <w:r>
        <w:rPr>
          <w:rFonts w:ascii="Times New Roman" w:hAnsi="Times New Roman" w:cs="Times New Roman"/>
          <w:lang w:val="id-ID"/>
        </w:rPr>
        <w:t>.</w:t>
      </w:r>
    </w:p>
  </w:footnote>
  <w:footnote w:id="50">
    <w:p w:rsidR="006C70CA" w:rsidRPr="00381FD3" w:rsidRDefault="006C70CA" w:rsidP="001C7A7E">
      <w:pPr>
        <w:pStyle w:val="FootnoteText"/>
        <w:ind w:firstLine="720"/>
        <w:rPr>
          <w:lang w:val="id-ID"/>
        </w:rPr>
      </w:pPr>
      <w:r>
        <w:rPr>
          <w:rStyle w:val="FootnoteReference"/>
        </w:rPr>
        <w:footnoteRef/>
      </w:r>
      <w:r w:rsidRPr="001B5A4E">
        <w:rPr>
          <w:rFonts w:ascii="Times New Roman" w:hAnsi="Times New Roman" w:cs="Times New Roman"/>
          <w:i/>
        </w:rPr>
        <w:t>Ibid.</w:t>
      </w:r>
    </w:p>
  </w:footnote>
  <w:footnote w:id="51">
    <w:p w:rsidR="006C70CA" w:rsidRPr="001B5A4E" w:rsidRDefault="006C70CA" w:rsidP="001C7A7E">
      <w:pPr>
        <w:pStyle w:val="FootnoteText"/>
        <w:ind w:firstLine="709"/>
        <w:rPr>
          <w:lang w:val="id-ID"/>
        </w:rPr>
      </w:pPr>
      <w:r>
        <w:rPr>
          <w:rStyle w:val="FootnoteReference"/>
        </w:rPr>
        <w:footnoteRef/>
      </w:r>
      <w:proofErr w:type="gramStart"/>
      <w:r w:rsidRPr="001B5A4E">
        <w:rPr>
          <w:rFonts w:ascii="Times New Roman" w:hAnsi="Times New Roman" w:cs="Times New Roman"/>
          <w:i/>
        </w:rPr>
        <w:t>Ibid.</w:t>
      </w:r>
      <w:r w:rsidRPr="001B5A4E">
        <w:rPr>
          <w:rFonts w:ascii="Times New Roman" w:hAnsi="Times New Roman" w:cs="Times New Roman"/>
        </w:rPr>
        <w:t xml:space="preserve"> h. 122.</w:t>
      </w:r>
      <w:proofErr w:type="gramEnd"/>
    </w:p>
  </w:footnote>
  <w:footnote w:id="52">
    <w:p w:rsidR="006C70CA" w:rsidRPr="001B5A4E" w:rsidRDefault="006C70CA" w:rsidP="001C7A7E">
      <w:pPr>
        <w:pStyle w:val="FootnoteText"/>
        <w:ind w:firstLine="709"/>
        <w:rPr>
          <w:rFonts w:ascii="Times New Roman" w:hAnsi="Times New Roman" w:cs="Times New Roman"/>
          <w:lang w:val="id-ID"/>
        </w:rPr>
      </w:pPr>
      <w:r w:rsidRPr="001B5A4E">
        <w:rPr>
          <w:rStyle w:val="FootnoteReference"/>
          <w:rFonts w:ascii="Times New Roman" w:hAnsi="Times New Roman" w:cs="Times New Roman"/>
        </w:rPr>
        <w:footnoteRef/>
      </w:r>
      <w:proofErr w:type="gramStart"/>
      <w:r w:rsidRPr="001B5A4E">
        <w:rPr>
          <w:rFonts w:ascii="Times New Roman" w:hAnsi="Times New Roman" w:cs="Times New Roman"/>
          <w:i/>
        </w:rPr>
        <w:t>Ibid.</w:t>
      </w:r>
      <w:r>
        <w:rPr>
          <w:rFonts w:ascii="Times New Roman" w:hAnsi="Times New Roman" w:cs="Times New Roman"/>
        </w:rPr>
        <w:t xml:space="preserve"> h. 12</w:t>
      </w:r>
      <w:r>
        <w:rPr>
          <w:rFonts w:ascii="Times New Roman" w:hAnsi="Times New Roman" w:cs="Times New Roman"/>
          <w:lang w:val="id-ID"/>
        </w:rPr>
        <w:t>3</w:t>
      </w:r>
      <w:r w:rsidRPr="001B5A4E">
        <w:rPr>
          <w:rFonts w:ascii="Times New Roman" w:hAnsi="Times New Roman" w:cs="Times New Roman"/>
        </w:rPr>
        <w:t>.</w:t>
      </w:r>
      <w:proofErr w:type="gramEnd"/>
    </w:p>
  </w:footnote>
  <w:footnote w:id="53">
    <w:p w:rsidR="006C70CA" w:rsidRPr="001B5A4E" w:rsidRDefault="006C70CA" w:rsidP="001C7A7E">
      <w:pPr>
        <w:pStyle w:val="FootnoteText"/>
        <w:ind w:firstLine="709"/>
        <w:rPr>
          <w:lang w:val="id-ID"/>
        </w:rPr>
      </w:pPr>
      <w:r w:rsidRPr="00D75FF3">
        <w:rPr>
          <w:rStyle w:val="FootnoteReference"/>
          <w:rFonts w:ascii="Times New Roman" w:hAnsi="Times New Roman" w:cs="Times New Roman"/>
        </w:rPr>
        <w:footnoteRef/>
      </w:r>
      <w:r w:rsidRPr="001B5A4E">
        <w:rPr>
          <w:rFonts w:ascii="Times New Roman" w:hAnsi="Times New Roman" w:cs="Times New Roman"/>
          <w:i/>
        </w:rPr>
        <w:t>Ibid.</w:t>
      </w:r>
    </w:p>
  </w:footnote>
  <w:footnote w:id="54">
    <w:p w:rsidR="006C70CA" w:rsidRPr="00792802" w:rsidRDefault="006C70CA" w:rsidP="001C7A7E">
      <w:pPr>
        <w:pStyle w:val="FootnoteText"/>
        <w:ind w:firstLine="709"/>
        <w:rPr>
          <w:rFonts w:asciiTheme="majorBidi" w:hAnsiTheme="majorBidi" w:cstheme="majorBidi"/>
          <w:lang w:val="id-ID"/>
        </w:rPr>
      </w:pPr>
      <w:r w:rsidRPr="00792802">
        <w:rPr>
          <w:rStyle w:val="FootnoteReference"/>
          <w:rFonts w:asciiTheme="majorBidi" w:hAnsiTheme="majorBidi" w:cstheme="majorBidi"/>
        </w:rPr>
        <w:footnoteRef/>
      </w:r>
      <w:r w:rsidRPr="00792802">
        <w:rPr>
          <w:rFonts w:asciiTheme="majorBidi" w:hAnsiTheme="majorBidi" w:cstheme="majorBidi"/>
          <w:lang w:val="id-ID"/>
        </w:rPr>
        <w:t>Zubaeidi, Pendidikan Berbasis Masyarakat(Yogy</w:t>
      </w:r>
      <w:r>
        <w:rPr>
          <w:rFonts w:asciiTheme="majorBidi" w:hAnsiTheme="majorBidi" w:cstheme="majorBidi"/>
          <w:lang w:val="id-ID"/>
        </w:rPr>
        <w:t>akarta: Pustaka Pelajar, 2012),h</w:t>
      </w:r>
      <w:r w:rsidRPr="00792802">
        <w:rPr>
          <w:rFonts w:asciiTheme="majorBidi" w:hAnsiTheme="majorBidi" w:cstheme="majorBidi"/>
          <w:lang w:val="id-ID"/>
        </w:rPr>
        <w:t>. 158.</w:t>
      </w:r>
    </w:p>
  </w:footnote>
  <w:footnote w:id="55">
    <w:p w:rsidR="006C70CA" w:rsidRPr="005965EB" w:rsidRDefault="006C70CA" w:rsidP="00F12CEA">
      <w:pPr>
        <w:pStyle w:val="FootnoteText"/>
        <w:ind w:firstLine="709"/>
        <w:jc w:val="both"/>
        <w:rPr>
          <w:lang w:val="id-ID"/>
        </w:rPr>
      </w:pPr>
      <w:r>
        <w:rPr>
          <w:rStyle w:val="FootnoteReference"/>
        </w:rPr>
        <w:footnoteRef/>
      </w:r>
      <w:r>
        <w:rPr>
          <w:rFonts w:ascii="Times New Roman" w:hAnsi="Times New Roman" w:cs="Times New Roman"/>
          <w:color w:val="000000"/>
          <w:lang w:val="id-ID"/>
        </w:rPr>
        <w:t xml:space="preserve">Muhammad Suwaid, </w:t>
      </w:r>
      <w:r>
        <w:rPr>
          <w:rFonts w:ascii="Times New Roman" w:hAnsi="Times New Roman" w:cs="Times New Roman"/>
          <w:i/>
          <w:iCs/>
          <w:color w:val="000000"/>
          <w:lang w:val="id-ID"/>
        </w:rPr>
        <w:t>Mendidik Anak Bersama Nabi SAW</w:t>
      </w:r>
      <w:r>
        <w:rPr>
          <w:rFonts w:ascii="Times New Roman" w:hAnsi="Times New Roman" w:cs="Times New Roman"/>
          <w:color w:val="000000"/>
          <w:lang w:val="id-ID"/>
        </w:rPr>
        <w:t>, (Solo: Pustaka Arafah, 2003), h.222.</w:t>
      </w:r>
    </w:p>
  </w:footnote>
  <w:footnote w:id="56">
    <w:p w:rsidR="006C70CA" w:rsidRPr="005965EB" w:rsidRDefault="006C70CA" w:rsidP="001C7A7E">
      <w:pPr>
        <w:pStyle w:val="FootnoteText"/>
        <w:ind w:firstLine="709"/>
        <w:rPr>
          <w:lang w:val="id-ID"/>
        </w:rPr>
      </w:pPr>
      <w:r>
        <w:rPr>
          <w:rStyle w:val="FootnoteReference"/>
        </w:rPr>
        <w:footnoteRef/>
      </w:r>
      <w:r>
        <w:rPr>
          <w:rFonts w:ascii="Times New Roman" w:hAnsi="Times New Roman" w:cs="Times New Roman"/>
          <w:color w:val="000000"/>
          <w:lang w:val="id-ID"/>
        </w:rPr>
        <w:t xml:space="preserve">Ramayulis, </w:t>
      </w:r>
      <w:r>
        <w:rPr>
          <w:rFonts w:ascii="Times New Roman" w:hAnsi="Times New Roman" w:cs="Times New Roman"/>
          <w:i/>
          <w:iCs/>
          <w:color w:val="000000"/>
          <w:lang w:val="id-ID"/>
        </w:rPr>
        <w:t xml:space="preserve">Ilmu Pendidikan Islam, </w:t>
      </w:r>
      <w:r>
        <w:rPr>
          <w:rFonts w:ascii="Times New Roman" w:hAnsi="Times New Roman" w:cs="Times New Roman"/>
          <w:color w:val="000000"/>
          <w:lang w:val="id-ID"/>
        </w:rPr>
        <w:t>(Jakarta: Kalam Mulia, 2002), h. 211.</w:t>
      </w:r>
    </w:p>
  </w:footnote>
  <w:footnote w:id="57">
    <w:p w:rsidR="006C70CA" w:rsidRPr="005965EB" w:rsidRDefault="006C70CA" w:rsidP="001C7A7E">
      <w:pPr>
        <w:pStyle w:val="FootnoteText"/>
        <w:ind w:firstLine="709"/>
        <w:rPr>
          <w:rFonts w:asciiTheme="majorBidi" w:hAnsiTheme="majorBidi" w:cstheme="majorBidi"/>
          <w:lang w:val="id-ID"/>
        </w:rPr>
      </w:pPr>
      <w:r>
        <w:rPr>
          <w:rStyle w:val="FootnoteReference"/>
        </w:rPr>
        <w:footnoteRef/>
      </w:r>
      <w:r w:rsidRPr="005965EB">
        <w:rPr>
          <w:rFonts w:asciiTheme="majorBidi" w:hAnsiTheme="majorBidi" w:cstheme="majorBidi"/>
          <w:lang w:val="id-ID"/>
        </w:rPr>
        <w:t xml:space="preserve">Depag RI, </w:t>
      </w:r>
      <w:r w:rsidRPr="005965EB">
        <w:rPr>
          <w:rFonts w:asciiTheme="majorBidi" w:hAnsiTheme="majorBidi" w:cstheme="majorBidi"/>
          <w:i/>
          <w:iCs/>
          <w:lang w:val="id-ID"/>
        </w:rPr>
        <w:t>Al-Qur’an dan Terjemahnya</w:t>
      </w:r>
      <w:r>
        <w:rPr>
          <w:rFonts w:asciiTheme="majorBidi" w:hAnsiTheme="majorBidi" w:cstheme="majorBidi"/>
          <w:lang w:val="id-ID"/>
        </w:rPr>
        <w:t>, (Surabaya: Mekar</w:t>
      </w:r>
      <w:r w:rsidRPr="005965EB">
        <w:rPr>
          <w:rFonts w:asciiTheme="majorBidi" w:hAnsiTheme="majorBidi" w:cstheme="majorBidi"/>
          <w:lang w:val="id-ID"/>
        </w:rPr>
        <w:t>, 2002), h. 595.</w:t>
      </w:r>
    </w:p>
  </w:footnote>
  <w:footnote w:id="58">
    <w:p w:rsidR="006C70CA" w:rsidRPr="002820F8" w:rsidRDefault="006C70CA" w:rsidP="001C7A7E">
      <w:pPr>
        <w:pStyle w:val="FootnoteText"/>
        <w:ind w:left="709"/>
        <w:rPr>
          <w:lang w:val="id-ID"/>
        </w:rPr>
      </w:pPr>
      <w:r>
        <w:rPr>
          <w:rStyle w:val="FootnoteReference"/>
        </w:rPr>
        <w:footnoteRef/>
      </w:r>
      <w:r>
        <w:rPr>
          <w:rFonts w:ascii="Times New Roman" w:hAnsi="Times New Roman" w:cs="Times New Roman"/>
          <w:i/>
          <w:iCs/>
          <w:lang w:val="id-ID"/>
        </w:rPr>
        <w:t>Ibid</w:t>
      </w:r>
      <w:r>
        <w:rPr>
          <w:rFonts w:ascii="Times New Roman" w:hAnsi="Times New Roman" w:cs="Times New Roman"/>
          <w:lang w:val="id-ID"/>
        </w:rPr>
        <w:t>, h. 826.</w:t>
      </w:r>
    </w:p>
  </w:footnote>
  <w:footnote w:id="59">
    <w:p w:rsidR="006C70CA" w:rsidRPr="002820F8" w:rsidRDefault="006C70CA" w:rsidP="001C7A7E">
      <w:pPr>
        <w:pStyle w:val="FootnoteText"/>
        <w:ind w:firstLine="709"/>
        <w:rPr>
          <w:lang w:val="id-ID"/>
        </w:rPr>
      </w:pPr>
      <w:r>
        <w:rPr>
          <w:rStyle w:val="FootnoteReference"/>
        </w:rPr>
        <w:footnoteRef/>
      </w:r>
      <w:r>
        <w:rPr>
          <w:rFonts w:ascii="Times New Roman" w:hAnsi="Times New Roman" w:cs="Times New Roman"/>
          <w:lang w:val="id-ID"/>
        </w:rPr>
        <w:t xml:space="preserve">Ali Hasan, </w:t>
      </w:r>
      <w:r>
        <w:rPr>
          <w:rFonts w:ascii="Times New Roman" w:hAnsi="Times New Roman" w:cs="Times New Roman"/>
          <w:i/>
          <w:iCs/>
          <w:lang w:val="id-ID"/>
        </w:rPr>
        <w:t xml:space="preserve">Tuntunan Akhlak, </w:t>
      </w:r>
      <w:r>
        <w:rPr>
          <w:rFonts w:ascii="Times New Roman" w:hAnsi="Times New Roman" w:cs="Times New Roman"/>
          <w:lang w:val="id-ID"/>
        </w:rPr>
        <w:t>(Jakarta: Bulan Bintang,, 1970), h.11.</w:t>
      </w:r>
    </w:p>
  </w:footnote>
  <w:footnote w:id="60">
    <w:p w:rsidR="006C70CA" w:rsidRPr="0085699C" w:rsidRDefault="006C70CA" w:rsidP="001C7A7E">
      <w:pPr>
        <w:pStyle w:val="FootnoteText"/>
        <w:ind w:firstLine="709"/>
        <w:jc w:val="both"/>
        <w:rPr>
          <w:lang w:val="id-ID"/>
        </w:rPr>
      </w:pPr>
      <w:r>
        <w:rPr>
          <w:rStyle w:val="FootnoteReference"/>
        </w:rPr>
        <w:footnoteRef/>
      </w:r>
      <w:r>
        <w:rPr>
          <w:rFonts w:asciiTheme="majorBidi" w:hAnsiTheme="majorBidi" w:cstheme="majorBidi"/>
          <w:lang w:val="id-ID"/>
        </w:rPr>
        <w:t>D</w:t>
      </w:r>
      <w:r w:rsidRPr="00AA0D71">
        <w:rPr>
          <w:rFonts w:asciiTheme="majorBidi" w:hAnsiTheme="majorBidi" w:cstheme="majorBidi"/>
          <w:lang w:val="id-ID"/>
        </w:rPr>
        <w:t>end</w:t>
      </w:r>
      <w:r w:rsidRPr="00AA0D71">
        <w:rPr>
          <w:rFonts w:asciiTheme="majorBidi" w:hAnsiTheme="majorBidi" w:cstheme="majorBidi"/>
        </w:rPr>
        <w:t xml:space="preserve">y Sugono, </w:t>
      </w:r>
      <w:r w:rsidRPr="00AA0D71">
        <w:rPr>
          <w:rFonts w:asciiTheme="majorBidi" w:hAnsiTheme="majorBidi" w:cstheme="majorBidi"/>
          <w:i/>
          <w:iCs/>
        </w:rPr>
        <w:t xml:space="preserve">Kamus Bahasa Indonesia </w:t>
      </w:r>
      <w:r w:rsidRPr="00AA0D71">
        <w:rPr>
          <w:rFonts w:asciiTheme="majorBidi" w:hAnsiTheme="majorBidi" w:cstheme="majorBidi"/>
        </w:rPr>
        <w:t xml:space="preserve">(Jakarta: Pusat Bahasa Departemen Pendidikan Nasional, 2008), h. 1529. </w:t>
      </w:r>
    </w:p>
  </w:footnote>
  <w:footnote w:id="61">
    <w:p w:rsidR="006C70CA" w:rsidRPr="0085699C" w:rsidRDefault="006C70CA" w:rsidP="001C7A7E">
      <w:pPr>
        <w:pStyle w:val="FootnoteText"/>
        <w:ind w:firstLine="709"/>
        <w:rPr>
          <w:lang w:val="id-ID"/>
        </w:rPr>
      </w:pPr>
      <w:r>
        <w:rPr>
          <w:rStyle w:val="FootnoteReference"/>
        </w:rPr>
        <w:footnoteRef/>
      </w:r>
      <w:r>
        <w:rPr>
          <w:rFonts w:ascii="Times New Roman" w:hAnsi="Times New Roman" w:cs="Times New Roman"/>
          <w:lang w:val="id-ID"/>
        </w:rPr>
        <w:t xml:space="preserve">Abuddin Nata, </w:t>
      </w:r>
      <w:r>
        <w:rPr>
          <w:rFonts w:ascii="Times New Roman" w:hAnsi="Times New Roman" w:cs="Times New Roman"/>
          <w:i/>
          <w:iCs/>
          <w:lang w:val="id-ID"/>
        </w:rPr>
        <w:t>Akhlak Tasawuf</w:t>
      </w:r>
      <w:r>
        <w:rPr>
          <w:rFonts w:ascii="Times New Roman" w:hAnsi="Times New Roman" w:cs="Times New Roman"/>
          <w:lang w:val="id-ID"/>
        </w:rPr>
        <w:t>, (Jakarta: PT Raja GrafindoPersada, 2010),h.158.</w:t>
      </w:r>
    </w:p>
  </w:footnote>
  <w:footnote w:id="62">
    <w:p w:rsidR="006C70CA" w:rsidRPr="006B2CAC" w:rsidRDefault="006C70CA" w:rsidP="00BD71CB">
      <w:pPr>
        <w:pStyle w:val="FootnoteText"/>
        <w:ind w:firstLine="709"/>
        <w:jc w:val="both"/>
        <w:rPr>
          <w:lang w:val="id-ID"/>
        </w:rPr>
      </w:pPr>
      <w:r>
        <w:rPr>
          <w:rStyle w:val="FootnoteReference"/>
        </w:rPr>
        <w:footnoteRef/>
      </w:r>
      <w:r w:rsidRPr="002966BE">
        <w:rPr>
          <w:rFonts w:ascii="Times New Roman" w:hAnsi="Times New Roman" w:cs="Times New Roman"/>
        </w:rPr>
        <w:t xml:space="preserve">Mangunhardjana, </w:t>
      </w:r>
      <w:proofErr w:type="gramStart"/>
      <w:r w:rsidRPr="002966BE">
        <w:rPr>
          <w:rFonts w:ascii="Times New Roman" w:hAnsi="Times New Roman" w:cs="Times New Roman"/>
          <w:i/>
        </w:rPr>
        <w:t>Pembinaan :</w:t>
      </w:r>
      <w:proofErr w:type="gramEnd"/>
      <w:r w:rsidRPr="002966BE">
        <w:rPr>
          <w:rFonts w:ascii="Times New Roman" w:hAnsi="Times New Roman" w:cs="Times New Roman"/>
          <w:i/>
        </w:rPr>
        <w:t xml:space="preserve"> Arti Dan Metodenya</w:t>
      </w:r>
      <w:r>
        <w:rPr>
          <w:rFonts w:ascii="Times New Roman" w:hAnsi="Times New Roman" w:cs="Times New Roman"/>
        </w:rPr>
        <w:t>, ( Yogyakart</w:t>
      </w:r>
      <w:r>
        <w:rPr>
          <w:rFonts w:ascii="Times New Roman" w:hAnsi="Times New Roman" w:cs="Times New Roman"/>
          <w:lang w:val="id-ID"/>
        </w:rPr>
        <w:t>a</w:t>
      </w:r>
      <w:r w:rsidRPr="002966BE">
        <w:rPr>
          <w:rFonts w:ascii="Times New Roman" w:hAnsi="Times New Roman" w:cs="Times New Roman"/>
        </w:rPr>
        <w:t>: Kanisius, 1986), h.</w:t>
      </w:r>
      <w:r>
        <w:rPr>
          <w:rFonts w:ascii="Times New Roman" w:hAnsi="Times New Roman" w:cs="Times New Roman"/>
          <w:lang w:val="id-ID"/>
        </w:rPr>
        <w:t xml:space="preserve"> 8.</w:t>
      </w:r>
    </w:p>
  </w:footnote>
  <w:footnote w:id="63">
    <w:p w:rsidR="006C70CA" w:rsidRPr="00BD71CB" w:rsidRDefault="006C70CA" w:rsidP="00BD71CB">
      <w:pPr>
        <w:pStyle w:val="FootnoteText"/>
        <w:ind w:firstLine="709"/>
        <w:rPr>
          <w:lang w:val="id-ID"/>
        </w:rPr>
      </w:pPr>
      <w:r>
        <w:rPr>
          <w:rStyle w:val="FootnoteReference"/>
        </w:rPr>
        <w:footnoteRef/>
      </w:r>
      <w:r w:rsidRPr="007A2FF3">
        <w:rPr>
          <w:rFonts w:ascii="Times New Roman" w:eastAsia="Times New Roman" w:hAnsi="Times New Roman" w:cs="Times New Roman"/>
          <w:color w:val="000000" w:themeColor="text1"/>
          <w:szCs w:val="22"/>
          <w:lang w:eastAsia="id-ID"/>
        </w:rPr>
        <w:t xml:space="preserve">Nasrudin Razak, </w:t>
      </w:r>
      <w:r w:rsidRPr="0026641A">
        <w:rPr>
          <w:rFonts w:ascii="Times New Roman" w:eastAsia="Times New Roman" w:hAnsi="Times New Roman" w:cs="Times New Roman"/>
          <w:i/>
          <w:color w:val="000000" w:themeColor="text1"/>
          <w:szCs w:val="22"/>
          <w:lang w:eastAsia="id-ID"/>
        </w:rPr>
        <w:t xml:space="preserve">Dienul </w:t>
      </w:r>
      <w:proofErr w:type="gramStart"/>
      <w:r w:rsidRPr="0026641A">
        <w:rPr>
          <w:rFonts w:ascii="Times New Roman" w:eastAsia="Times New Roman" w:hAnsi="Times New Roman" w:cs="Times New Roman"/>
          <w:i/>
          <w:color w:val="000000" w:themeColor="text1"/>
          <w:szCs w:val="22"/>
          <w:lang w:eastAsia="id-ID"/>
        </w:rPr>
        <w:t>Islam</w:t>
      </w:r>
      <w:r w:rsidRPr="0026641A">
        <w:rPr>
          <w:rFonts w:ascii="Times New Roman" w:eastAsia="Times New Roman" w:hAnsi="Times New Roman" w:cs="Times New Roman"/>
          <w:color w:val="000000" w:themeColor="text1"/>
          <w:szCs w:val="22"/>
          <w:lang w:val="id-ID" w:eastAsia="id-ID"/>
        </w:rPr>
        <w:t>(</w:t>
      </w:r>
      <w:proofErr w:type="gramEnd"/>
      <w:r w:rsidRPr="0026641A">
        <w:rPr>
          <w:rFonts w:ascii="Times New Roman" w:eastAsia="Times New Roman" w:hAnsi="Times New Roman" w:cs="Times New Roman"/>
          <w:color w:val="000000" w:themeColor="text1"/>
          <w:szCs w:val="22"/>
          <w:lang w:eastAsia="id-ID"/>
        </w:rPr>
        <w:t>Bandung</w:t>
      </w:r>
      <w:r w:rsidRPr="0026641A">
        <w:rPr>
          <w:rFonts w:ascii="Times New Roman" w:eastAsia="Times New Roman" w:hAnsi="Times New Roman" w:cs="Times New Roman"/>
          <w:color w:val="000000" w:themeColor="text1"/>
          <w:szCs w:val="22"/>
          <w:lang w:val="id-ID" w:eastAsia="id-ID"/>
        </w:rPr>
        <w:t>:</w:t>
      </w:r>
      <w:r w:rsidRPr="007A2FF3">
        <w:rPr>
          <w:rFonts w:ascii="Times New Roman" w:eastAsia="Times New Roman" w:hAnsi="Times New Roman" w:cs="Times New Roman"/>
          <w:color w:val="000000" w:themeColor="text1"/>
          <w:szCs w:val="22"/>
          <w:lang w:eastAsia="id-ID"/>
        </w:rPr>
        <w:t xml:space="preserve"> Al Ma'arif</w:t>
      </w:r>
      <w:r w:rsidRPr="0026641A">
        <w:rPr>
          <w:rFonts w:ascii="Times New Roman" w:eastAsia="Times New Roman" w:hAnsi="Times New Roman" w:cs="Times New Roman"/>
          <w:color w:val="000000" w:themeColor="text1"/>
          <w:szCs w:val="22"/>
          <w:lang w:val="id-ID" w:eastAsia="id-ID"/>
        </w:rPr>
        <w:t>,</w:t>
      </w:r>
      <w:r w:rsidRPr="007A2FF3">
        <w:rPr>
          <w:rFonts w:ascii="Times New Roman" w:eastAsia="Times New Roman" w:hAnsi="Times New Roman" w:cs="Times New Roman"/>
          <w:color w:val="000000" w:themeColor="text1"/>
          <w:szCs w:val="22"/>
          <w:lang w:eastAsia="id-ID"/>
        </w:rPr>
        <w:t>1989</w:t>
      </w:r>
      <w:r w:rsidRPr="0026641A">
        <w:rPr>
          <w:rFonts w:ascii="Times New Roman" w:eastAsia="Times New Roman" w:hAnsi="Times New Roman" w:cs="Times New Roman"/>
          <w:color w:val="000000" w:themeColor="text1"/>
          <w:szCs w:val="22"/>
          <w:lang w:val="id-ID" w:eastAsia="id-ID"/>
        </w:rPr>
        <w:t>)</w:t>
      </w:r>
      <w:r w:rsidRPr="0026641A">
        <w:rPr>
          <w:rFonts w:ascii="Times New Roman" w:eastAsia="Times New Roman" w:hAnsi="Times New Roman" w:cs="Times New Roman"/>
          <w:color w:val="000000" w:themeColor="text1"/>
          <w:szCs w:val="22"/>
          <w:lang w:eastAsia="id-ID"/>
        </w:rPr>
        <w:t>, h</w:t>
      </w:r>
      <w:r w:rsidRPr="007A2FF3">
        <w:rPr>
          <w:rFonts w:ascii="Times New Roman" w:eastAsia="Times New Roman" w:hAnsi="Times New Roman" w:cs="Times New Roman"/>
          <w:color w:val="000000" w:themeColor="text1"/>
          <w:szCs w:val="22"/>
          <w:lang w:eastAsia="id-ID"/>
        </w:rPr>
        <w:t>. 39.</w:t>
      </w:r>
    </w:p>
  </w:footnote>
  <w:footnote w:id="64">
    <w:p w:rsidR="006C70CA" w:rsidRPr="002379BC" w:rsidRDefault="006C70CA" w:rsidP="00080D3A">
      <w:pPr>
        <w:pStyle w:val="FootnoteText"/>
        <w:ind w:firstLine="709"/>
        <w:jc w:val="both"/>
        <w:rPr>
          <w:rFonts w:ascii="Times New Roman" w:hAnsi="Times New Roman" w:cs="Times New Roman"/>
          <w:lang w:val="id-ID"/>
        </w:rPr>
      </w:pPr>
      <w:r w:rsidRPr="0026641A">
        <w:rPr>
          <w:rStyle w:val="FootnoteReference"/>
          <w:rFonts w:ascii="Times New Roman" w:hAnsi="Times New Roman" w:cs="Times New Roman"/>
        </w:rPr>
        <w:footnoteRef/>
      </w:r>
      <w:r w:rsidRPr="002379BC">
        <w:rPr>
          <w:rFonts w:ascii="Times New Roman" w:eastAsia="Times New Roman" w:hAnsi="Times New Roman" w:cs="Times New Roman"/>
          <w:i/>
          <w:color w:val="333333"/>
          <w:szCs w:val="22"/>
          <w:lang w:val="id-ID" w:eastAsia="id-ID"/>
        </w:rPr>
        <w:t>Ibid</w:t>
      </w:r>
      <w:r w:rsidRPr="002379BC">
        <w:rPr>
          <w:rFonts w:ascii="Times New Roman" w:eastAsia="Times New Roman" w:hAnsi="Times New Roman" w:cs="Times New Roman"/>
          <w:i/>
          <w:color w:val="333333"/>
          <w:szCs w:val="22"/>
          <w:lang w:eastAsia="id-ID"/>
        </w:rPr>
        <w:t>,</w:t>
      </w:r>
      <w:r>
        <w:rPr>
          <w:rFonts w:ascii="inherit" w:eastAsia="Times New Roman" w:hAnsi="inherit" w:cs="Arial"/>
          <w:color w:val="333333"/>
          <w:szCs w:val="22"/>
          <w:lang w:eastAsia="id-ID"/>
        </w:rPr>
        <w:t xml:space="preserve"> h</w:t>
      </w:r>
      <w:r w:rsidRPr="007A2FF3">
        <w:rPr>
          <w:rFonts w:ascii="inherit" w:eastAsia="Times New Roman" w:hAnsi="inherit" w:cs="Arial"/>
          <w:color w:val="333333"/>
          <w:szCs w:val="22"/>
          <w:lang w:eastAsia="id-ID"/>
        </w:rPr>
        <w:t>. 44.</w:t>
      </w:r>
    </w:p>
  </w:footnote>
  <w:footnote w:id="65">
    <w:p w:rsidR="006C70CA" w:rsidRPr="0026641A" w:rsidRDefault="006C70CA" w:rsidP="00F12CEA">
      <w:pPr>
        <w:pStyle w:val="FootnoteText"/>
        <w:ind w:firstLine="709"/>
        <w:jc w:val="both"/>
        <w:rPr>
          <w:rFonts w:ascii="Times New Roman" w:hAnsi="Times New Roman" w:cs="Times New Roman"/>
          <w:lang w:val="id-ID"/>
        </w:rPr>
      </w:pPr>
      <w:r w:rsidRPr="0026641A">
        <w:rPr>
          <w:rStyle w:val="FootnoteReference"/>
          <w:rFonts w:ascii="Times New Roman" w:hAnsi="Times New Roman" w:cs="Times New Roman"/>
        </w:rPr>
        <w:footnoteRef/>
      </w:r>
      <w:r w:rsidRPr="007A2FF3">
        <w:rPr>
          <w:rFonts w:ascii="inherit" w:eastAsia="Times New Roman" w:hAnsi="inherit" w:cs="Arial"/>
          <w:color w:val="333333"/>
          <w:szCs w:val="22"/>
          <w:lang w:eastAsia="id-ID"/>
        </w:rPr>
        <w:t xml:space="preserve">M. Nippan, Abdul Halim, </w:t>
      </w:r>
      <w:r w:rsidRPr="007A2FF3">
        <w:rPr>
          <w:rFonts w:ascii="inherit" w:eastAsia="Times New Roman" w:hAnsi="inherit" w:cs="Arial"/>
          <w:i/>
          <w:color w:val="333333"/>
          <w:szCs w:val="22"/>
          <w:lang w:eastAsia="id-ID"/>
        </w:rPr>
        <w:t>Anak Saleh Dambaan Keluarga</w:t>
      </w:r>
      <w:r w:rsidRPr="007A2FF3">
        <w:rPr>
          <w:rFonts w:ascii="inherit" w:eastAsia="Times New Roman" w:hAnsi="inherit" w:cs="Arial"/>
          <w:color w:val="333333"/>
          <w:szCs w:val="22"/>
          <w:lang w:eastAsia="id-ID"/>
        </w:rPr>
        <w:t xml:space="preserve">, </w:t>
      </w:r>
      <w:r>
        <w:rPr>
          <w:rFonts w:ascii="inherit" w:eastAsia="Times New Roman" w:hAnsi="inherit" w:cs="Arial"/>
          <w:color w:val="333333"/>
          <w:szCs w:val="22"/>
          <w:lang w:val="id-ID" w:eastAsia="id-ID"/>
        </w:rPr>
        <w:t>(</w:t>
      </w:r>
      <w:r>
        <w:rPr>
          <w:rFonts w:ascii="inherit" w:eastAsia="Times New Roman" w:hAnsi="inherit" w:cs="Arial"/>
          <w:color w:val="333333"/>
          <w:szCs w:val="22"/>
          <w:lang w:eastAsia="id-ID"/>
        </w:rPr>
        <w:t>Yogyakarta</w:t>
      </w:r>
      <w:r>
        <w:rPr>
          <w:rFonts w:ascii="inherit" w:eastAsia="Times New Roman" w:hAnsi="inherit" w:cs="Arial"/>
          <w:color w:val="333333"/>
          <w:szCs w:val="22"/>
          <w:lang w:val="id-ID" w:eastAsia="id-ID"/>
        </w:rPr>
        <w:t xml:space="preserve">; </w:t>
      </w:r>
      <w:r w:rsidRPr="007A2FF3">
        <w:rPr>
          <w:rFonts w:ascii="inherit" w:eastAsia="Times New Roman" w:hAnsi="inherit" w:cs="Arial"/>
          <w:color w:val="333333"/>
          <w:szCs w:val="22"/>
          <w:lang w:eastAsia="id-ID"/>
        </w:rPr>
        <w:t>Mitra Pusta</w:t>
      </w:r>
      <w:r>
        <w:rPr>
          <w:rFonts w:ascii="inherit" w:eastAsia="Times New Roman" w:hAnsi="inherit" w:cs="Arial"/>
          <w:color w:val="333333"/>
          <w:szCs w:val="22"/>
          <w:lang w:eastAsia="id-ID"/>
        </w:rPr>
        <w:t>ka 2000</w:t>
      </w:r>
      <w:r>
        <w:rPr>
          <w:rFonts w:ascii="inherit" w:eastAsia="Times New Roman" w:hAnsi="inherit" w:cs="Arial"/>
          <w:color w:val="333333"/>
          <w:szCs w:val="22"/>
          <w:lang w:val="id-ID" w:eastAsia="id-ID"/>
        </w:rPr>
        <w:t>)</w:t>
      </w:r>
      <w:r>
        <w:rPr>
          <w:rFonts w:ascii="inherit" w:eastAsia="Times New Roman" w:hAnsi="inherit" w:cs="Arial"/>
          <w:color w:val="333333"/>
          <w:szCs w:val="22"/>
          <w:lang w:eastAsia="id-ID"/>
        </w:rPr>
        <w:t>, h. 102.</w:t>
      </w:r>
    </w:p>
  </w:footnote>
  <w:footnote w:id="66">
    <w:p w:rsidR="006C70CA" w:rsidRPr="005C3265" w:rsidRDefault="006C70CA" w:rsidP="005C3265">
      <w:pPr>
        <w:pStyle w:val="FootnoteText"/>
        <w:ind w:firstLine="709"/>
        <w:jc w:val="both"/>
        <w:rPr>
          <w:rFonts w:ascii="Times New Roman" w:hAnsi="Times New Roman" w:cs="Times New Roman"/>
          <w:lang w:val="id-ID"/>
        </w:rPr>
      </w:pPr>
      <w:r>
        <w:rPr>
          <w:rStyle w:val="FootnoteReference"/>
        </w:rPr>
        <w:footnoteRef/>
      </w:r>
      <w:r w:rsidRPr="007A2FF3">
        <w:rPr>
          <w:rFonts w:ascii="Times New Roman" w:eastAsia="Times New Roman" w:hAnsi="Times New Roman" w:cs="Times New Roman"/>
          <w:color w:val="333333"/>
          <w:szCs w:val="22"/>
          <w:lang w:eastAsia="id-ID"/>
        </w:rPr>
        <w:t xml:space="preserve">Hasan Langgulung, </w:t>
      </w:r>
      <w:r w:rsidRPr="007A2FF3">
        <w:rPr>
          <w:rFonts w:ascii="Times New Roman" w:eastAsia="Times New Roman" w:hAnsi="Times New Roman" w:cs="Times New Roman"/>
          <w:i/>
          <w:color w:val="333333"/>
          <w:szCs w:val="22"/>
          <w:lang w:eastAsia="id-ID"/>
        </w:rPr>
        <w:t>Manusia dan Pendidikan, Suatu Ana</w:t>
      </w:r>
      <w:r w:rsidRPr="005C3265">
        <w:rPr>
          <w:rFonts w:ascii="Times New Roman" w:eastAsia="Times New Roman" w:hAnsi="Times New Roman" w:cs="Times New Roman"/>
          <w:i/>
          <w:color w:val="333333"/>
          <w:szCs w:val="22"/>
          <w:lang w:eastAsia="id-ID"/>
        </w:rPr>
        <w:t>lisis Psikologi dan Pendidikan</w:t>
      </w:r>
      <w:r w:rsidRPr="005C3265">
        <w:rPr>
          <w:rFonts w:ascii="Times New Roman" w:eastAsia="Times New Roman" w:hAnsi="Times New Roman" w:cs="Times New Roman"/>
          <w:color w:val="333333"/>
          <w:szCs w:val="22"/>
          <w:lang w:eastAsia="id-ID"/>
        </w:rPr>
        <w:t xml:space="preserve">, </w:t>
      </w:r>
      <w:r w:rsidRPr="005C3265">
        <w:rPr>
          <w:rFonts w:ascii="Times New Roman" w:eastAsia="Times New Roman" w:hAnsi="Times New Roman" w:cs="Times New Roman"/>
          <w:color w:val="333333"/>
          <w:szCs w:val="22"/>
          <w:lang w:val="id-ID" w:eastAsia="id-ID"/>
        </w:rPr>
        <w:t>(</w:t>
      </w:r>
      <w:r w:rsidRPr="005C3265">
        <w:rPr>
          <w:rFonts w:ascii="Times New Roman" w:eastAsia="Times New Roman" w:hAnsi="Times New Roman" w:cs="Times New Roman"/>
          <w:color w:val="333333"/>
          <w:szCs w:val="22"/>
          <w:lang w:eastAsia="id-ID"/>
        </w:rPr>
        <w:t>Jakarta</w:t>
      </w:r>
      <w:r w:rsidRPr="005C3265">
        <w:rPr>
          <w:rFonts w:ascii="Times New Roman" w:eastAsia="Times New Roman" w:hAnsi="Times New Roman" w:cs="Times New Roman"/>
          <w:color w:val="333333"/>
          <w:szCs w:val="22"/>
          <w:lang w:val="id-ID" w:eastAsia="id-ID"/>
        </w:rPr>
        <w:t xml:space="preserve">: </w:t>
      </w:r>
      <w:r w:rsidRPr="007A2FF3">
        <w:rPr>
          <w:rFonts w:ascii="Times New Roman" w:eastAsia="Times New Roman" w:hAnsi="Times New Roman" w:cs="Times New Roman"/>
          <w:color w:val="333333"/>
          <w:szCs w:val="22"/>
          <w:lang w:eastAsia="id-ID"/>
        </w:rPr>
        <w:t>Al</w:t>
      </w:r>
      <w:r w:rsidRPr="005C3265">
        <w:rPr>
          <w:rFonts w:ascii="Times New Roman" w:eastAsia="Times New Roman" w:hAnsi="Times New Roman" w:cs="Times New Roman"/>
          <w:color w:val="333333"/>
          <w:szCs w:val="22"/>
          <w:lang w:eastAsia="id-ID"/>
        </w:rPr>
        <w:t xml:space="preserve"> Husna Zikra 1986</w:t>
      </w:r>
      <w:r w:rsidRPr="005C3265">
        <w:rPr>
          <w:rFonts w:ascii="Times New Roman" w:eastAsia="Times New Roman" w:hAnsi="Times New Roman" w:cs="Times New Roman"/>
          <w:color w:val="333333"/>
          <w:szCs w:val="22"/>
          <w:lang w:val="id-ID" w:eastAsia="id-ID"/>
        </w:rPr>
        <w:t>)</w:t>
      </w:r>
      <w:r w:rsidRPr="005C3265">
        <w:rPr>
          <w:rFonts w:ascii="Times New Roman" w:eastAsia="Times New Roman" w:hAnsi="Times New Roman" w:cs="Times New Roman"/>
          <w:color w:val="333333"/>
          <w:szCs w:val="22"/>
          <w:lang w:eastAsia="id-ID"/>
        </w:rPr>
        <w:t>, h</w:t>
      </w:r>
      <w:r w:rsidRPr="007A2FF3">
        <w:rPr>
          <w:rFonts w:ascii="Times New Roman" w:eastAsia="Times New Roman" w:hAnsi="Times New Roman" w:cs="Times New Roman"/>
          <w:color w:val="333333"/>
          <w:szCs w:val="22"/>
          <w:lang w:eastAsia="id-ID"/>
        </w:rPr>
        <w:t>. 373.</w:t>
      </w:r>
    </w:p>
  </w:footnote>
  <w:footnote w:id="67">
    <w:p w:rsidR="006C70CA" w:rsidRPr="00BF0D27" w:rsidRDefault="006C70CA" w:rsidP="00BF0D27">
      <w:pPr>
        <w:pStyle w:val="FootnoteText"/>
        <w:ind w:firstLine="709"/>
        <w:rPr>
          <w:lang w:val="id-ID"/>
        </w:rPr>
      </w:pPr>
      <w:r>
        <w:rPr>
          <w:rStyle w:val="FootnoteReference"/>
        </w:rPr>
        <w:footnoteRef/>
      </w:r>
      <w:r w:rsidRPr="007A2FF3">
        <w:rPr>
          <w:rFonts w:ascii="Times New Roman" w:eastAsia="Times New Roman" w:hAnsi="Times New Roman" w:cs="Times New Roman"/>
          <w:color w:val="333333"/>
          <w:szCs w:val="22"/>
          <w:lang w:eastAsia="id-ID"/>
        </w:rPr>
        <w:t xml:space="preserve">Chabib Toha, </w:t>
      </w:r>
      <w:r w:rsidRPr="007A2FF3">
        <w:rPr>
          <w:rFonts w:ascii="Times New Roman" w:eastAsia="Times New Roman" w:hAnsi="Times New Roman" w:cs="Times New Roman"/>
          <w:i/>
          <w:color w:val="333333"/>
          <w:szCs w:val="22"/>
          <w:lang w:eastAsia="id-ID"/>
        </w:rPr>
        <w:t>Kapita Selekta Pendidikan Isla</w:t>
      </w:r>
      <w:r w:rsidRPr="007A2FF3">
        <w:rPr>
          <w:rFonts w:ascii="Times New Roman" w:eastAsia="Times New Roman" w:hAnsi="Times New Roman" w:cs="Times New Roman"/>
          <w:color w:val="333333"/>
          <w:szCs w:val="22"/>
          <w:lang w:eastAsia="id-ID"/>
        </w:rPr>
        <w:t xml:space="preserve">m, </w:t>
      </w:r>
      <w:r w:rsidRPr="005C3265">
        <w:rPr>
          <w:rFonts w:ascii="Times New Roman" w:eastAsia="Times New Roman" w:hAnsi="Times New Roman" w:cs="Times New Roman"/>
          <w:color w:val="333333"/>
          <w:szCs w:val="22"/>
          <w:lang w:val="id-ID" w:eastAsia="id-ID"/>
        </w:rPr>
        <w:t>(</w:t>
      </w:r>
      <w:r w:rsidRPr="005C3265">
        <w:rPr>
          <w:rFonts w:ascii="Times New Roman" w:eastAsia="Times New Roman" w:hAnsi="Times New Roman" w:cs="Times New Roman"/>
          <w:color w:val="333333"/>
          <w:szCs w:val="22"/>
          <w:lang w:eastAsia="id-ID"/>
        </w:rPr>
        <w:t>Yogyakarta</w:t>
      </w:r>
      <w:r w:rsidRPr="005C3265">
        <w:rPr>
          <w:rFonts w:ascii="Times New Roman" w:eastAsia="Times New Roman" w:hAnsi="Times New Roman" w:cs="Times New Roman"/>
          <w:color w:val="333333"/>
          <w:szCs w:val="22"/>
          <w:lang w:val="id-ID" w:eastAsia="id-ID"/>
        </w:rPr>
        <w:t xml:space="preserve">: </w:t>
      </w:r>
      <w:r w:rsidRPr="007A2FF3">
        <w:rPr>
          <w:rFonts w:ascii="Times New Roman" w:eastAsia="Times New Roman" w:hAnsi="Times New Roman" w:cs="Times New Roman"/>
          <w:color w:val="333333"/>
          <w:szCs w:val="22"/>
          <w:lang w:eastAsia="id-ID"/>
        </w:rPr>
        <w:t>Pustaka Pelajar</w:t>
      </w:r>
      <w:r w:rsidRPr="005C3265">
        <w:rPr>
          <w:rFonts w:ascii="Times New Roman" w:eastAsia="Times New Roman" w:hAnsi="Times New Roman" w:cs="Times New Roman"/>
          <w:color w:val="333333"/>
          <w:szCs w:val="22"/>
          <w:lang w:val="id-ID" w:eastAsia="id-ID"/>
        </w:rPr>
        <w:t xml:space="preserve">, </w:t>
      </w:r>
      <w:r w:rsidRPr="007A2FF3">
        <w:rPr>
          <w:rFonts w:ascii="Times New Roman" w:eastAsia="Times New Roman" w:hAnsi="Times New Roman" w:cs="Times New Roman"/>
          <w:color w:val="333333"/>
          <w:szCs w:val="22"/>
          <w:lang w:eastAsia="id-ID"/>
        </w:rPr>
        <w:t>1996</w:t>
      </w:r>
      <w:r w:rsidRPr="005C3265">
        <w:rPr>
          <w:rFonts w:ascii="Times New Roman" w:eastAsia="Times New Roman" w:hAnsi="Times New Roman" w:cs="Times New Roman"/>
          <w:color w:val="333333"/>
          <w:szCs w:val="22"/>
          <w:lang w:val="id-ID" w:eastAsia="id-ID"/>
        </w:rPr>
        <w:t>)</w:t>
      </w:r>
      <w:r w:rsidRPr="005C3265">
        <w:rPr>
          <w:rFonts w:ascii="Times New Roman" w:eastAsia="Times New Roman" w:hAnsi="Times New Roman" w:cs="Times New Roman"/>
          <w:color w:val="333333"/>
          <w:szCs w:val="22"/>
          <w:lang w:eastAsia="id-ID"/>
        </w:rPr>
        <w:t>, h.</w:t>
      </w:r>
      <w:r w:rsidRPr="007A2FF3">
        <w:rPr>
          <w:rFonts w:ascii="Times New Roman" w:eastAsia="Times New Roman" w:hAnsi="Times New Roman" w:cs="Times New Roman"/>
          <w:color w:val="333333"/>
          <w:szCs w:val="22"/>
          <w:lang w:eastAsia="id-ID"/>
        </w:rPr>
        <w:t>121.</w:t>
      </w:r>
    </w:p>
  </w:footnote>
  <w:footnote w:id="68">
    <w:p w:rsidR="006C70CA" w:rsidRPr="00965351" w:rsidRDefault="006C70CA" w:rsidP="005C3265">
      <w:pPr>
        <w:pStyle w:val="FootnoteText"/>
        <w:tabs>
          <w:tab w:val="left" w:pos="3075"/>
        </w:tabs>
        <w:ind w:firstLine="709"/>
        <w:rPr>
          <w:lang w:val="id-ID"/>
        </w:rPr>
      </w:pPr>
      <w:r>
        <w:rPr>
          <w:rStyle w:val="FootnoteReference"/>
        </w:rPr>
        <w:footnoteRef/>
      </w:r>
      <w:proofErr w:type="gramStart"/>
      <w:r w:rsidRPr="005C3265">
        <w:rPr>
          <w:rFonts w:ascii="inherit" w:eastAsia="Times New Roman" w:hAnsi="inherit" w:cs="Arial"/>
          <w:i/>
          <w:color w:val="333333"/>
          <w:szCs w:val="22"/>
          <w:lang w:eastAsia="id-ID"/>
        </w:rPr>
        <w:t>Ibid,</w:t>
      </w:r>
      <w:r>
        <w:rPr>
          <w:rFonts w:ascii="inherit" w:eastAsia="Times New Roman" w:hAnsi="inherit" w:cs="Arial"/>
          <w:color w:val="333333"/>
          <w:szCs w:val="22"/>
          <w:lang w:eastAsia="id-ID"/>
        </w:rPr>
        <w:t xml:space="preserve"> h</w:t>
      </w:r>
      <w:r>
        <w:rPr>
          <w:rFonts w:ascii="inherit" w:eastAsia="Times New Roman" w:hAnsi="inherit" w:cs="Arial"/>
          <w:color w:val="333333"/>
          <w:szCs w:val="22"/>
          <w:lang w:val="id-ID" w:eastAsia="id-ID"/>
        </w:rPr>
        <w:t>.</w:t>
      </w:r>
      <w:r w:rsidRPr="007A2FF3">
        <w:rPr>
          <w:rFonts w:ascii="inherit" w:eastAsia="Times New Roman" w:hAnsi="inherit" w:cs="Arial"/>
          <w:color w:val="333333"/>
          <w:szCs w:val="22"/>
          <w:lang w:eastAsia="id-ID"/>
        </w:rPr>
        <w:t>122.</w:t>
      </w:r>
      <w:proofErr w:type="gramEnd"/>
      <w:r>
        <w:tab/>
      </w:r>
    </w:p>
  </w:footnote>
  <w:footnote w:id="69">
    <w:p w:rsidR="006C70CA" w:rsidRPr="00BF0D27" w:rsidRDefault="006C70CA" w:rsidP="00F12CEA">
      <w:pPr>
        <w:pStyle w:val="FootnoteText"/>
        <w:ind w:firstLine="709"/>
        <w:jc w:val="both"/>
        <w:rPr>
          <w:lang w:val="id-ID"/>
        </w:rPr>
      </w:pPr>
      <w:r>
        <w:rPr>
          <w:rStyle w:val="FootnoteReference"/>
        </w:rPr>
        <w:footnoteRef/>
      </w:r>
      <w:r w:rsidRPr="007A2FF3">
        <w:rPr>
          <w:rFonts w:ascii="Times New Roman" w:eastAsia="Times New Roman" w:hAnsi="Times New Roman" w:cs="Times New Roman"/>
          <w:color w:val="333333"/>
          <w:szCs w:val="22"/>
          <w:lang w:eastAsia="id-ID"/>
        </w:rPr>
        <w:t xml:space="preserve">Asnelly Ilyas, </w:t>
      </w:r>
      <w:r>
        <w:rPr>
          <w:rFonts w:ascii="Times New Roman" w:eastAsia="Times New Roman" w:hAnsi="Times New Roman" w:cs="Times New Roman"/>
          <w:i/>
          <w:color w:val="333333"/>
          <w:szCs w:val="22"/>
          <w:lang w:val="id-ID" w:eastAsia="id-ID"/>
        </w:rPr>
        <w:t xml:space="preserve">Mendambakan Anak Saleh, Prinsip-prinsip Pendidikan Anak Dalam Islam </w:t>
      </w:r>
      <w:r>
        <w:rPr>
          <w:rFonts w:ascii="Times New Roman" w:eastAsia="Times New Roman" w:hAnsi="Times New Roman" w:cs="Times New Roman"/>
          <w:color w:val="333333"/>
          <w:szCs w:val="22"/>
          <w:lang w:val="id-ID" w:eastAsia="id-ID"/>
        </w:rPr>
        <w:t>(Bandung: Al-bayan, 1995)</w:t>
      </w:r>
      <w:proofErr w:type="gramStart"/>
      <w:r>
        <w:rPr>
          <w:rFonts w:ascii="Times New Roman" w:eastAsia="Times New Roman" w:hAnsi="Times New Roman" w:cs="Times New Roman"/>
          <w:color w:val="333333"/>
          <w:szCs w:val="22"/>
          <w:lang w:val="id-ID" w:eastAsia="id-ID"/>
        </w:rPr>
        <w:t>,h</w:t>
      </w:r>
      <w:proofErr w:type="gramEnd"/>
      <w:r>
        <w:rPr>
          <w:rFonts w:ascii="Times New Roman" w:eastAsia="Times New Roman" w:hAnsi="Times New Roman" w:cs="Times New Roman"/>
          <w:color w:val="333333"/>
          <w:szCs w:val="22"/>
          <w:lang w:val="id-ID" w:eastAsia="id-ID"/>
        </w:rPr>
        <w:t>.</w:t>
      </w:r>
      <w:r w:rsidRPr="007A2FF3">
        <w:rPr>
          <w:rFonts w:ascii="Times New Roman" w:eastAsia="Times New Roman" w:hAnsi="Times New Roman" w:cs="Times New Roman"/>
          <w:color w:val="333333"/>
          <w:szCs w:val="22"/>
          <w:lang w:eastAsia="id-ID"/>
        </w:rPr>
        <w:t xml:space="preserve"> 80.</w:t>
      </w:r>
    </w:p>
  </w:footnote>
  <w:footnote w:id="70">
    <w:p w:rsidR="006C70CA" w:rsidRPr="00BF0D27" w:rsidRDefault="006C70CA" w:rsidP="009671A8">
      <w:pPr>
        <w:pStyle w:val="FootnoteText"/>
        <w:ind w:firstLine="709"/>
        <w:rPr>
          <w:lang w:val="id-ID"/>
        </w:rPr>
      </w:pPr>
      <w:r>
        <w:rPr>
          <w:rStyle w:val="FootnoteReference"/>
        </w:rPr>
        <w:footnoteRef/>
      </w:r>
      <w:proofErr w:type="gramStart"/>
      <w:r w:rsidRPr="007A2FF3">
        <w:rPr>
          <w:rFonts w:ascii="inherit" w:eastAsia="Times New Roman" w:hAnsi="inherit" w:cs="Arial"/>
          <w:color w:val="333333"/>
          <w:szCs w:val="22"/>
          <w:lang w:eastAsia="id-ID"/>
        </w:rPr>
        <w:t>Depag.</w:t>
      </w:r>
      <w:proofErr w:type="gramEnd"/>
      <w:r w:rsidRPr="007A2FF3">
        <w:rPr>
          <w:rFonts w:ascii="inherit" w:eastAsia="Times New Roman" w:hAnsi="inherit" w:cs="Arial"/>
          <w:color w:val="333333"/>
          <w:szCs w:val="22"/>
          <w:lang w:eastAsia="id-ID"/>
        </w:rPr>
        <w:t xml:space="preserve"> RI,</w:t>
      </w:r>
      <w:r w:rsidRPr="00D75FF3">
        <w:rPr>
          <w:rFonts w:ascii="inherit" w:eastAsia="Times New Roman" w:hAnsi="inherit" w:cs="Arial"/>
          <w:i/>
          <w:color w:val="333333"/>
          <w:szCs w:val="22"/>
          <w:lang w:val="id-ID" w:eastAsia="id-ID"/>
        </w:rPr>
        <w:t>Op.cit,</w:t>
      </w:r>
      <w:r>
        <w:rPr>
          <w:rFonts w:ascii="inherit" w:eastAsia="Times New Roman" w:hAnsi="inherit" w:cs="Arial"/>
          <w:color w:val="333333"/>
          <w:szCs w:val="22"/>
          <w:lang w:eastAsia="id-ID"/>
        </w:rPr>
        <w:t>h</w:t>
      </w:r>
      <w:r w:rsidRPr="007A2FF3">
        <w:rPr>
          <w:rFonts w:ascii="inherit" w:eastAsia="Times New Roman" w:hAnsi="inherit" w:cs="Arial"/>
          <w:color w:val="333333"/>
          <w:szCs w:val="22"/>
          <w:lang w:eastAsia="id-ID"/>
        </w:rPr>
        <w:t>. 911.</w:t>
      </w:r>
    </w:p>
  </w:footnote>
  <w:footnote w:id="71">
    <w:p w:rsidR="006C70CA" w:rsidRPr="00D75FF3" w:rsidRDefault="006C70CA" w:rsidP="00F12CEA">
      <w:pPr>
        <w:pStyle w:val="FootnoteText"/>
        <w:ind w:firstLine="709"/>
        <w:jc w:val="both"/>
        <w:rPr>
          <w:rFonts w:ascii="Times New Roman" w:hAnsi="Times New Roman" w:cs="Times New Roman"/>
          <w:lang w:val="id-ID"/>
        </w:rPr>
      </w:pPr>
      <w:r w:rsidRPr="00D75FF3">
        <w:rPr>
          <w:rStyle w:val="FootnoteReference"/>
          <w:rFonts w:ascii="Times New Roman" w:hAnsi="Times New Roman" w:cs="Times New Roman"/>
        </w:rPr>
        <w:footnoteRef/>
      </w:r>
      <w:r w:rsidRPr="00D75FF3">
        <w:rPr>
          <w:rFonts w:ascii="Times New Roman" w:eastAsia="Times New Roman" w:hAnsi="Times New Roman" w:cs="Times New Roman"/>
          <w:color w:val="333333"/>
          <w:szCs w:val="22"/>
          <w:lang w:eastAsia="id-ID"/>
        </w:rPr>
        <w:t>Mohammad Nur</w:t>
      </w:r>
      <w:proofErr w:type="gramStart"/>
      <w:r w:rsidRPr="00D75FF3">
        <w:rPr>
          <w:rFonts w:ascii="Times New Roman" w:eastAsia="Times New Roman" w:hAnsi="Times New Roman" w:cs="Times New Roman"/>
          <w:color w:val="333333"/>
          <w:szCs w:val="22"/>
          <w:lang w:val="id-ID" w:eastAsia="id-ID"/>
        </w:rPr>
        <w:t xml:space="preserve">,  </w:t>
      </w:r>
      <w:r w:rsidRPr="007A2FF3">
        <w:rPr>
          <w:rFonts w:ascii="Times New Roman" w:eastAsia="Times New Roman" w:hAnsi="Times New Roman" w:cs="Times New Roman"/>
          <w:color w:val="333333"/>
          <w:szCs w:val="22"/>
          <w:lang w:eastAsia="id-ID"/>
        </w:rPr>
        <w:t>Abdul</w:t>
      </w:r>
      <w:proofErr w:type="gramEnd"/>
      <w:r w:rsidRPr="007A2FF3">
        <w:rPr>
          <w:rFonts w:ascii="Times New Roman" w:eastAsia="Times New Roman" w:hAnsi="Times New Roman" w:cs="Times New Roman"/>
          <w:color w:val="333333"/>
          <w:szCs w:val="22"/>
          <w:lang w:eastAsia="id-ID"/>
        </w:rPr>
        <w:t xml:space="preserve"> Hafizh, </w:t>
      </w:r>
      <w:r w:rsidRPr="007A2FF3">
        <w:rPr>
          <w:rFonts w:ascii="Times New Roman" w:eastAsia="Times New Roman" w:hAnsi="Times New Roman" w:cs="Times New Roman"/>
          <w:i/>
          <w:color w:val="333333"/>
          <w:szCs w:val="22"/>
          <w:lang w:eastAsia="id-ID"/>
        </w:rPr>
        <w:t>Mendidik Anak Bersama Rasulullah</w:t>
      </w:r>
      <w:r w:rsidRPr="007A2FF3">
        <w:rPr>
          <w:rFonts w:ascii="Times New Roman" w:eastAsia="Times New Roman" w:hAnsi="Times New Roman" w:cs="Times New Roman"/>
          <w:color w:val="333333"/>
          <w:szCs w:val="22"/>
          <w:lang w:eastAsia="id-ID"/>
        </w:rPr>
        <w:t xml:space="preserve">, </w:t>
      </w:r>
      <w:r w:rsidRPr="00D75FF3">
        <w:rPr>
          <w:rFonts w:ascii="Times New Roman" w:eastAsia="Times New Roman" w:hAnsi="Times New Roman" w:cs="Times New Roman"/>
          <w:color w:val="333333"/>
          <w:szCs w:val="22"/>
          <w:lang w:val="id-ID" w:eastAsia="id-ID"/>
        </w:rPr>
        <w:t>(</w:t>
      </w:r>
      <w:r w:rsidRPr="00D75FF3">
        <w:rPr>
          <w:rFonts w:ascii="Times New Roman" w:eastAsia="Times New Roman" w:hAnsi="Times New Roman" w:cs="Times New Roman"/>
          <w:color w:val="333333"/>
          <w:szCs w:val="22"/>
          <w:lang w:eastAsia="id-ID"/>
        </w:rPr>
        <w:t>Bandung</w:t>
      </w:r>
      <w:r w:rsidRPr="00D75FF3">
        <w:rPr>
          <w:rFonts w:ascii="Times New Roman" w:eastAsia="Times New Roman" w:hAnsi="Times New Roman" w:cs="Times New Roman"/>
          <w:color w:val="333333"/>
          <w:szCs w:val="22"/>
          <w:lang w:val="id-ID" w:eastAsia="id-ID"/>
        </w:rPr>
        <w:t xml:space="preserve">: </w:t>
      </w:r>
      <w:r w:rsidRPr="007A2FF3">
        <w:rPr>
          <w:rFonts w:ascii="Times New Roman" w:eastAsia="Times New Roman" w:hAnsi="Times New Roman" w:cs="Times New Roman"/>
          <w:color w:val="333333"/>
          <w:szCs w:val="22"/>
          <w:lang w:eastAsia="id-ID"/>
        </w:rPr>
        <w:t>Mizan</w:t>
      </w:r>
      <w:r w:rsidRPr="00D75FF3">
        <w:rPr>
          <w:rFonts w:ascii="Times New Roman" w:eastAsia="Times New Roman" w:hAnsi="Times New Roman" w:cs="Times New Roman"/>
          <w:color w:val="333333"/>
          <w:szCs w:val="22"/>
          <w:lang w:val="id-ID" w:eastAsia="id-ID"/>
        </w:rPr>
        <w:t xml:space="preserve">, </w:t>
      </w:r>
      <w:r w:rsidRPr="007A2FF3">
        <w:rPr>
          <w:rFonts w:ascii="Times New Roman" w:eastAsia="Times New Roman" w:hAnsi="Times New Roman" w:cs="Times New Roman"/>
          <w:color w:val="333333"/>
          <w:szCs w:val="22"/>
          <w:lang w:eastAsia="id-ID"/>
        </w:rPr>
        <w:t>1998</w:t>
      </w:r>
      <w:r w:rsidRPr="00D75FF3">
        <w:rPr>
          <w:rFonts w:ascii="Times New Roman" w:eastAsia="Times New Roman" w:hAnsi="Times New Roman" w:cs="Times New Roman"/>
          <w:color w:val="333333"/>
          <w:szCs w:val="22"/>
          <w:lang w:val="id-ID" w:eastAsia="id-ID"/>
        </w:rPr>
        <w:t>)</w:t>
      </w:r>
      <w:r w:rsidRPr="007A2FF3">
        <w:rPr>
          <w:rFonts w:ascii="Times New Roman" w:eastAsia="Times New Roman" w:hAnsi="Times New Roman" w:cs="Times New Roman"/>
          <w:color w:val="333333"/>
          <w:szCs w:val="22"/>
          <w:lang w:eastAsia="id-ID"/>
        </w:rPr>
        <w:t>, hlm. 231.</w:t>
      </w:r>
    </w:p>
  </w:footnote>
  <w:footnote w:id="72">
    <w:p w:rsidR="006C70CA" w:rsidRPr="00C54BCF" w:rsidRDefault="006C70CA" w:rsidP="00F12CEA">
      <w:pPr>
        <w:pStyle w:val="FootnoteText"/>
        <w:ind w:firstLine="709"/>
        <w:jc w:val="both"/>
      </w:pPr>
      <w:r>
        <w:rPr>
          <w:rStyle w:val="FootnoteReference"/>
        </w:rPr>
        <w:footnoteRef/>
      </w:r>
      <w:r>
        <w:rPr>
          <w:rFonts w:ascii="Times New Roman" w:hAnsi="Times New Roman" w:cs="Times New Roman"/>
          <w:lang w:val="id-ID"/>
        </w:rPr>
        <w:t xml:space="preserve">Zakiah Darajat , </w:t>
      </w:r>
      <w:r>
        <w:rPr>
          <w:rFonts w:ascii="Times New Roman" w:hAnsi="Times New Roman" w:cs="Times New Roman"/>
          <w:i/>
          <w:iCs/>
          <w:lang w:val="id-ID"/>
        </w:rPr>
        <w:t xml:space="preserve">Metodik Khusus Pengajaran Agama Islam, </w:t>
      </w:r>
      <w:r>
        <w:rPr>
          <w:rFonts w:ascii="Times New Roman" w:hAnsi="Times New Roman" w:cs="Times New Roman"/>
          <w:lang w:val="id-ID"/>
        </w:rPr>
        <w:t>(Jakarta: Bumi Aksara, 2001), h. 173.</w:t>
      </w:r>
    </w:p>
  </w:footnote>
  <w:footnote w:id="73">
    <w:p w:rsidR="006C70CA" w:rsidRDefault="006C70CA" w:rsidP="001C7A7E">
      <w:pPr>
        <w:autoSpaceDE w:val="0"/>
        <w:autoSpaceDN w:val="0"/>
        <w:adjustRightInd w:val="0"/>
        <w:spacing w:after="0" w:line="240" w:lineRule="auto"/>
        <w:ind w:firstLine="709"/>
        <w:rPr>
          <w:rFonts w:ascii="Times New Roman" w:hAnsi="Times New Roman" w:cs="Times New Roman"/>
          <w:sz w:val="20"/>
          <w:szCs w:val="20"/>
          <w:lang w:val="id-ID"/>
        </w:rPr>
      </w:pPr>
      <w:r w:rsidRPr="00C20571">
        <w:rPr>
          <w:rStyle w:val="FootnoteReference"/>
          <w:rFonts w:asciiTheme="majorBidi" w:hAnsiTheme="majorBidi" w:cstheme="majorBidi"/>
        </w:rPr>
        <w:footnoteRef/>
      </w:r>
      <w:r>
        <w:rPr>
          <w:rFonts w:ascii="Times New Roman" w:hAnsi="Times New Roman" w:cs="Times New Roman"/>
          <w:sz w:val="20"/>
          <w:szCs w:val="20"/>
          <w:lang w:val="id-ID"/>
        </w:rPr>
        <w:t>Depag RI</w:t>
      </w:r>
      <w:r>
        <w:rPr>
          <w:rFonts w:ascii="Times New Roman" w:hAnsi="Times New Roman" w:cs="Times New Roman"/>
          <w:i/>
          <w:iCs/>
          <w:sz w:val="20"/>
          <w:szCs w:val="20"/>
          <w:lang w:val="id-ID"/>
        </w:rPr>
        <w:t>, Op.cit</w:t>
      </w:r>
      <w:r>
        <w:rPr>
          <w:rFonts w:ascii="Times New Roman" w:hAnsi="Times New Roman" w:cs="Times New Roman"/>
          <w:sz w:val="20"/>
          <w:szCs w:val="20"/>
          <w:lang w:val="id-ID"/>
        </w:rPr>
        <w:t>, h. 385</w:t>
      </w:r>
    </w:p>
    <w:p w:rsidR="006C70CA" w:rsidRPr="00C20571" w:rsidRDefault="006C70CA">
      <w:pPr>
        <w:pStyle w:val="FootnoteText"/>
        <w:rPr>
          <w:lang w:val="id-ID"/>
        </w:rPr>
      </w:pPr>
    </w:p>
  </w:footnote>
  <w:footnote w:id="74">
    <w:p w:rsidR="006C70CA" w:rsidRPr="001C7A7E" w:rsidRDefault="006C70CA" w:rsidP="00F12CEA">
      <w:pPr>
        <w:autoSpaceDE w:val="0"/>
        <w:autoSpaceDN w:val="0"/>
        <w:adjustRightInd w:val="0"/>
        <w:spacing w:after="0" w:line="240" w:lineRule="auto"/>
        <w:ind w:firstLine="709"/>
        <w:jc w:val="both"/>
        <w:rPr>
          <w:rFonts w:ascii="Times New Roman" w:hAnsi="Times New Roman" w:cs="Times New Roman"/>
          <w:sz w:val="20"/>
          <w:szCs w:val="20"/>
          <w:lang w:val="id-ID"/>
        </w:rPr>
      </w:pPr>
      <w:r>
        <w:rPr>
          <w:rStyle w:val="FootnoteReference"/>
        </w:rPr>
        <w:footnoteRef/>
      </w:r>
      <w:r w:rsidRPr="0093726B">
        <w:rPr>
          <w:rFonts w:ascii="Times New Roman" w:hAnsi="Times New Roman" w:cs="Times New Roman"/>
          <w:sz w:val="20"/>
          <w:szCs w:val="20"/>
          <w:lang w:val="id-ID"/>
        </w:rPr>
        <w:t xml:space="preserve">Abdul Hamid, Beni Ahmad Saebani, </w:t>
      </w:r>
      <w:r w:rsidRPr="0093726B">
        <w:rPr>
          <w:rFonts w:ascii="Times New Roman" w:hAnsi="Times New Roman" w:cs="Times New Roman"/>
          <w:i/>
          <w:iCs/>
          <w:sz w:val="20"/>
          <w:szCs w:val="20"/>
          <w:lang w:val="id-ID"/>
        </w:rPr>
        <w:t xml:space="preserve">Ilmu akhlak, </w:t>
      </w:r>
      <w:r w:rsidRPr="0093726B">
        <w:rPr>
          <w:rFonts w:ascii="Times New Roman" w:hAnsi="Times New Roman" w:cs="Times New Roman"/>
          <w:sz w:val="20"/>
          <w:szCs w:val="20"/>
          <w:lang w:val="id-ID"/>
        </w:rPr>
        <w:t>(Band</w:t>
      </w:r>
      <w:r>
        <w:rPr>
          <w:rFonts w:ascii="Times New Roman" w:hAnsi="Times New Roman" w:cs="Times New Roman"/>
          <w:sz w:val="20"/>
          <w:szCs w:val="20"/>
          <w:lang w:val="id-ID"/>
        </w:rPr>
        <w:t>ung:CV Pustaka Setia, 2012), h.</w:t>
      </w:r>
      <w:r w:rsidRPr="0093726B">
        <w:rPr>
          <w:rFonts w:ascii="Times New Roman" w:hAnsi="Times New Roman" w:cs="Times New Roman"/>
          <w:sz w:val="20"/>
          <w:szCs w:val="20"/>
          <w:lang w:val="id-ID"/>
        </w:rPr>
        <w:t xml:space="preserve">206. </w:t>
      </w:r>
    </w:p>
  </w:footnote>
  <w:footnote w:id="75">
    <w:p w:rsidR="006C70CA" w:rsidRPr="0093726B" w:rsidRDefault="006C70CA" w:rsidP="001C7A7E">
      <w:pPr>
        <w:pStyle w:val="FootnoteText"/>
        <w:ind w:firstLine="709"/>
        <w:rPr>
          <w:lang w:val="id-ID"/>
        </w:rPr>
      </w:pPr>
      <w:r>
        <w:rPr>
          <w:rStyle w:val="FootnoteReference"/>
        </w:rPr>
        <w:footnoteRef/>
      </w:r>
      <w:r w:rsidRPr="0093726B">
        <w:rPr>
          <w:rFonts w:ascii="Times New Roman" w:hAnsi="Times New Roman" w:cs="Times New Roman"/>
          <w:i/>
          <w:iCs/>
          <w:lang w:val="id-ID"/>
        </w:rPr>
        <w:t>Ibid</w:t>
      </w:r>
      <w:r w:rsidRPr="0093726B">
        <w:rPr>
          <w:rFonts w:ascii="Times New Roman" w:hAnsi="Times New Roman" w:cs="Times New Roman"/>
          <w:lang w:val="id-ID"/>
        </w:rPr>
        <w:t>, h. 206.</w:t>
      </w:r>
    </w:p>
  </w:footnote>
  <w:footnote w:id="76">
    <w:p w:rsidR="006C70CA" w:rsidRPr="00DA691C" w:rsidRDefault="006C70CA" w:rsidP="001C7A7E">
      <w:pPr>
        <w:pStyle w:val="FootnoteText"/>
        <w:ind w:firstLine="709"/>
        <w:rPr>
          <w:lang w:val="id-ID"/>
        </w:rPr>
      </w:pPr>
      <w:r>
        <w:rPr>
          <w:rStyle w:val="FootnoteReference"/>
        </w:rPr>
        <w:footnoteRef/>
      </w:r>
      <w:r>
        <w:rPr>
          <w:rFonts w:ascii="Times New Roman" w:hAnsi="Times New Roman" w:cs="Times New Roman"/>
          <w:lang w:val="id-ID"/>
        </w:rPr>
        <w:t xml:space="preserve">Rosihon Anwar, </w:t>
      </w:r>
      <w:r>
        <w:rPr>
          <w:rFonts w:ascii="Times New Roman" w:hAnsi="Times New Roman" w:cs="Times New Roman"/>
          <w:i/>
          <w:iCs/>
          <w:lang w:val="id-ID"/>
        </w:rPr>
        <w:t>Akhlak Tasawuf</w:t>
      </w:r>
      <w:r>
        <w:rPr>
          <w:rFonts w:ascii="Times New Roman" w:hAnsi="Times New Roman" w:cs="Times New Roman"/>
          <w:lang w:val="id-ID"/>
        </w:rPr>
        <w:t>, (Bandung: CV Pustaka Setia, 2010), h. 30.</w:t>
      </w:r>
    </w:p>
  </w:footnote>
  <w:footnote w:id="77">
    <w:p w:rsidR="006C70CA" w:rsidRPr="00884B67" w:rsidRDefault="006C70CA" w:rsidP="005F5B93">
      <w:pPr>
        <w:autoSpaceDE w:val="0"/>
        <w:autoSpaceDN w:val="0"/>
        <w:adjustRightInd w:val="0"/>
        <w:spacing w:after="0" w:line="480" w:lineRule="auto"/>
        <w:ind w:firstLine="709"/>
        <w:rPr>
          <w:rFonts w:ascii="Times New Roman" w:hAnsi="Times New Roman" w:cs="Times New Roman"/>
          <w:sz w:val="20"/>
          <w:szCs w:val="20"/>
          <w:lang w:val="id-ID"/>
        </w:rPr>
      </w:pPr>
      <w:r>
        <w:rPr>
          <w:rStyle w:val="FootnoteReference"/>
        </w:rPr>
        <w:footnoteRef/>
      </w:r>
      <w:r>
        <w:rPr>
          <w:rFonts w:ascii="Times New Roman" w:hAnsi="Times New Roman" w:cs="Times New Roman"/>
          <w:i/>
          <w:iCs/>
          <w:sz w:val="20"/>
          <w:szCs w:val="20"/>
          <w:lang w:val="id-ID"/>
        </w:rPr>
        <w:t>Ibid</w:t>
      </w:r>
      <w:r>
        <w:rPr>
          <w:rFonts w:ascii="Times New Roman" w:hAnsi="Times New Roman" w:cs="Times New Roman"/>
          <w:sz w:val="20"/>
          <w:szCs w:val="20"/>
          <w:lang w:val="id-ID"/>
        </w:rPr>
        <w:t>, h. 31.</w:t>
      </w:r>
    </w:p>
  </w:footnote>
  <w:footnote w:id="78">
    <w:p w:rsidR="006C70CA" w:rsidRPr="00261645" w:rsidRDefault="006C70CA" w:rsidP="00261645">
      <w:pPr>
        <w:autoSpaceDE w:val="0"/>
        <w:autoSpaceDN w:val="0"/>
        <w:adjustRightInd w:val="0"/>
        <w:spacing w:after="0" w:line="240" w:lineRule="auto"/>
        <w:ind w:firstLine="567"/>
        <w:rPr>
          <w:rFonts w:ascii="Times New Roman" w:hAnsi="Times New Roman" w:cs="Times New Roman"/>
          <w:sz w:val="20"/>
          <w:szCs w:val="20"/>
          <w:lang w:val="id-ID"/>
        </w:rPr>
      </w:pPr>
      <w:r>
        <w:rPr>
          <w:rStyle w:val="FootnoteReference"/>
        </w:rPr>
        <w:footnoteRef/>
      </w:r>
      <w:r>
        <w:rPr>
          <w:rFonts w:ascii="Times New Roman" w:hAnsi="Times New Roman" w:cs="Times New Roman"/>
          <w:sz w:val="20"/>
          <w:szCs w:val="20"/>
          <w:lang w:val="id-ID"/>
        </w:rPr>
        <w:t>Depag RI</w:t>
      </w:r>
      <w:r>
        <w:rPr>
          <w:rFonts w:ascii="Times New Roman" w:hAnsi="Times New Roman" w:cs="Times New Roman"/>
          <w:i/>
          <w:iCs/>
          <w:sz w:val="20"/>
          <w:szCs w:val="20"/>
          <w:lang w:val="id-ID"/>
        </w:rPr>
        <w:t>, Op.cit</w:t>
      </w:r>
      <w:r>
        <w:rPr>
          <w:rFonts w:ascii="Times New Roman" w:hAnsi="Times New Roman" w:cs="Times New Roman"/>
          <w:sz w:val="20"/>
          <w:szCs w:val="20"/>
          <w:lang w:val="id-ID"/>
        </w:rPr>
        <w:t>, h. 659.</w:t>
      </w:r>
    </w:p>
  </w:footnote>
  <w:footnote w:id="79">
    <w:p w:rsidR="006C70CA" w:rsidRPr="005646D1" w:rsidRDefault="006C70CA" w:rsidP="00F12CEA">
      <w:pPr>
        <w:pStyle w:val="FootnoteText"/>
        <w:ind w:firstLine="567"/>
        <w:jc w:val="both"/>
        <w:rPr>
          <w:lang w:val="id-ID"/>
        </w:rPr>
      </w:pPr>
      <w:r>
        <w:rPr>
          <w:rStyle w:val="FootnoteReference"/>
        </w:rPr>
        <w:footnoteRef/>
      </w:r>
      <w:r w:rsidRPr="005646D1">
        <w:rPr>
          <w:rFonts w:asciiTheme="majorBidi" w:hAnsiTheme="majorBidi" w:cstheme="majorBidi"/>
        </w:rPr>
        <w:t xml:space="preserve">Mohamad Daud, </w:t>
      </w:r>
      <w:r w:rsidRPr="005646D1">
        <w:rPr>
          <w:rFonts w:asciiTheme="majorBidi" w:hAnsiTheme="majorBidi" w:cstheme="majorBidi"/>
          <w:i/>
          <w:iCs/>
        </w:rPr>
        <w:t>Pendidikan Agama Islam</w:t>
      </w:r>
      <w:r w:rsidRPr="005646D1">
        <w:rPr>
          <w:rFonts w:asciiTheme="majorBidi" w:hAnsiTheme="majorBidi" w:cstheme="majorBidi"/>
        </w:rPr>
        <w:t xml:space="preserve">, </w:t>
      </w:r>
      <w:proofErr w:type="gramStart"/>
      <w:r w:rsidRPr="005646D1">
        <w:rPr>
          <w:rFonts w:asciiTheme="majorBidi" w:hAnsiTheme="majorBidi" w:cstheme="majorBidi"/>
        </w:rPr>
        <w:t>( Jakarta</w:t>
      </w:r>
      <w:proofErr w:type="gramEnd"/>
      <w:r w:rsidRPr="005646D1">
        <w:rPr>
          <w:rFonts w:asciiTheme="majorBidi" w:hAnsiTheme="majorBidi" w:cstheme="majorBidi"/>
        </w:rPr>
        <w:t>: PT Rajagrapindo Persada, 2011), h. 356-357.</w:t>
      </w:r>
    </w:p>
  </w:footnote>
  <w:footnote w:id="80">
    <w:p w:rsidR="006C70CA" w:rsidRPr="002740A9" w:rsidRDefault="006C70CA" w:rsidP="002740A9">
      <w:pPr>
        <w:pStyle w:val="FootnoteText"/>
        <w:ind w:firstLine="709"/>
        <w:rPr>
          <w:lang w:val="id-ID"/>
        </w:rPr>
      </w:pPr>
      <w:r>
        <w:rPr>
          <w:rStyle w:val="FootnoteReference"/>
        </w:rPr>
        <w:footnoteRef/>
      </w:r>
      <w:proofErr w:type="gramStart"/>
      <w:r w:rsidRPr="00D434E8">
        <w:rPr>
          <w:rFonts w:asciiTheme="majorBidi" w:hAnsiTheme="majorBidi" w:cstheme="majorBidi"/>
          <w:i/>
          <w:iCs/>
        </w:rPr>
        <w:t>Ibid</w:t>
      </w:r>
      <w:r>
        <w:rPr>
          <w:rFonts w:asciiTheme="majorBidi" w:hAnsiTheme="majorBidi" w:cstheme="majorBidi"/>
        </w:rPr>
        <w:t>, h. 9</w:t>
      </w:r>
      <w:r>
        <w:rPr>
          <w:rFonts w:asciiTheme="majorBidi" w:hAnsiTheme="majorBidi" w:cstheme="majorBidi"/>
          <w:lang w:val="id-ID"/>
        </w:rPr>
        <w:t>6.</w:t>
      </w:r>
      <w:proofErr w:type="gramEnd"/>
    </w:p>
  </w:footnote>
  <w:footnote w:id="81">
    <w:p w:rsidR="006C70CA" w:rsidRPr="00611A8C" w:rsidRDefault="006C70CA" w:rsidP="00611A8C">
      <w:pPr>
        <w:pStyle w:val="FootnoteText"/>
        <w:ind w:firstLine="709"/>
        <w:rPr>
          <w:lang w:val="id-ID"/>
        </w:rPr>
      </w:pPr>
      <w:r>
        <w:rPr>
          <w:rStyle w:val="FootnoteReference"/>
        </w:rPr>
        <w:footnoteRef/>
      </w:r>
      <w:proofErr w:type="gramStart"/>
      <w:r w:rsidRPr="00D434E8">
        <w:rPr>
          <w:rFonts w:asciiTheme="majorBidi" w:hAnsiTheme="majorBidi" w:cstheme="majorBidi"/>
          <w:i/>
          <w:iCs/>
        </w:rPr>
        <w:t>Ibid</w:t>
      </w:r>
      <w:r>
        <w:rPr>
          <w:rFonts w:asciiTheme="majorBidi" w:hAnsiTheme="majorBidi" w:cstheme="majorBidi"/>
        </w:rPr>
        <w:t>, h. 9</w:t>
      </w:r>
      <w:r>
        <w:rPr>
          <w:rFonts w:asciiTheme="majorBidi" w:hAnsiTheme="majorBidi" w:cstheme="majorBidi"/>
          <w:lang w:val="id-ID"/>
        </w:rPr>
        <w:t>7.</w:t>
      </w:r>
      <w:proofErr w:type="gramEnd"/>
    </w:p>
  </w:footnote>
  <w:footnote w:id="82">
    <w:p w:rsidR="006C70CA" w:rsidRPr="00504B8C" w:rsidRDefault="006C70CA" w:rsidP="00504B8C">
      <w:pPr>
        <w:pStyle w:val="FootnoteText"/>
        <w:ind w:firstLine="709"/>
        <w:rPr>
          <w:lang w:val="id-ID"/>
        </w:rPr>
      </w:pPr>
      <w:r>
        <w:rPr>
          <w:rStyle w:val="FootnoteReference"/>
        </w:rPr>
        <w:footnoteRef/>
      </w:r>
      <w:proofErr w:type="gramStart"/>
      <w:r w:rsidRPr="00D434E8">
        <w:rPr>
          <w:rFonts w:asciiTheme="majorBidi" w:hAnsiTheme="majorBidi" w:cstheme="majorBidi"/>
          <w:i/>
          <w:iCs/>
        </w:rPr>
        <w:t>Ibid</w:t>
      </w:r>
      <w:r>
        <w:rPr>
          <w:rFonts w:asciiTheme="majorBidi" w:hAnsiTheme="majorBidi" w:cstheme="majorBidi"/>
        </w:rPr>
        <w:t>, h. 9</w:t>
      </w:r>
      <w:r>
        <w:rPr>
          <w:rFonts w:asciiTheme="majorBidi" w:hAnsiTheme="majorBidi" w:cstheme="majorBidi"/>
          <w:lang w:val="id-ID"/>
        </w:rPr>
        <w:t>9.</w:t>
      </w:r>
      <w:proofErr w:type="gramEnd"/>
    </w:p>
  </w:footnote>
  <w:footnote w:id="83">
    <w:p w:rsidR="006C70CA" w:rsidRPr="00D434E8" w:rsidRDefault="006C70CA" w:rsidP="00504B8C">
      <w:pPr>
        <w:pStyle w:val="FootnoteText"/>
        <w:ind w:firstLine="709"/>
        <w:rPr>
          <w:lang w:val="id-ID"/>
        </w:rPr>
      </w:pPr>
      <w:r>
        <w:rPr>
          <w:rStyle w:val="FootnoteReference"/>
        </w:rPr>
        <w:footnoteRef/>
      </w:r>
      <w:proofErr w:type="gramStart"/>
      <w:r w:rsidRPr="00D434E8">
        <w:rPr>
          <w:rFonts w:asciiTheme="majorBidi" w:hAnsiTheme="majorBidi" w:cstheme="majorBidi"/>
          <w:i/>
          <w:iCs/>
        </w:rPr>
        <w:t>Ibid</w:t>
      </w:r>
      <w:r>
        <w:rPr>
          <w:rFonts w:asciiTheme="majorBidi" w:hAnsiTheme="majorBidi" w:cstheme="majorBidi"/>
        </w:rPr>
        <w:t xml:space="preserve">, h. </w:t>
      </w:r>
      <w:r>
        <w:rPr>
          <w:rFonts w:asciiTheme="majorBidi" w:hAnsiTheme="majorBidi" w:cstheme="majorBidi"/>
          <w:lang w:val="id-ID"/>
        </w:rPr>
        <w:t>100</w:t>
      </w:r>
      <w:r w:rsidRPr="00D434E8">
        <w:rPr>
          <w:rFonts w:asciiTheme="majorBidi" w:hAnsiTheme="majorBidi" w:cstheme="majorBidi"/>
        </w:rPr>
        <w:t>.</w:t>
      </w:r>
      <w:proofErr w:type="gramEnd"/>
    </w:p>
  </w:footnote>
  <w:footnote w:id="84">
    <w:p w:rsidR="006C70CA" w:rsidRPr="00AB5F35" w:rsidRDefault="006C70CA" w:rsidP="00F12CEA">
      <w:pPr>
        <w:pStyle w:val="FootnoteText"/>
        <w:ind w:firstLine="709"/>
        <w:jc w:val="both"/>
        <w:rPr>
          <w:lang w:val="id-ID"/>
        </w:rPr>
      </w:pPr>
      <w:r>
        <w:rPr>
          <w:rStyle w:val="FootnoteReference"/>
        </w:rPr>
        <w:footnoteRef/>
      </w:r>
      <w:r w:rsidRPr="00AB5F35">
        <w:rPr>
          <w:rFonts w:asciiTheme="majorBidi" w:hAnsiTheme="majorBidi" w:cstheme="majorBidi"/>
        </w:rPr>
        <w:t xml:space="preserve">Zakiah Daradjat, dkk, </w:t>
      </w:r>
      <w:r w:rsidRPr="00AB5F35">
        <w:rPr>
          <w:rFonts w:asciiTheme="majorBidi" w:hAnsiTheme="majorBidi" w:cstheme="majorBidi"/>
          <w:i/>
          <w:iCs/>
        </w:rPr>
        <w:t>Metodik Khusus Pengajaran Agama Islam</w:t>
      </w:r>
      <w:r w:rsidRPr="00AB5F35">
        <w:rPr>
          <w:rFonts w:asciiTheme="majorBidi" w:hAnsiTheme="majorBidi" w:cstheme="majorBidi"/>
        </w:rPr>
        <w:t>, (Jakarta: Bumi Aksara, 2011), h. 1.</w:t>
      </w:r>
    </w:p>
  </w:footnote>
  <w:footnote w:id="85">
    <w:p w:rsidR="006C70CA" w:rsidRPr="002C6CF2" w:rsidRDefault="006C70CA" w:rsidP="001C7A7E">
      <w:pPr>
        <w:pStyle w:val="FootnoteText"/>
        <w:ind w:firstLine="709"/>
        <w:rPr>
          <w:lang w:val="id-ID"/>
        </w:rPr>
      </w:pPr>
      <w:r>
        <w:rPr>
          <w:rStyle w:val="FootnoteReference"/>
        </w:rPr>
        <w:footnoteRef/>
      </w:r>
      <w:r w:rsidRPr="003C14E4">
        <w:rPr>
          <w:rFonts w:ascii="Times New Roman" w:hAnsi="Times New Roman" w:cs="Times New Roman"/>
        </w:rPr>
        <w:t xml:space="preserve">Imam Al-Ghazali, </w:t>
      </w:r>
      <w:r w:rsidRPr="003C14E4">
        <w:rPr>
          <w:rFonts w:ascii="Times New Roman" w:hAnsi="Times New Roman" w:cs="Times New Roman"/>
          <w:i/>
          <w:iCs/>
        </w:rPr>
        <w:t xml:space="preserve">Tentang Rahasia Keajaiban Hati, </w:t>
      </w:r>
      <w:r w:rsidRPr="003C14E4">
        <w:rPr>
          <w:rFonts w:ascii="Times New Roman" w:hAnsi="Times New Roman" w:cs="Times New Roman"/>
        </w:rPr>
        <w:t>(S</w:t>
      </w:r>
      <w:r>
        <w:rPr>
          <w:rFonts w:ascii="Times New Roman" w:hAnsi="Times New Roman" w:cs="Times New Roman"/>
        </w:rPr>
        <w:t xml:space="preserve">urabaya: Al-Ikhlas, 1968), h. </w:t>
      </w:r>
      <w:r>
        <w:rPr>
          <w:rFonts w:ascii="Times New Roman" w:hAnsi="Times New Roman" w:cs="Times New Roman"/>
          <w:lang w:val="id-ID"/>
        </w:rPr>
        <w:t>59</w:t>
      </w:r>
      <w:r w:rsidRPr="003C14E4">
        <w:rPr>
          <w:rFonts w:ascii="Times New Roman" w:hAnsi="Times New Roman" w:cs="Times New Roman"/>
        </w:rPr>
        <w:t>.</w:t>
      </w:r>
    </w:p>
  </w:footnote>
  <w:footnote w:id="86">
    <w:p w:rsidR="006C70CA" w:rsidRPr="00F92532" w:rsidRDefault="006C70CA" w:rsidP="00F92532">
      <w:pPr>
        <w:pStyle w:val="FootnoteText"/>
        <w:ind w:firstLine="709"/>
        <w:rPr>
          <w:lang w:val="id-ID"/>
        </w:rPr>
      </w:pPr>
      <w:r>
        <w:rPr>
          <w:rStyle w:val="FootnoteReference"/>
        </w:rPr>
        <w:footnoteRef/>
      </w:r>
      <w:proofErr w:type="gramStart"/>
      <w:r w:rsidRPr="00D434E8">
        <w:rPr>
          <w:rFonts w:asciiTheme="majorBidi" w:hAnsiTheme="majorBidi" w:cstheme="majorBidi"/>
          <w:i/>
          <w:iCs/>
        </w:rPr>
        <w:t>Ibid</w:t>
      </w:r>
      <w:r>
        <w:rPr>
          <w:rFonts w:asciiTheme="majorBidi" w:hAnsiTheme="majorBidi" w:cstheme="majorBidi"/>
        </w:rPr>
        <w:t xml:space="preserve">, h. </w:t>
      </w:r>
      <w:r>
        <w:rPr>
          <w:rFonts w:asciiTheme="majorBidi" w:hAnsiTheme="majorBidi" w:cstheme="majorBidi"/>
          <w:lang w:val="id-ID"/>
        </w:rPr>
        <w:t>60.</w:t>
      </w:r>
      <w:proofErr w:type="gramEnd"/>
    </w:p>
  </w:footnote>
  <w:footnote w:id="87">
    <w:p w:rsidR="006C70CA" w:rsidRDefault="006C70CA" w:rsidP="00F92532">
      <w:pPr>
        <w:pStyle w:val="FootnoteText"/>
        <w:ind w:firstLine="709"/>
      </w:pPr>
      <w:r>
        <w:rPr>
          <w:rStyle w:val="FootnoteReference"/>
        </w:rPr>
        <w:footnoteRef/>
      </w:r>
      <w:proofErr w:type="gramStart"/>
      <w:r w:rsidRPr="00D434E8">
        <w:rPr>
          <w:rFonts w:asciiTheme="majorBidi" w:hAnsiTheme="majorBidi" w:cstheme="majorBidi"/>
          <w:i/>
          <w:iCs/>
        </w:rPr>
        <w:t>Ibid</w:t>
      </w:r>
      <w:r>
        <w:rPr>
          <w:rFonts w:asciiTheme="majorBidi" w:hAnsiTheme="majorBidi" w:cstheme="majorBidi"/>
        </w:rPr>
        <w:t xml:space="preserve">, h. </w:t>
      </w:r>
      <w:r>
        <w:rPr>
          <w:rFonts w:asciiTheme="majorBidi" w:hAnsiTheme="majorBidi" w:cstheme="majorBidi"/>
          <w:lang w:val="id-ID"/>
        </w:rPr>
        <w:t>61.</w:t>
      </w:r>
      <w:proofErr w:type="gramEnd"/>
    </w:p>
  </w:footnote>
  <w:footnote w:id="88">
    <w:p w:rsidR="006C70CA" w:rsidRPr="00B606CD" w:rsidRDefault="006C70CA" w:rsidP="00B606CD">
      <w:pPr>
        <w:pStyle w:val="FootnoteText"/>
        <w:ind w:firstLine="709"/>
        <w:rPr>
          <w:lang w:val="id-ID"/>
        </w:rPr>
      </w:pPr>
      <w:r>
        <w:rPr>
          <w:rStyle w:val="FootnoteReference"/>
        </w:rPr>
        <w:footnoteRef/>
      </w:r>
      <w:proofErr w:type="gramStart"/>
      <w:r w:rsidRPr="00D434E8">
        <w:rPr>
          <w:rFonts w:asciiTheme="majorBidi" w:hAnsiTheme="majorBidi" w:cstheme="majorBidi"/>
          <w:i/>
          <w:iCs/>
        </w:rPr>
        <w:t>Ibid</w:t>
      </w:r>
      <w:r>
        <w:rPr>
          <w:rFonts w:asciiTheme="majorBidi" w:hAnsiTheme="majorBidi" w:cstheme="majorBidi"/>
        </w:rPr>
        <w:t xml:space="preserve">, h. </w:t>
      </w:r>
      <w:r>
        <w:rPr>
          <w:rFonts w:asciiTheme="majorBidi" w:hAnsiTheme="majorBidi" w:cstheme="majorBidi"/>
          <w:lang w:val="id-ID"/>
        </w:rPr>
        <w:t>61.</w:t>
      </w:r>
      <w:proofErr w:type="gramEnd"/>
    </w:p>
  </w:footnote>
  <w:footnote w:id="89">
    <w:p w:rsidR="006C70CA" w:rsidRPr="00FD2117" w:rsidRDefault="006C70CA" w:rsidP="00B606CD">
      <w:pPr>
        <w:pStyle w:val="FootnoteText"/>
        <w:ind w:firstLine="709"/>
      </w:pPr>
      <w:r>
        <w:rPr>
          <w:rStyle w:val="FootnoteReference"/>
        </w:rPr>
        <w:footnoteRef/>
      </w:r>
      <w:r w:rsidRPr="00D434E8">
        <w:rPr>
          <w:rFonts w:asciiTheme="majorBidi" w:hAnsiTheme="majorBidi" w:cstheme="majorBidi"/>
          <w:i/>
          <w:iCs/>
        </w:rPr>
        <w:t>Ibid</w:t>
      </w:r>
      <w:proofErr w:type="gramStart"/>
      <w:r>
        <w:rPr>
          <w:rFonts w:asciiTheme="majorBidi" w:hAnsiTheme="majorBidi" w:cstheme="majorBidi"/>
        </w:rPr>
        <w:t>,.</w:t>
      </w:r>
      <w:proofErr w:type="gramEnd"/>
    </w:p>
  </w:footnote>
  <w:footnote w:id="90">
    <w:p w:rsidR="006C70CA" w:rsidRPr="003C14E4" w:rsidRDefault="006C70CA" w:rsidP="00B606CD">
      <w:pPr>
        <w:pStyle w:val="FootnoteText"/>
        <w:ind w:firstLine="709"/>
        <w:jc w:val="both"/>
        <w:rPr>
          <w:lang w:val="id-ID"/>
        </w:rPr>
      </w:pPr>
      <w:r>
        <w:rPr>
          <w:rStyle w:val="FootnoteReference"/>
        </w:rPr>
        <w:footnoteRef/>
      </w:r>
      <w:r>
        <w:rPr>
          <w:rFonts w:asciiTheme="majorBidi" w:hAnsiTheme="majorBidi" w:cstheme="majorBidi"/>
          <w:lang w:val="id-ID"/>
        </w:rPr>
        <w:t>H</w:t>
      </w:r>
      <w:r w:rsidRPr="003C14E4">
        <w:rPr>
          <w:rFonts w:asciiTheme="majorBidi" w:hAnsiTheme="majorBidi" w:cstheme="majorBidi"/>
        </w:rPr>
        <w:t xml:space="preserve">aidar Putra Daulay, </w:t>
      </w:r>
      <w:r w:rsidRPr="003C14E4">
        <w:rPr>
          <w:rFonts w:asciiTheme="majorBidi" w:hAnsiTheme="majorBidi" w:cstheme="majorBidi"/>
          <w:i/>
          <w:iCs/>
        </w:rPr>
        <w:t>Pendidikan Islam dalam persefektif Filsafat</w:t>
      </w:r>
      <w:r w:rsidRPr="003C14E4">
        <w:rPr>
          <w:rFonts w:asciiTheme="majorBidi" w:hAnsiTheme="majorBidi" w:cstheme="majorBidi"/>
        </w:rPr>
        <w:t>, (Jakarta:Pranemedia Group, 2014), h. 120.</w:t>
      </w:r>
    </w:p>
  </w:footnote>
  <w:footnote w:id="91">
    <w:p w:rsidR="006C70CA" w:rsidRPr="003122FD" w:rsidRDefault="006C70CA" w:rsidP="004C0FB8">
      <w:pPr>
        <w:pStyle w:val="FootnoteText"/>
        <w:ind w:firstLine="709"/>
        <w:rPr>
          <w:rFonts w:asciiTheme="majorBidi" w:hAnsiTheme="majorBidi" w:cstheme="majorBidi"/>
          <w:lang w:val="id-ID"/>
        </w:rPr>
      </w:pPr>
      <w:r w:rsidRPr="003122FD">
        <w:rPr>
          <w:rStyle w:val="FootnoteReference"/>
          <w:rFonts w:asciiTheme="majorBidi" w:hAnsiTheme="majorBidi" w:cstheme="majorBidi"/>
        </w:rPr>
        <w:footnoteRef/>
      </w:r>
      <w:proofErr w:type="gramStart"/>
      <w:r w:rsidRPr="003122FD">
        <w:rPr>
          <w:rFonts w:asciiTheme="majorBidi" w:hAnsiTheme="majorBidi" w:cstheme="majorBidi"/>
          <w:i/>
          <w:iCs/>
        </w:rPr>
        <w:t>Ibid,</w:t>
      </w:r>
      <w:r w:rsidRPr="003122FD">
        <w:rPr>
          <w:rFonts w:asciiTheme="majorBidi" w:hAnsiTheme="majorBidi" w:cstheme="majorBidi"/>
        </w:rPr>
        <w:t xml:space="preserve"> h.123</w:t>
      </w:r>
      <w:r>
        <w:rPr>
          <w:rFonts w:asciiTheme="majorBidi" w:hAnsiTheme="majorBidi" w:cstheme="majorBidi"/>
          <w:lang w:val="id-ID"/>
        </w:rPr>
        <w:t>.</w:t>
      </w:r>
      <w:proofErr w:type="gramEnd"/>
    </w:p>
  </w:footnote>
  <w:footnote w:id="92">
    <w:p w:rsidR="006C70CA" w:rsidRPr="006D1B67" w:rsidRDefault="006C70CA" w:rsidP="00ED5AA0">
      <w:pPr>
        <w:pStyle w:val="FootnoteText"/>
        <w:ind w:firstLine="567"/>
        <w:jc w:val="both"/>
        <w:rPr>
          <w:rFonts w:ascii="Times New Roman" w:hAnsi="Times New Roman" w:cs="Times New Roman"/>
          <w:lang w:val="id-ID"/>
        </w:rPr>
      </w:pPr>
      <w:r>
        <w:rPr>
          <w:rStyle w:val="FootnoteReference"/>
        </w:rPr>
        <w:footnoteRef/>
      </w:r>
      <w:r w:rsidRPr="006D1B67">
        <w:rPr>
          <w:rFonts w:asciiTheme="majorBidi" w:hAnsiTheme="majorBidi" w:cstheme="majorBidi"/>
          <w:lang w:val="id-ID"/>
        </w:rPr>
        <w:t>https://www.zahrotussaadah.wordpress.com,</w:t>
      </w:r>
      <w:r>
        <w:rPr>
          <w:rFonts w:asciiTheme="majorBidi" w:hAnsiTheme="majorBidi" w:cstheme="majorBidi"/>
        </w:rPr>
        <w:t xml:space="preserve">diakses pada tanggal </w:t>
      </w:r>
      <w:r>
        <w:rPr>
          <w:rFonts w:asciiTheme="majorBidi" w:hAnsiTheme="majorBidi" w:cstheme="majorBidi"/>
          <w:lang w:val="id-ID"/>
        </w:rPr>
        <w:t>28agustus</w:t>
      </w:r>
      <w:r>
        <w:rPr>
          <w:rFonts w:asciiTheme="majorBidi" w:hAnsiTheme="majorBidi" w:cstheme="majorBidi"/>
        </w:rPr>
        <w:t xml:space="preserve"> 201</w:t>
      </w:r>
      <w:r>
        <w:rPr>
          <w:rFonts w:asciiTheme="majorBidi" w:hAnsiTheme="majorBidi" w:cstheme="majorBidi"/>
          <w:lang w:val="id-ID"/>
        </w:rPr>
        <w:t>8</w:t>
      </w:r>
      <w:r w:rsidRPr="006D1B67">
        <w:rPr>
          <w:rFonts w:asciiTheme="majorBidi" w:hAnsiTheme="majorBidi" w:cstheme="majorBidi"/>
        </w:rPr>
        <w:t>.</w:t>
      </w:r>
    </w:p>
  </w:footnote>
  <w:footnote w:id="93">
    <w:p w:rsidR="006C70CA" w:rsidRPr="00ED5AA0" w:rsidRDefault="006C70CA" w:rsidP="00ED5AA0">
      <w:pPr>
        <w:pStyle w:val="FootnoteText"/>
        <w:ind w:firstLine="709"/>
        <w:rPr>
          <w:i/>
          <w:iCs/>
        </w:rPr>
      </w:pPr>
      <w:r>
        <w:rPr>
          <w:rStyle w:val="FootnoteReference"/>
        </w:rPr>
        <w:footnoteRef/>
      </w:r>
      <w:r>
        <w:rPr>
          <w:rFonts w:asciiTheme="majorBidi" w:hAnsiTheme="majorBidi" w:cstheme="majorBidi"/>
          <w:i/>
          <w:iCs/>
          <w:lang w:val="id-ID"/>
        </w:rPr>
        <w:t>Ibid.</w:t>
      </w:r>
    </w:p>
  </w:footnote>
  <w:footnote w:id="94">
    <w:p w:rsidR="006C70CA" w:rsidRPr="003122FD" w:rsidRDefault="006C70CA" w:rsidP="00F12CEA">
      <w:pPr>
        <w:pStyle w:val="FootnoteText"/>
        <w:ind w:firstLine="567"/>
        <w:jc w:val="both"/>
        <w:rPr>
          <w:lang w:val="id-ID"/>
        </w:rPr>
      </w:pPr>
      <w:r>
        <w:rPr>
          <w:rStyle w:val="FootnoteReference"/>
        </w:rPr>
        <w:footnoteRef/>
      </w:r>
      <w:r w:rsidRPr="003122FD">
        <w:rPr>
          <w:rFonts w:asciiTheme="majorBidi" w:hAnsiTheme="majorBidi" w:cstheme="majorBidi"/>
        </w:rPr>
        <w:t xml:space="preserve">M. Alisuf Sabri, </w:t>
      </w:r>
      <w:r w:rsidRPr="003122FD">
        <w:rPr>
          <w:rFonts w:asciiTheme="majorBidi" w:hAnsiTheme="majorBidi" w:cstheme="majorBidi"/>
          <w:i/>
          <w:iCs/>
        </w:rPr>
        <w:t xml:space="preserve">Pengantar Psikologi Umum dan Perkembangan, </w:t>
      </w:r>
      <w:r w:rsidRPr="003122FD">
        <w:rPr>
          <w:rFonts w:asciiTheme="majorBidi" w:hAnsiTheme="majorBidi" w:cstheme="majorBidi"/>
        </w:rPr>
        <w:t>(Jakarta, Bulan Bintang, 1998), h. 74</w:t>
      </w:r>
    </w:p>
    <w:p w:rsidR="006C70CA" w:rsidRPr="00F12CEA" w:rsidRDefault="006C70CA" w:rsidP="00F12CEA">
      <w:pPr>
        <w:pStyle w:val="FootnoteText"/>
        <w:ind w:firstLine="567"/>
        <w:rPr>
          <w:lang w:val="id-ID"/>
        </w:rPr>
      </w:pPr>
    </w:p>
  </w:footnote>
  <w:footnote w:id="95">
    <w:p w:rsidR="006C70CA" w:rsidRPr="003122FD" w:rsidRDefault="006C70CA" w:rsidP="00F12CEA">
      <w:pPr>
        <w:pStyle w:val="FootnoteText"/>
        <w:ind w:firstLine="567"/>
        <w:jc w:val="both"/>
        <w:rPr>
          <w:lang w:val="id-ID"/>
        </w:rPr>
      </w:pPr>
      <w:r>
        <w:rPr>
          <w:rStyle w:val="FootnoteReference"/>
        </w:rPr>
        <w:footnoteRef/>
      </w:r>
      <w:r>
        <w:rPr>
          <w:rFonts w:asciiTheme="majorBidi" w:hAnsiTheme="majorBidi" w:cstheme="majorBidi"/>
          <w:i/>
          <w:iCs/>
          <w:lang w:val="id-ID"/>
        </w:rPr>
        <w:t>Ibid.</w:t>
      </w:r>
    </w:p>
  </w:footnote>
  <w:footnote w:id="96">
    <w:p w:rsidR="006C70CA" w:rsidRPr="00BF34B8" w:rsidRDefault="006C70CA" w:rsidP="00BF34B8">
      <w:pPr>
        <w:pStyle w:val="FootnoteText"/>
        <w:ind w:firstLine="567"/>
        <w:rPr>
          <w:lang w:val="id-ID"/>
        </w:rPr>
      </w:pPr>
      <w:r>
        <w:rPr>
          <w:rStyle w:val="FootnoteReference"/>
        </w:rPr>
        <w:footnoteRef/>
      </w:r>
      <w:r w:rsidRPr="00BF34B8">
        <w:rPr>
          <w:rFonts w:ascii="Times New Roman" w:hAnsi="Times New Roman" w:cs="Times New Roman"/>
        </w:rPr>
        <w:t>Agus Sujanto, Psikologi Kepribadian, (Jakarta, Aksara baru, 1986), h. 3</w:t>
      </w:r>
    </w:p>
  </w:footnote>
  <w:footnote w:id="97">
    <w:p w:rsidR="006C70CA" w:rsidRPr="00060DFF" w:rsidRDefault="006C70CA" w:rsidP="00060DFF">
      <w:pPr>
        <w:pStyle w:val="FootnoteText"/>
        <w:ind w:firstLine="567"/>
        <w:rPr>
          <w:lang w:val="id-ID"/>
        </w:rPr>
      </w:pPr>
      <w:r>
        <w:rPr>
          <w:rStyle w:val="FootnoteReference"/>
        </w:rPr>
        <w:footnoteRef/>
      </w:r>
      <w:r w:rsidRPr="00060DFF">
        <w:rPr>
          <w:rFonts w:ascii="Times New Roman" w:hAnsi="Times New Roman" w:cs="Times New Roman"/>
          <w:i/>
          <w:lang w:val="id-ID"/>
        </w:rPr>
        <w:t>Ibid,.</w:t>
      </w:r>
    </w:p>
  </w:footnote>
  <w:footnote w:id="98">
    <w:p w:rsidR="006C70CA" w:rsidRPr="00060DFF" w:rsidRDefault="006C70CA" w:rsidP="00060DFF">
      <w:pPr>
        <w:pStyle w:val="FootnoteText"/>
        <w:ind w:firstLine="567"/>
        <w:rPr>
          <w:lang w:val="id-ID"/>
        </w:rPr>
      </w:pPr>
      <w:r>
        <w:rPr>
          <w:rStyle w:val="FootnoteReference"/>
        </w:rPr>
        <w:footnoteRef/>
      </w:r>
      <w:r>
        <w:rPr>
          <w:rFonts w:ascii="Times New Roman" w:hAnsi="Times New Roman" w:cs="Times New Roman"/>
          <w:i/>
          <w:lang w:val="id-ID"/>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275057"/>
      <w:docPartObj>
        <w:docPartGallery w:val="Page Numbers (Top of Page)"/>
        <w:docPartUnique/>
      </w:docPartObj>
    </w:sdtPr>
    <w:sdtContent>
      <w:p w:rsidR="006C70CA" w:rsidRDefault="006C70CA">
        <w:pPr>
          <w:pStyle w:val="Header"/>
          <w:jc w:val="right"/>
        </w:pPr>
        <w:r w:rsidRPr="00ED4ABE">
          <w:rPr>
            <w:rFonts w:ascii="Times New Roman" w:hAnsi="Times New Roman" w:cs="Times New Roman"/>
          </w:rPr>
          <w:fldChar w:fldCharType="begin"/>
        </w:r>
        <w:r w:rsidRPr="00ED4ABE">
          <w:rPr>
            <w:rFonts w:ascii="Times New Roman" w:hAnsi="Times New Roman" w:cs="Times New Roman"/>
          </w:rPr>
          <w:instrText xml:space="preserve"> PAGE   \* MERGEFORMAT </w:instrText>
        </w:r>
        <w:r w:rsidRPr="00ED4ABE">
          <w:rPr>
            <w:rFonts w:ascii="Times New Roman" w:hAnsi="Times New Roman" w:cs="Times New Roman"/>
          </w:rPr>
          <w:fldChar w:fldCharType="separate"/>
        </w:r>
        <w:r w:rsidR="00217CDD">
          <w:rPr>
            <w:rFonts w:ascii="Times New Roman" w:hAnsi="Times New Roman" w:cs="Times New Roman"/>
            <w:noProof/>
          </w:rPr>
          <w:t>86</w:t>
        </w:r>
        <w:r w:rsidRPr="00ED4ABE">
          <w:rPr>
            <w:rFonts w:ascii="Times New Roman" w:hAnsi="Times New Roman" w:cs="Times New Roman"/>
          </w:rPr>
          <w:fldChar w:fldCharType="end"/>
        </w:r>
      </w:p>
    </w:sdtContent>
  </w:sdt>
  <w:p w:rsidR="006C70CA" w:rsidRDefault="006C7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22E9"/>
    <w:multiLevelType w:val="hybridMultilevel"/>
    <w:tmpl w:val="1C02FE82"/>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nsid w:val="0C8E6794"/>
    <w:multiLevelType w:val="hybridMultilevel"/>
    <w:tmpl w:val="DC4C0EB0"/>
    <w:lvl w:ilvl="0" w:tplc="97C8720E">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0CA970D1"/>
    <w:multiLevelType w:val="hybridMultilevel"/>
    <w:tmpl w:val="1E3A1F94"/>
    <w:lvl w:ilvl="0" w:tplc="04210011">
      <w:start w:val="1"/>
      <w:numFmt w:val="decimal"/>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8431A7"/>
    <w:multiLevelType w:val="hybridMultilevel"/>
    <w:tmpl w:val="07B61FD4"/>
    <w:lvl w:ilvl="0" w:tplc="04210019">
      <w:start w:val="1"/>
      <w:numFmt w:val="lowerLetter"/>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4">
    <w:nsid w:val="128826F5"/>
    <w:multiLevelType w:val="hybridMultilevel"/>
    <w:tmpl w:val="A936F9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7F451B"/>
    <w:multiLevelType w:val="hybridMultilevel"/>
    <w:tmpl w:val="DDF000A4"/>
    <w:lvl w:ilvl="0" w:tplc="04210019">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
    <w:nsid w:val="16A86BAC"/>
    <w:multiLevelType w:val="hybridMultilevel"/>
    <w:tmpl w:val="AE60057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C9D649D"/>
    <w:multiLevelType w:val="hybridMultilevel"/>
    <w:tmpl w:val="6242D21A"/>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1CFF0E60"/>
    <w:multiLevelType w:val="hybridMultilevel"/>
    <w:tmpl w:val="71984402"/>
    <w:lvl w:ilvl="0" w:tplc="04210019">
      <w:start w:val="1"/>
      <w:numFmt w:val="lowerLetter"/>
      <w:lvlText w:val="%1."/>
      <w:lvlJc w:val="left"/>
      <w:pPr>
        <w:ind w:left="763" w:hanging="360"/>
      </w:pPr>
    </w:lvl>
    <w:lvl w:ilvl="1" w:tplc="04210019" w:tentative="1">
      <w:start w:val="1"/>
      <w:numFmt w:val="lowerLetter"/>
      <w:lvlText w:val="%2."/>
      <w:lvlJc w:val="left"/>
      <w:pPr>
        <w:ind w:left="1483" w:hanging="360"/>
      </w:pPr>
    </w:lvl>
    <w:lvl w:ilvl="2" w:tplc="0421001B" w:tentative="1">
      <w:start w:val="1"/>
      <w:numFmt w:val="lowerRoman"/>
      <w:lvlText w:val="%3."/>
      <w:lvlJc w:val="right"/>
      <w:pPr>
        <w:ind w:left="2203" w:hanging="180"/>
      </w:pPr>
    </w:lvl>
    <w:lvl w:ilvl="3" w:tplc="0421000F" w:tentative="1">
      <w:start w:val="1"/>
      <w:numFmt w:val="decimal"/>
      <w:lvlText w:val="%4."/>
      <w:lvlJc w:val="left"/>
      <w:pPr>
        <w:ind w:left="2923" w:hanging="360"/>
      </w:pPr>
    </w:lvl>
    <w:lvl w:ilvl="4" w:tplc="04210019" w:tentative="1">
      <w:start w:val="1"/>
      <w:numFmt w:val="lowerLetter"/>
      <w:lvlText w:val="%5."/>
      <w:lvlJc w:val="left"/>
      <w:pPr>
        <w:ind w:left="3643" w:hanging="360"/>
      </w:pPr>
    </w:lvl>
    <w:lvl w:ilvl="5" w:tplc="0421001B" w:tentative="1">
      <w:start w:val="1"/>
      <w:numFmt w:val="lowerRoman"/>
      <w:lvlText w:val="%6."/>
      <w:lvlJc w:val="right"/>
      <w:pPr>
        <w:ind w:left="4363" w:hanging="180"/>
      </w:pPr>
    </w:lvl>
    <w:lvl w:ilvl="6" w:tplc="0421000F" w:tentative="1">
      <w:start w:val="1"/>
      <w:numFmt w:val="decimal"/>
      <w:lvlText w:val="%7."/>
      <w:lvlJc w:val="left"/>
      <w:pPr>
        <w:ind w:left="5083" w:hanging="360"/>
      </w:pPr>
    </w:lvl>
    <w:lvl w:ilvl="7" w:tplc="04210019" w:tentative="1">
      <w:start w:val="1"/>
      <w:numFmt w:val="lowerLetter"/>
      <w:lvlText w:val="%8."/>
      <w:lvlJc w:val="left"/>
      <w:pPr>
        <w:ind w:left="5803" w:hanging="360"/>
      </w:pPr>
    </w:lvl>
    <w:lvl w:ilvl="8" w:tplc="0421001B" w:tentative="1">
      <w:start w:val="1"/>
      <w:numFmt w:val="lowerRoman"/>
      <w:lvlText w:val="%9."/>
      <w:lvlJc w:val="right"/>
      <w:pPr>
        <w:ind w:left="6523" w:hanging="180"/>
      </w:pPr>
    </w:lvl>
  </w:abstractNum>
  <w:abstractNum w:abstractNumId="9">
    <w:nsid w:val="27481FFF"/>
    <w:multiLevelType w:val="hybridMultilevel"/>
    <w:tmpl w:val="6CFC9510"/>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0">
    <w:nsid w:val="27517B44"/>
    <w:multiLevelType w:val="hybridMultilevel"/>
    <w:tmpl w:val="40FC53C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2A6E6749"/>
    <w:multiLevelType w:val="hybridMultilevel"/>
    <w:tmpl w:val="636C8214"/>
    <w:lvl w:ilvl="0" w:tplc="04210011">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DC66F0"/>
    <w:multiLevelType w:val="hybridMultilevel"/>
    <w:tmpl w:val="9780B6B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2C7A7694"/>
    <w:multiLevelType w:val="hybridMultilevel"/>
    <w:tmpl w:val="77C05FD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E0A5EF5"/>
    <w:multiLevelType w:val="hybridMultilevel"/>
    <w:tmpl w:val="36FE0B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FB0F5B"/>
    <w:multiLevelType w:val="hybridMultilevel"/>
    <w:tmpl w:val="B7F6C5AE"/>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6">
    <w:nsid w:val="36C5739B"/>
    <w:multiLevelType w:val="hybridMultilevel"/>
    <w:tmpl w:val="77C05FD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B0033C2"/>
    <w:multiLevelType w:val="hybridMultilevel"/>
    <w:tmpl w:val="CE7ABE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9C7C7C"/>
    <w:multiLevelType w:val="hybridMultilevel"/>
    <w:tmpl w:val="62862E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320CC1"/>
    <w:multiLevelType w:val="hybridMultilevel"/>
    <w:tmpl w:val="F904A2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35D7807"/>
    <w:multiLevelType w:val="hybridMultilevel"/>
    <w:tmpl w:val="5BAC372E"/>
    <w:lvl w:ilvl="0" w:tplc="BCA6CE4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1">
    <w:nsid w:val="4BC50B85"/>
    <w:multiLevelType w:val="hybridMultilevel"/>
    <w:tmpl w:val="1EBA3BDC"/>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2">
    <w:nsid w:val="4E7A6C6F"/>
    <w:multiLevelType w:val="hybridMultilevel"/>
    <w:tmpl w:val="F7D0A332"/>
    <w:lvl w:ilvl="0" w:tplc="4FBC6738">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EBF421D"/>
    <w:multiLevelType w:val="hybridMultilevel"/>
    <w:tmpl w:val="36FE0B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F0818CA"/>
    <w:multiLevelType w:val="hybridMultilevel"/>
    <w:tmpl w:val="35BE145C"/>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406409E"/>
    <w:multiLevelType w:val="hybridMultilevel"/>
    <w:tmpl w:val="D1A05EB6"/>
    <w:lvl w:ilvl="0" w:tplc="4FE2F79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548D69CF"/>
    <w:multiLevelType w:val="hybridMultilevel"/>
    <w:tmpl w:val="94E0BD1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87F5B1E"/>
    <w:multiLevelType w:val="hybridMultilevel"/>
    <w:tmpl w:val="BB1CAC2C"/>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8">
    <w:nsid w:val="5ACD3C9B"/>
    <w:multiLevelType w:val="hybridMultilevel"/>
    <w:tmpl w:val="5C9064C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5C6D1C41"/>
    <w:multiLevelType w:val="hybridMultilevel"/>
    <w:tmpl w:val="94E0BD1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D152F7A"/>
    <w:multiLevelType w:val="hybridMultilevel"/>
    <w:tmpl w:val="3FF023E0"/>
    <w:lvl w:ilvl="0" w:tplc="7EE6B396">
      <w:start w:val="1"/>
      <w:numFmt w:val="lowerLetter"/>
      <w:lvlText w:val="%1."/>
      <w:lvlJc w:val="left"/>
      <w:pPr>
        <w:ind w:left="1494" w:hanging="360"/>
      </w:pPr>
      <w:rPr>
        <w:rFonts w:hint="default"/>
        <w:sz w:val="24"/>
        <w:szCs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5D9744A6"/>
    <w:multiLevelType w:val="hybridMultilevel"/>
    <w:tmpl w:val="F76CB678"/>
    <w:lvl w:ilvl="0" w:tplc="CA3E258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nsid w:val="5EAA6CED"/>
    <w:multiLevelType w:val="hybridMultilevel"/>
    <w:tmpl w:val="1772DFD8"/>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3">
    <w:nsid w:val="5ED31572"/>
    <w:multiLevelType w:val="hybridMultilevel"/>
    <w:tmpl w:val="CF88228A"/>
    <w:lvl w:ilvl="0" w:tplc="04210011">
      <w:start w:val="1"/>
      <w:numFmt w:val="decimal"/>
      <w:lvlText w:val="%1)"/>
      <w:lvlJc w:val="left"/>
      <w:pPr>
        <w:ind w:left="2279" w:hanging="360"/>
      </w:pPr>
    </w:lvl>
    <w:lvl w:ilvl="1" w:tplc="04210019" w:tentative="1">
      <w:start w:val="1"/>
      <w:numFmt w:val="lowerLetter"/>
      <w:lvlText w:val="%2."/>
      <w:lvlJc w:val="left"/>
      <w:pPr>
        <w:ind w:left="2999" w:hanging="360"/>
      </w:pPr>
    </w:lvl>
    <w:lvl w:ilvl="2" w:tplc="0421001B" w:tentative="1">
      <w:start w:val="1"/>
      <w:numFmt w:val="lowerRoman"/>
      <w:lvlText w:val="%3."/>
      <w:lvlJc w:val="right"/>
      <w:pPr>
        <w:ind w:left="3719" w:hanging="180"/>
      </w:pPr>
    </w:lvl>
    <w:lvl w:ilvl="3" w:tplc="0421000F" w:tentative="1">
      <w:start w:val="1"/>
      <w:numFmt w:val="decimal"/>
      <w:lvlText w:val="%4."/>
      <w:lvlJc w:val="left"/>
      <w:pPr>
        <w:ind w:left="4439" w:hanging="360"/>
      </w:pPr>
    </w:lvl>
    <w:lvl w:ilvl="4" w:tplc="04210019" w:tentative="1">
      <w:start w:val="1"/>
      <w:numFmt w:val="lowerLetter"/>
      <w:lvlText w:val="%5."/>
      <w:lvlJc w:val="left"/>
      <w:pPr>
        <w:ind w:left="5159" w:hanging="360"/>
      </w:pPr>
    </w:lvl>
    <w:lvl w:ilvl="5" w:tplc="0421001B" w:tentative="1">
      <w:start w:val="1"/>
      <w:numFmt w:val="lowerRoman"/>
      <w:lvlText w:val="%6."/>
      <w:lvlJc w:val="right"/>
      <w:pPr>
        <w:ind w:left="5879" w:hanging="180"/>
      </w:pPr>
    </w:lvl>
    <w:lvl w:ilvl="6" w:tplc="0421000F" w:tentative="1">
      <w:start w:val="1"/>
      <w:numFmt w:val="decimal"/>
      <w:lvlText w:val="%7."/>
      <w:lvlJc w:val="left"/>
      <w:pPr>
        <w:ind w:left="6599" w:hanging="360"/>
      </w:pPr>
    </w:lvl>
    <w:lvl w:ilvl="7" w:tplc="04210019" w:tentative="1">
      <w:start w:val="1"/>
      <w:numFmt w:val="lowerLetter"/>
      <w:lvlText w:val="%8."/>
      <w:lvlJc w:val="left"/>
      <w:pPr>
        <w:ind w:left="7319" w:hanging="360"/>
      </w:pPr>
    </w:lvl>
    <w:lvl w:ilvl="8" w:tplc="0421001B" w:tentative="1">
      <w:start w:val="1"/>
      <w:numFmt w:val="lowerRoman"/>
      <w:lvlText w:val="%9."/>
      <w:lvlJc w:val="right"/>
      <w:pPr>
        <w:ind w:left="8039" w:hanging="180"/>
      </w:pPr>
    </w:lvl>
  </w:abstractNum>
  <w:abstractNum w:abstractNumId="34">
    <w:nsid w:val="6197318B"/>
    <w:multiLevelType w:val="hybridMultilevel"/>
    <w:tmpl w:val="9AC28F82"/>
    <w:lvl w:ilvl="0" w:tplc="04210011">
      <w:start w:val="1"/>
      <w:numFmt w:val="decimal"/>
      <w:lvlText w:val="%1)"/>
      <w:lvlJc w:val="left"/>
      <w:pPr>
        <w:ind w:left="1778" w:hanging="360"/>
      </w:pPr>
      <w:rPr>
        <w:rFonts w:hint="default"/>
        <w:sz w:val="24"/>
        <w:szCs w:val="24"/>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5">
    <w:nsid w:val="61A8475A"/>
    <w:multiLevelType w:val="hybridMultilevel"/>
    <w:tmpl w:val="2E5CC82E"/>
    <w:lvl w:ilvl="0" w:tplc="04210017">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6">
    <w:nsid w:val="67433BA2"/>
    <w:multiLevelType w:val="hybridMultilevel"/>
    <w:tmpl w:val="065E97C6"/>
    <w:lvl w:ilvl="0" w:tplc="04210011">
      <w:start w:val="1"/>
      <w:numFmt w:val="decimal"/>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EB339E"/>
    <w:multiLevelType w:val="hybridMultilevel"/>
    <w:tmpl w:val="636C8214"/>
    <w:lvl w:ilvl="0" w:tplc="04210011">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A13299A"/>
    <w:multiLevelType w:val="hybridMultilevel"/>
    <w:tmpl w:val="50CAA5C0"/>
    <w:lvl w:ilvl="0" w:tplc="58B6C21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7B47D3"/>
    <w:multiLevelType w:val="hybridMultilevel"/>
    <w:tmpl w:val="34AAC4C8"/>
    <w:lvl w:ilvl="0" w:tplc="EBD25A0E">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0">
    <w:nsid w:val="6BBD6E1F"/>
    <w:multiLevelType w:val="hybridMultilevel"/>
    <w:tmpl w:val="D4E63E0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F3F1BF3"/>
    <w:multiLevelType w:val="hybridMultilevel"/>
    <w:tmpl w:val="D8C6B8A4"/>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2">
    <w:nsid w:val="71D974DE"/>
    <w:multiLevelType w:val="hybridMultilevel"/>
    <w:tmpl w:val="624212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28E0643"/>
    <w:multiLevelType w:val="hybridMultilevel"/>
    <w:tmpl w:val="C1B4BF8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4">
    <w:nsid w:val="73A8492D"/>
    <w:multiLevelType w:val="hybridMultilevel"/>
    <w:tmpl w:val="0DA60712"/>
    <w:lvl w:ilvl="0" w:tplc="317228E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5">
    <w:nsid w:val="74472088"/>
    <w:multiLevelType w:val="hybridMultilevel"/>
    <w:tmpl w:val="6330B67E"/>
    <w:lvl w:ilvl="0" w:tplc="6D6C6682">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22"/>
  </w:num>
  <w:num w:numId="3">
    <w:abstractNumId w:val="1"/>
  </w:num>
  <w:num w:numId="4">
    <w:abstractNumId w:val="39"/>
  </w:num>
  <w:num w:numId="5">
    <w:abstractNumId w:val="7"/>
  </w:num>
  <w:num w:numId="6">
    <w:abstractNumId w:val="27"/>
  </w:num>
  <w:num w:numId="7">
    <w:abstractNumId w:val="0"/>
  </w:num>
  <w:num w:numId="8">
    <w:abstractNumId w:val="3"/>
  </w:num>
  <w:num w:numId="9">
    <w:abstractNumId w:val="10"/>
  </w:num>
  <w:num w:numId="10">
    <w:abstractNumId w:val="21"/>
  </w:num>
  <w:num w:numId="11">
    <w:abstractNumId w:val="9"/>
  </w:num>
  <w:num w:numId="12">
    <w:abstractNumId w:val="36"/>
  </w:num>
  <w:num w:numId="13">
    <w:abstractNumId w:val="5"/>
  </w:num>
  <w:num w:numId="14">
    <w:abstractNumId w:val="42"/>
  </w:num>
  <w:num w:numId="15">
    <w:abstractNumId w:val="30"/>
  </w:num>
  <w:num w:numId="16">
    <w:abstractNumId w:val="11"/>
  </w:num>
  <w:num w:numId="17">
    <w:abstractNumId w:val="45"/>
  </w:num>
  <w:num w:numId="18">
    <w:abstractNumId w:val="19"/>
  </w:num>
  <w:num w:numId="19">
    <w:abstractNumId w:val="43"/>
  </w:num>
  <w:num w:numId="20">
    <w:abstractNumId w:val="12"/>
  </w:num>
  <w:num w:numId="21">
    <w:abstractNumId w:val="17"/>
  </w:num>
  <w:num w:numId="22">
    <w:abstractNumId w:val="8"/>
  </w:num>
  <w:num w:numId="23">
    <w:abstractNumId w:val="41"/>
  </w:num>
  <w:num w:numId="24">
    <w:abstractNumId w:val="29"/>
  </w:num>
  <w:num w:numId="25">
    <w:abstractNumId w:val="40"/>
  </w:num>
  <w:num w:numId="26">
    <w:abstractNumId w:val="6"/>
  </w:num>
  <w:num w:numId="27">
    <w:abstractNumId w:val="13"/>
  </w:num>
  <w:num w:numId="28">
    <w:abstractNumId w:val="14"/>
  </w:num>
  <w:num w:numId="29">
    <w:abstractNumId w:val="26"/>
  </w:num>
  <w:num w:numId="30">
    <w:abstractNumId w:val="23"/>
  </w:num>
  <w:num w:numId="31">
    <w:abstractNumId w:val="20"/>
  </w:num>
  <w:num w:numId="32">
    <w:abstractNumId w:val="18"/>
  </w:num>
  <w:num w:numId="33">
    <w:abstractNumId w:val="2"/>
  </w:num>
  <w:num w:numId="34">
    <w:abstractNumId w:val="32"/>
  </w:num>
  <w:num w:numId="35">
    <w:abstractNumId w:val="24"/>
  </w:num>
  <w:num w:numId="36">
    <w:abstractNumId w:val="33"/>
  </w:num>
  <w:num w:numId="37">
    <w:abstractNumId w:val="4"/>
  </w:num>
  <w:num w:numId="38">
    <w:abstractNumId w:val="35"/>
  </w:num>
  <w:num w:numId="39">
    <w:abstractNumId w:val="34"/>
  </w:num>
  <w:num w:numId="40">
    <w:abstractNumId w:val="16"/>
  </w:num>
  <w:num w:numId="41">
    <w:abstractNumId w:val="37"/>
  </w:num>
  <w:num w:numId="42">
    <w:abstractNumId w:val="44"/>
  </w:num>
  <w:num w:numId="43">
    <w:abstractNumId w:val="31"/>
  </w:num>
  <w:num w:numId="44">
    <w:abstractNumId w:val="25"/>
  </w:num>
  <w:num w:numId="45">
    <w:abstractNumId w:val="28"/>
  </w:num>
  <w:num w:numId="46">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4F2E"/>
    <w:rsid w:val="00003F70"/>
    <w:rsid w:val="00004B97"/>
    <w:rsid w:val="00012F8F"/>
    <w:rsid w:val="00013D4D"/>
    <w:rsid w:val="0001729F"/>
    <w:rsid w:val="000204D8"/>
    <w:rsid w:val="00021AF9"/>
    <w:rsid w:val="00023BE1"/>
    <w:rsid w:val="000260D6"/>
    <w:rsid w:val="00026E38"/>
    <w:rsid w:val="00030584"/>
    <w:rsid w:val="00033D0E"/>
    <w:rsid w:val="00036BC3"/>
    <w:rsid w:val="000379EF"/>
    <w:rsid w:val="00037F96"/>
    <w:rsid w:val="000413C8"/>
    <w:rsid w:val="0004168E"/>
    <w:rsid w:val="00042DF3"/>
    <w:rsid w:val="00045845"/>
    <w:rsid w:val="00046A48"/>
    <w:rsid w:val="00050032"/>
    <w:rsid w:val="000507BB"/>
    <w:rsid w:val="00050CC9"/>
    <w:rsid w:val="0005201F"/>
    <w:rsid w:val="00060DFF"/>
    <w:rsid w:val="00062685"/>
    <w:rsid w:val="000660BF"/>
    <w:rsid w:val="00071659"/>
    <w:rsid w:val="00072C83"/>
    <w:rsid w:val="00075F16"/>
    <w:rsid w:val="00076B37"/>
    <w:rsid w:val="00076B83"/>
    <w:rsid w:val="00077C5E"/>
    <w:rsid w:val="00080D3A"/>
    <w:rsid w:val="000819AA"/>
    <w:rsid w:val="000836F3"/>
    <w:rsid w:val="00085009"/>
    <w:rsid w:val="00085ED5"/>
    <w:rsid w:val="00090164"/>
    <w:rsid w:val="000906AF"/>
    <w:rsid w:val="000921DC"/>
    <w:rsid w:val="0009483F"/>
    <w:rsid w:val="00094FB8"/>
    <w:rsid w:val="000A076E"/>
    <w:rsid w:val="000A48A6"/>
    <w:rsid w:val="000A5699"/>
    <w:rsid w:val="000A66D6"/>
    <w:rsid w:val="000A698A"/>
    <w:rsid w:val="000B276A"/>
    <w:rsid w:val="000B4B1C"/>
    <w:rsid w:val="000B56DC"/>
    <w:rsid w:val="000B65B8"/>
    <w:rsid w:val="000C1109"/>
    <w:rsid w:val="000C1FDC"/>
    <w:rsid w:val="000C4B93"/>
    <w:rsid w:val="000C5185"/>
    <w:rsid w:val="000D4B47"/>
    <w:rsid w:val="000D4E35"/>
    <w:rsid w:val="000D56E0"/>
    <w:rsid w:val="000D6E9B"/>
    <w:rsid w:val="000D7524"/>
    <w:rsid w:val="000D7615"/>
    <w:rsid w:val="000E404C"/>
    <w:rsid w:val="000E5CD1"/>
    <w:rsid w:val="000E5D96"/>
    <w:rsid w:val="000E67AC"/>
    <w:rsid w:val="000F4596"/>
    <w:rsid w:val="000F45B7"/>
    <w:rsid w:val="000F768F"/>
    <w:rsid w:val="00101229"/>
    <w:rsid w:val="001025C7"/>
    <w:rsid w:val="00104D8E"/>
    <w:rsid w:val="001114E4"/>
    <w:rsid w:val="00111F4A"/>
    <w:rsid w:val="00114E97"/>
    <w:rsid w:val="00120E71"/>
    <w:rsid w:val="00123470"/>
    <w:rsid w:val="00123C00"/>
    <w:rsid w:val="0012564B"/>
    <w:rsid w:val="00126EEC"/>
    <w:rsid w:val="00127646"/>
    <w:rsid w:val="0013017C"/>
    <w:rsid w:val="001320CB"/>
    <w:rsid w:val="001328BD"/>
    <w:rsid w:val="00150693"/>
    <w:rsid w:val="00151049"/>
    <w:rsid w:val="001513F3"/>
    <w:rsid w:val="001523B1"/>
    <w:rsid w:val="00153EA5"/>
    <w:rsid w:val="00156076"/>
    <w:rsid w:val="00162187"/>
    <w:rsid w:val="001633CE"/>
    <w:rsid w:val="00164646"/>
    <w:rsid w:val="00165BE6"/>
    <w:rsid w:val="00165E8E"/>
    <w:rsid w:val="00171146"/>
    <w:rsid w:val="00172306"/>
    <w:rsid w:val="00175D02"/>
    <w:rsid w:val="0017741C"/>
    <w:rsid w:val="00177E6C"/>
    <w:rsid w:val="00182513"/>
    <w:rsid w:val="001838CF"/>
    <w:rsid w:val="00183D30"/>
    <w:rsid w:val="0018650C"/>
    <w:rsid w:val="001912E1"/>
    <w:rsid w:val="00191E2B"/>
    <w:rsid w:val="00193DF7"/>
    <w:rsid w:val="00194647"/>
    <w:rsid w:val="00194FAB"/>
    <w:rsid w:val="00197B1C"/>
    <w:rsid w:val="00197BC5"/>
    <w:rsid w:val="001A374A"/>
    <w:rsid w:val="001A6CF5"/>
    <w:rsid w:val="001A7E8D"/>
    <w:rsid w:val="001B1158"/>
    <w:rsid w:val="001B1D4C"/>
    <w:rsid w:val="001B2283"/>
    <w:rsid w:val="001B4433"/>
    <w:rsid w:val="001B4BFE"/>
    <w:rsid w:val="001B5A4E"/>
    <w:rsid w:val="001B649F"/>
    <w:rsid w:val="001B7ACA"/>
    <w:rsid w:val="001C144E"/>
    <w:rsid w:val="001C3070"/>
    <w:rsid w:val="001C3643"/>
    <w:rsid w:val="001C3DCC"/>
    <w:rsid w:val="001C3FE9"/>
    <w:rsid w:val="001C582B"/>
    <w:rsid w:val="001C5E7F"/>
    <w:rsid w:val="001C7A7E"/>
    <w:rsid w:val="001D3435"/>
    <w:rsid w:val="001D420D"/>
    <w:rsid w:val="001D44CA"/>
    <w:rsid w:val="001D5D61"/>
    <w:rsid w:val="001D5F73"/>
    <w:rsid w:val="001D6014"/>
    <w:rsid w:val="001D61A1"/>
    <w:rsid w:val="001E145E"/>
    <w:rsid w:val="001E219B"/>
    <w:rsid w:val="001E32E7"/>
    <w:rsid w:val="001E3A8A"/>
    <w:rsid w:val="001E6625"/>
    <w:rsid w:val="001F10B5"/>
    <w:rsid w:val="001F1F41"/>
    <w:rsid w:val="001F3FA6"/>
    <w:rsid w:val="001F44CB"/>
    <w:rsid w:val="001F52B9"/>
    <w:rsid w:val="001F661A"/>
    <w:rsid w:val="001F6A31"/>
    <w:rsid w:val="002002A9"/>
    <w:rsid w:val="002033DC"/>
    <w:rsid w:val="002036ED"/>
    <w:rsid w:val="0020551D"/>
    <w:rsid w:val="00206C2E"/>
    <w:rsid w:val="00207CA0"/>
    <w:rsid w:val="002115EA"/>
    <w:rsid w:val="002127AC"/>
    <w:rsid w:val="00215D24"/>
    <w:rsid w:val="00217803"/>
    <w:rsid w:val="00217CDD"/>
    <w:rsid w:val="00221CBD"/>
    <w:rsid w:val="002221AC"/>
    <w:rsid w:val="002238F7"/>
    <w:rsid w:val="00223D2E"/>
    <w:rsid w:val="00223D79"/>
    <w:rsid w:val="0022449A"/>
    <w:rsid w:val="002306BF"/>
    <w:rsid w:val="002329E1"/>
    <w:rsid w:val="00233F11"/>
    <w:rsid w:val="002360EA"/>
    <w:rsid w:val="002379BC"/>
    <w:rsid w:val="00243556"/>
    <w:rsid w:val="002436D5"/>
    <w:rsid w:val="00243D82"/>
    <w:rsid w:val="00244E85"/>
    <w:rsid w:val="002461FC"/>
    <w:rsid w:val="002474E9"/>
    <w:rsid w:val="00251E7A"/>
    <w:rsid w:val="00252638"/>
    <w:rsid w:val="0025319A"/>
    <w:rsid w:val="00254934"/>
    <w:rsid w:val="00256063"/>
    <w:rsid w:val="00256501"/>
    <w:rsid w:val="00260397"/>
    <w:rsid w:val="00260B92"/>
    <w:rsid w:val="00261645"/>
    <w:rsid w:val="00261EFC"/>
    <w:rsid w:val="0026208E"/>
    <w:rsid w:val="00265381"/>
    <w:rsid w:val="00265E83"/>
    <w:rsid w:val="0026641A"/>
    <w:rsid w:val="00271A05"/>
    <w:rsid w:val="00271DF2"/>
    <w:rsid w:val="00273217"/>
    <w:rsid w:val="002740A9"/>
    <w:rsid w:val="00275BE0"/>
    <w:rsid w:val="00276481"/>
    <w:rsid w:val="00277BAD"/>
    <w:rsid w:val="00280D1B"/>
    <w:rsid w:val="002820F8"/>
    <w:rsid w:val="00284F88"/>
    <w:rsid w:val="0028563B"/>
    <w:rsid w:val="00285653"/>
    <w:rsid w:val="00290DAB"/>
    <w:rsid w:val="002938BB"/>
    <w:rsid w:val="002A0B91"/>
    <w:rsid w:val="002A18EF"/>
    <w:rsid w:val="002A1DBB"/>
    <w:rsid w:val="002A2DFA"/>
    <w:rsid w:val="002A4E57"/>
    <w:rsid w:val="002A4F33"/>
    <w:rsid w:val="002B1662"/>
    <w:rsid w:val="002B5B1F"/>
    <w:rsid w:val="002B61AB"/>
    <w:rsid w:val="002C2BA0"/>
    <w:rsid w:val="002C363B"/>
    <w:rsid w:val="002C4144"/>
    <w:rsid w:val="002C6914"/>
    <w:rsid w:val="002C6C77"/>
    <w:rsid w:val="002C6CF2"/>
    <w:rsid w:val="002C6E20"/>
    <w:rsid w:val="002C7C1F"/>
    <w:rsid w:val="002D1620"/>
    <w:rsid w:val="002D1BD3"/>
    <w:rsid w:val="002D4171"/>
    <w:rsid w:val="002D5054"/>
    <w:rsid w:val="002D7ED1"/>
    <w:rsid w:val="002E4416"/>
    <w:rsid w:val="002E67E9"/>
    <w:rsid w:val="002E768A"/>
    <w:rsid w:val="002E7AA0"/>
    <w:rsid w:val="002F0CA6"/>
    <w:rsid w:val="002F30FE"/>
    <w:rsid w:val="002F38CC"/>
    <w:rsid w:val="002F6D74"/>
    <w:rsid w:val="002F7B0A"/>
    <w:rsid w:val="00300213"/>
    <w:rsid w:val="00302C7D"/>
    <w:rsid w:val="003122FD"/>
    <w:rsid w:val="00317166"/>
    <w:rsid w:val="00321530"/>
    <w:rsid w:val="003227FD"/>
    <w:rsid w:val="00325EBD"/>
    <w:rsid w:val="00326D05"/>
    <w:rsid w:val="0033268B"/>
    <w:rsid w:val="003336DA"/>
    <w:rsid w:val="00334876"/>
    <w:rsid w:val="00336F75"/>
    <w:rsid w:val="003372E0"/>
    <w:rsid w:val="003372E3"/>
    <w:rsid w:val="003437FB"/>
    <w:rsid w:val="00343F0B"/>
    <w:rsid w:val="00344F15"/>
    <w:rsid w:val="00345377"/>
    <w:rsid w:val="00354AC1"/>
    <w:rsid w:val="003613D9"/>
    <w:rsid w:val="00361F5C"/>
    <w:rsid w:val="003638D8"/>
    <w:rsid w:val="0036517C"/>
    <w:rsid w:val="003669BC"/>
    <w:rsid w:val="00372072"/>
    <w:rsid w:val="00373B43"/>
    <w:rsid w:val="00374DFC"/>
    <w:rsid w:val="00374E0C"/>
    <w:rsid w:val="00375022"/>
    <w:rsid w:val="00375E7B"/>
    <w:rsid w:val="00376C90"/>
    <w:rsid w:val="0038015F"/>
    <w:rsid w:val="00381486"/>
    <w:rsid w:val="00381FD3"/>
    <w:rsid w:val="0038415F"/>
    <w:rsid w:val="00385469"/>
    <w:rsid w:val="00392400"/>
    <w:rsid w:val="00395CEF"/>
    <w:rsid w:val="0039603F"/>
    <w:rsid w:val="00396301"/>
    <w:rsid w:val="003A013B"/>
    <w:rsid w:val="003A1C64"/>
    <w:rsid w:val="003A1CA3"/>
    <w:rsid w:val="003A2EC0"/>
    <w:rsid w:val="003A4433"/>
    <w:rsid w:val="003A5C8C"/>
    <w:rsid w:val="003B15C0"/>
    <w:rsid w:val="003B247B"/>
    <w:rsid w:val="003B39C0"/>
    <w:rsid w:val="003B76D8"/>
    <w:rsid w:val="003B7BB2"/>
    <w:rsid w:val="003B7F6B"/>
    <w:rsid w:val="003C14E4"/>
    <w:rsid w:val="003C313E"/>
    <w:rsid w:val="003C394E"/>
    <w:rsid w:val="003C48B2"/>
    <w:rsid w:val="003C4A12"/>
    <w:rsid w:val="003C4CA0"/>
    <w:rsid w:val="003C6912"/>
    <w:rsid w:val="003D2107"/>
    <w:rsid w:val="003D292A"/>
    <w:rsid w:val="003D29F6"/>
    <w:rsid w:val="003D6434"/>
    <w:rsid w:val="003D7E78"/>
    <w:rsid w:val="003E542D"/>
    <w:rsid w:val="003E7456"/>
    <w:rsid w:val="003F2838"/>
    <w:rsid w:val="003F3205"/>
    <w:rsid w:val="003F33CF"/>
    <w:rsid w:val="00400DAD"/>
    <w:rsid w:val="00403A60"/>
    <w:rsid w:val="00404B64"/>
    <w:rsid w:val="004050EE"/>
    <w:rsid w:val="00407E53"/>
    <w:rsid w:val="00410F15"/>
    <w:rsid w:val="00411ACA"/>
    <w:rsid w:val="00414A3C"/>
    <w:rsid w:val="00427544"/>
    <w:rsid w:val="00442B65"/>
    <w:rsid w:val="00443EC0"/>
    <w:rsid w:val="00444D4A"/>
    <w:rsid w:val="0044697D"/>
    <w:rsid w:val="004505A5"/>
    <w:rsid w:val="0045211E"/>
    <w:rsid w:val="004521FA"/>
    <w:rsid w:val="004536D1"/>
    <w:rsid w:val="00453F09"/>
    <w:rsid w:val="00457286"/>
    <w:rsid w:val="004643E8"/>
    <w:rsid w:val="00464DCA"/>
    <w:rsid w:val="0046787C"/>
    <w:rsid w:val="00470D38"/>
    <w:rsid w:val="0047116B"/>
    <w:rsid w:val="0047678B"/>
    <w:rsid w:val="00477325"/>
    <w:rsid w:val="00481EB7"/>
    <w:rsid w:val="004835E9"/>
    <w:rsid w:val="004900E7"/>
    <w:rsid w:val="00494779"/>
    <w:rsid w:val="004A0F3A"/>
    <w:rsid w:val="004A4491"/>
    <w:rsid w:val="004A4BAC"/>
    <w:rsid w:val="004B3494"/>
    <w:rsid w:val="004B58B7"/>
    <w:rsid w:val="004B6CE1"/>
    <w:rsid w:val="004C0C9E"/>
    <w:rsid w:val="004C0FB8"/>
    <w:rsid w:val="004D10C0"/>
    <w:rsid w:val="004D1743"/>
    <w:rsid w:val="004D1815"/>
    <w:rsid w:val="004D2947"/>
    <w:rsid w:val="004E1553"/>
    <w:rsid w:val="004F02E6"/>
    <w:rsid w:val="004F192E"/>
    <w:rsid w:val="004F49F3"/>
    <w:rsid w:val="00500398"/>
    <w:rsid w:val="005003F7"/>
    <w:rsid w:val="00500D5F"/>
    <w:rsid w:val="00501341"/>
    <w:rsid w:val="005015C0"/>
    <w:rsid w:val="00502EE8"/>
    <w:rsid w:val="00504B8C"/>
    <w:rsid w:val="00511A17"/>
    <w:rsid w:val="00515468"/>
    <w:rsid w:val="00520ADF"/>
    <w:rsid w:val="00522B14"/>
    <w:rsid w:val="005253B5"/>
    <w:rsid w:val="005307C6"/>
    <w:rsid w:val="00540391"/>
    <w:rsid w:val="00541548"/>
    <w:rsid w:val="00544306"/>
    <w:rsid w:val="00544F69"/>
    <w:rsid w:val="00545CDC"/>
    <w:rsid w:val="00553B7A"/>
    <w:rsid w:val="0055457C"/>
    <w:rsid w:val="00555386"/>
    <w:rsid w:val="00557650"/>
    <w:rsid w:val="0056069C"/>
    <w:rsid w:val="005640FB"/>
    <w:rsid w:val="00564115"/>
    <w:rsid w:val="005642C9"/>
    <w:rsid w:val="005646D1"/>
    <w:rsid w:val="00565551"/>
    <w:rsid w:val="00567FF6"/>
    <w:rsid w:val="0057637D"/>
    <w:rsid w:val="00580946"/>
    <w:rsid w:val="0058117E"/>
    <w:rsid w:val="00585A96"/>
    <w:rsid w:val="00586596"/>
    <w:rsid w:val="00592651"/>
    <w:rsid w:val="005965EB"/>
    <w:rsid w:val="005A1AFA"/>
    <w:rsid w:val="005B0D26"/>
    <w:rsid w:val="005B5081"/>
    <w:rsid w:val="005B528A"/>
    <w:rsid w:val="005C3265"/>
    <w:rsid w:val="005C396A"/>
    <w:rsid w:val="005C3A74"/>
    <w:rsid w:val="005C518D"/>
    <w:rsid w:val="005C6E64"/>
    <w:rsid w:val="005C700A"/>
    <w:rsid w:val="005C773E"/>
    <w:rsid w:val="005D00D4"/>
    <w:rsid w:val="005D0320"/>
    <w:rsid w:val="005D3F91"/>
    <w:rsid w:val="005D52E1"/>
    <w:rsid w:val="005E416C"/>
    <w:rsid w:val="005F01F1"/>
    <w:rsid w:val="005F081D"/>
    <w:rsid w:val="005F0F1E"/>
    <w:rsid w:val="005F3C24"/>
    <w:rsid w:val="005F488F"/>
    <w:rsid w:val="005F5B93"/>
    <w:rsid w:val="006017F6"/>
    <w:rsid w:val="00601DFF"/>
    <w:rsid w:val="00603806"/>
    <w:rsid w:val="006106BC"/>
    <w:rsid w:val="00610C82"/>
    <w:rsid w:val="00611652"/>
    <w:rsid w:val="00611A8C"/>
    <w:rsid w:val="00613C45"/>
    <w:rsid w:val="00613E25"/>
    <w:rsid w:val="00616A66"/>
    <w:rsid w:val="00620F72"/>
    <w:rsid w:val="00622297"/>
    <w:rsid w:val="00623E62"/>
    <w:rsid w:val="00625388"/>
    <w:rsid w:val="00632891"/>
    <w:rsid w:val="0063377B"/>
    <w:rsid w:val="00636F7E"/>
    <w:rsid w:val="00637D61"/>
    <w:rsid w:val="006419FD"/>
    <w:rsid w:val="00646182"/>
    <w:rsid w:val="00647219"/>
    <w:rsid w:val="00654007"/>
    <w:rsid w:val="00660D28"/>
    <w:rsid w:val="0066130B"/>
    <w:rsid w:val="006623EE"/>
    <w:rsid w:val="00666F4F"/>
    <w:rsid w:val="00667A29"/>
    <w:rsid w:val="00672B00"/>
    <w:rsid w:val="00673415"/>
    <w:rsid w:val="00674141"/>
    <w:rsid w:val="006763A0"/>
    <w:rsid w:val="00676FCA"/>
    <w:rsid w:val="00680ACE"/>
    <w:rsid w:val="0068457C"/>
    <w:rsid w:val="0068494A"/>
    <w:rsid w:val="006858AF"/>
    <w:rsid w:val="00686D99"/>
    <w:rsid w:val="006879A1"/>
    <w:rsid w:val="00693756"/>
    <w:rsid w:val="006A47B3"/>
    <w:rsid w:val="006A5530"/>
    <w:rsid w:val="006A5714"/>
    <w:rsid w:val="006A6C8E"/>
    <w:rsid w:val="006B2CAC"/>
    <w:rsid w:val="006B3503"/>
    <w:rsid w:val="006B42FB"/>
    <w:rsid w:val="006B44A4"/>
    <w:rsid w:val="006C068F"/>
    <w:rsid w:val="006C6F95"/>
    <w:rsid w:val="006C70CA"/>
    <w:rsid w:val="006D1B67"/>
    <w:rsid w:val="006D4911"/>
    <w:rsid w:val="006D4DE3"/>
    <w:rsid w:val="006D6FA5"/>
    <w:rsid w:val="006D7CC4"/>
    <w:rsid w:val="006E03D6"/>
    <w:rsid w:val="006E2E0E"/>
    <w:rsid w:val="006E48D6"/>
    <w:rsid w:val="006E53C0"/>
    <w:rsid w:val="006F0678"/>
    <w:rsid w:val="00701A66"/>
    <w:rsid w:val="00701D91"/>
    <w:rsid w:val="00701EB2"/>
    <w:rsid w:val="00702DB2"/>
    <w:rsid w:val="00705BBD"/>
    <w:rsid w:val="007073D6"/>
    <w:rsid w:val="00707829"/>
    <w:rsid w:val="007127E3"/>
    <w:rsid w:val="007139B6"/>
    <w:rsid w:val="00714BAE"/>
    <w:rsid w:val="00716356"/>
    <w:rsid w:val="00716DE3"/>
    <w:rsid w:val="007173B1"/>
    <w:rsid w:val="00717C03"/>
    <w:rsid w:val="00723D11"/>
    <w:rsid w:val="00725DD4"/>
    <w:rsid w:val="007265FE"/>
    <w:rsid w:val="00726DB5"/>
    <w:rsid w:val="00730624"/>
    <w:rsid w:val="007306C4"/>
    <w:rsid w:val="00732715"/>
    <w:rsid w:val="007328D7"/>
    <w:rsid w:val="00733030"/>
    <w:rsid w:val="0073488B"/>
    <w:rsid w:val="0073670E"/>
    <w:rsid w:val="00737184"/>
    <w:rsid w:val="00740A51"/>
    <w:rsid w:val="00741A12"/>
    <w:rsid w:val="00743EA7"/>
    <w:rsid w:val="0074580D"/>
    <w:rsid w:val="00746CB1"/>
    <w:rsid w:val="007541FD"/>
    <w:rsid w:val="00754E1E"/>
    <w:rsid w:val="00755B0E"/>
    <w:rsid w:val="00756287"/>
    <w:rsid w:val="007574E2"/>
    <w:rsid w:val="00760691"/>
    <w:rsid w:val="00760995"/>
    <w:rsid w:val="007613B8"/>
    <w:rsid w:val="00762DA5"/>
    <w:rsid w:val="00766935"/>
    <w:rsid w:val="007713E2"/>
    <w:rsid w:val="00774736"/>
    <w:rsid w:val="00774781"/>
    <w:rsid w:val="00774DE8"/>
    <w:rsid w:val="00774ED6"/>
    <w:rsid w:val="00774FC4"/>
    <w:rsid w:val="007776A3"/>
    <w:rsid w:val="00781E6E"/>
    <w:rsid w:val="007843A6"/>
    <w:rsid w:val="007853CB"/>
    <w:rsid w:val="007918F1"/>
    <w:rsid w:val="00792802"/>
    <w:rsid w:val="00795B2D"/>
    <w:rsid w:val="00796296"/>
    <w:rsid w:val="007A414F"/>
    <w:rsid w:val="007A6488"/>
    <w:rsid w:val="007B4C36"/>
    <w:rsid w:val="007B699B"/>
    <w:rsid w:val="007B7F92"/>
    <w:rsid w:val="007C137D"/>
    <w:rsid w:val="007C1620"/>
    <w:rsid w:val="007C570C"/>
    <w:rsid w:val="007D1019"/>
    <w:rsid w:val="007D22ED"/>
    <w:rsid w:val="007D27D8"/>
    <w:rsid w:val="007D2B3C"/>
    <w:rsid w:val="007D6A44"/>
    <w:rsid w:val="007E0005"/>
    <w:rsid w:val="007E37C9"/>
    <w:rsid w:val="007E3CF7"/>
    <w:rsid w:val="007E57C8"/>
    <w:rsid w:val="007E73DF"/>
    <w:rsid w:val="007F1D72"/>
    <w:rsid w:val="007F558C"/>
    <w:rsid w:val="007F7693"/>
    <w:rsid w:val="00800683"/>
    <w:rsid w:val="00802037"/>
    <w:rsid w:val="00802FEA"/>
    <w:rsid w:val="00804364"/>
    <w:rsid w:val="00810864"/>
    <w:rsid w:val="00811193"/>
    <w:rsid w:val="00811F98"/>
    <w:rsid w:val="008145CB"/>
    <w:rsid w:val="00814881"/>
    <w:rsid w:val="00816F37"/>
    <w:rsid w:val="00817D45"/>
    <w:rsid w:val="00821F88"/>
    <w:rsid w:val="008222D6"/>
    <w:rsid w:val="00823715"/>
    <w:rsid w:val="00824195"/>
    <w:rsid w:val="008254D8"/>
    <w:rsid w:val="00826DF2"/>
    <w:rsid w:val="00826EBB"/>
    <w:rsid w:val="0082744C"/>
    <w:rsid w:val="008333DE"/>
    <w:rsid w:val="00833DB0"/>
    <w:rsid w:val="00835673"/>
    <w:rsid w:val="00835E11"/>
    <w:rsid w:val="00835E9F"/>
    <w:rsid w:val="0083714E"/>
    <w:rsid w:val="0083743F"/>
    <w:rsid w:val="0084418A"/>
    <w:rsid w:val="00844656"/>
    <w:rsid w:val="008458BA"/>
    <w:rsid w:val="0084702A"/>
    <w:rsid w:val="008501DE"/>
    <w:rsid w:val="00853AD3"/>
    <w:rsid w:val="00854CE2"/>
    <w:rsid w:val="00856206"/>
    <w:rsid w:val="0085699C"/>
    <w:rsid w:val="00857FB2"/>
    <w:rsid w:val="008612A6"/>
    <w:rsid w:val="00862790"/>
    <w:rsid w:val="00862BFA"/>
    <w:rsid w:val="00863180"/>
    <w:rsid w:val="0086334E"/>
    <w:rsid w:val="0086390E"/>
    <w:rsid w:val="0086547F"/>
    <w:rsid w:val="00866DA3"/>
    <w:rsid w:val="00867128"/>
    <w:rsid w:val="00871029"/>
    <w:rsid w:val="00871ABB"/>
    <w:rsid w:val="00874142"/>
    <w:rsid w:val="008746D9"/>
    <w:rsid w:val="00875308"/>
    <w:rsid w:val="00876FEE"/>
    <w:rsid w:val="0088081F"/>
    <w:rsid w:val="00880E2B"/>
    <w:rsid w:val="00881C96"/>
    <w:rsid w:val="00884B67"/>
    <w:rsid w:val="00887CDF"/>
    <w:rsid w:val="008951BF"/>
    <w:rsid w:val="008955E9"/>
    <w:rsid w:val="008960C1"/>
    <w:rsid w:val="008A0D2B"/>
    <w:rsid w:val="008A216E"/>
    <w:rsid w:val="008A40C8"/>
    <w:rsid w:val="008A43ED"/>
    <w:rsid w:val="008A63C8"/>
    <w:rsid w:val="008A79F6"/>
    <w:rsid w:val="008B0E96"/>
    <w:rsid w:val="008B1AF7"/>
    <w:rsid w:val="008B2A56"/>
    <w:rsid w:val="008B48E1"/>
    <w:rsid w:val="008B555A"/>
    <w:rsid w:val="008B79AA"/>
    <w:rsid w:val="008C00A3"/>
    <w:rsid w:val="008C06E0"/>
    <w:rsid w:val="008C6AEC"/>
    <w:rsid w:val="008D0608"/>
    <w:rsid w:val="008D0692"/>
    <w:rsid w:val="008D0C11"/>
    <w:rsid w:val="008D670F"/>
    <w:rsid w:val="008D6CD4"/>
    <w:rsid w:val="008D71A7"/>
    <w:rsid w:val="008E1932"/>
    <w:rsid w:val="008E3098"/>
    <w:rsid w:val="008E30F2"/>
    <w:rsid w:val="008E38CD"/>
    <w:rsid w:val="008E54EB"/>
    <w:rsid w:val="008E5E87"/>
    <w:rsid w:val="008E6C43"/>
    <w:rsid w:val="008E6CE8"/>
    <w:rsid w:val="008E7376"/>
    <w:rsid w:val="008F0365"/>
    <w:rsid w:val="008F1DAC"/>
    <w:rsid w:val="008F23AC"/>
    <w:rsid w:val="008F4F2E"/>
    <w:rsid w:val="00900120"/>
    <w:rsid w:val="00902D5A"/>
    <w:rsid w:val="00905DA9"/>
    <w:rsid w:val="0090752B"/>
    <w:rsid w:val="00907B11"/>
    <w:rsid w:val="009101CD"/>
    <w:rsid w:val="0091069E"/>
    <w:rsid w:val="009120D1"/>
    <w:rsid w:val="00916D21"/>
    <w:rsid w:val="00917EAD"/>
    <w:rsid w:val="0092386E"/>
    <w:rsid w:val="00925EB8"/>
    <w:rsid w:val="00926AAF"/>
    <w:rsid w:val="00926ECB"/>
    <w:rsid w:val="00927DD4"/>
    <w:rsid w:val="00934909"/>
    <w:rsid w:val="00935152"/>
    <w:rsid w:val="00935D2E"/>
    <w:rsid w:val="00936C48"/>
    <w:rsid w:val="0093726B"/>
    <w:rsid w:val="00937416"/>
    <w:rsid w:val="0093778B"/>
    <w:rsid w:val="00941B32"/>
    <w:rsid w:val="00941FF1"/>
    <w:rsid w:val="009421C7"/>
    <w:rsid w:val="00942E46"/>
    <w:rsid w:val="009453B7"/>
    <w:rsid w:val="00945C54"/>
    <w:rsid w:val="00945DFA"/>
    <w:rsid w:val="0094670D"/>
    <w:rsid w:val="00951A6B"/>
    <w:rsid w:val="00957736"/>
    <w:rsid w:val="00960624"/>
    <w:rsid w:val="00965351"/>
    <w:rsid w:val="009671A8"/>
    <w:rsid w:val="00970D45"/>
    <w:rsid w:val="00972183"/>
    <w:rsid w:val="0097262B"/>
    <w:rsid w:val="00980949"/>
    <w:rsid w:val="00983B1B"/>
    <w:rsid w:val="0098506E"/>
    <w:rsid w:val="00990CC4"/>
    <w:rsid w:val="00991AA9"/>
    <w:rsid w:val="009938E7"/>
    <w:rsid w:val="00993A31"/>
    <w:rsid w:val="009948E9"/>
    <w:rsid w:val="00995250"/>
    <w:rsid w:val="00996602"/>
    <w:rsid w:val="00997D92"/>
    <w:rsid w:val="00997DFA"/>
    <w:rsid w:val="009A1255"/>
    <w:rsid w:val="009A2E83"/>
    <w:rsid w:val="009A2F1F"/>
    <w:rsid w:val="009B0CE2"/>
    <w:rsid w:val="009B2334"/>
    <w:rsid w:val="009B2EE3"/>
    <w:rsid w:val="009B62C3"/>
    <w:rsid w:val="009C3EB9"/>
    <w:rsid w:val="009C4F21"/>
    <w:rsid w:val="009D0860"/>
    <w:rsid w:val="009E2140"/>
    <w:rsid w:val="009E2894"/>
    <w:rsid w:val="009E2999"/>
    <w:rsid w:val="009E5519"/>
    <w:rsid w:val="009F5A5D"/>
    <w:rsid w:val="009F7B3E"/>
    <w:rsid w:val="00A00DD1"/>
    <w:rsid w:val="00A048FB"/>
    <w:rsid w:val="00A05C3F"/>
    <w:rsid w:val="00A07092"/>
    <w:rsid w:val="00A206EE"/>
    <w:rsid w:val="00A22877"/>
    <w:rsid w:val="00A27B15"/>
    <w:rsid w:val="00A27CBD"/>
    <w:rsid w:val="00A30511"/>
    <w:rsid w:val="00A3395C"/>
    <w:rsid w:val="00A3628E"/>
    <w:rsid w:val="00A41680"/>
    <w:rsid w:val="00A4312D"/>
    <w:rsid w:val="00A44155"/>
    <w:rsid w:val="00A44C18"/>
    <w:rsid w:val="00A44CA3"/>
    <w:rsid w:val="00A45147"/>
    <w:rsid w:val="00A511F4"/>
    <w:rsid w:val="00A5304D"/>
    <w:rsid w:val="00A54AA9"/>
    <w:rsid w:val="00A679BC"/>
    <w:rsid w:val="00A70BF2"/>
    <w:rsid w:val="00A732FF"/>
    <w:rsid w:val="00A74721"/>
    <w:rsid w:val="00A7598B"/>
    <w:rsid w:val="00A80D08"/>
    <w:rsid w:val="00A8477B"/>
    <w:rsid w:val="00A84C4E"/>
    <w:rsid w:val="00A8542C"/>
    <w:rsid w:val="00A908BA"/>
    <w:rsid w:val="00A92B7F"/>
    <w:rsid w:val="00A92DA8"/>
    <w:rsid w:val="00A94260"/>
    <w:rsid w:val="00A94446"/>
    <w:rsid w:val="00A9505A"/>
    <w:rsid w:val="00A96578"/>
    <w:rsid w:val="00AA0D71"/>
    <w:rsid w:val="00AA3635"/>
    <w:rsid w:val="00AA40A5"/>
    <w:rsid w:val="00AA54E1"/>
    <w:rsid w:val="00AA7B6B"/>
    <w:rsid w:val="00AB17E8"/>
    <w:rsid w:val="00AB2643"/>
    <w:rsid w:val="00AB5F35"/>
    <w:rsid w:val="00AB6450"/>
    <w:rsid w:val="00AC1D17"/>
    <w:rsid w:val="00AC1F40"/>
    <w:rsid w:val="00AC443B"/>
    <w:rsid w:val="00AC59DF"/>
    <w:rsid w:val="00AC5FB5"/>
    <w:rsid w:val="00AD04EF"/>
    <w:rsid w:val="00AD171E"/>
    <w:rsid w:val="00AD1754"/>
    <w:rsid w:val="00AD1BF0"/>
    <w:rsid w:val="00AD1E78"/>
    <w:rsid w:val="00AD5CA3"/>
    <w:rsid w:val="00AD6668"/>
    <w:rsid w:val="00AD7774"/>
    <w:rsid w:val="00AE30FF"/>
    <w:rsid w:val="00AE34D4"/>
    <w:rsid w:val="00AE3EF0"/>
    <w:rsid w:val="00AE5006"/>
    <w:rsid w:val="00AE5BC2"/>
    <w:rsid w:val="00AE6EDF"/>
    <w:rsid w:val="00AF1F7E"/>
    <w:rsid w:val="00AF204D"/>
    <w:rsid w:val="00AF4276"/>
    <w:rsid w:val="00AF4B8C"/>
    <w:rsid w:val="00B02C70"/>
    <w:rsid w:val="00B048A8"/>
    <w:rsid w:val="00B062F6"/>
    <w:rsid w:val="00B07EB5"/>
    <w:rsid w:val="00B07FC4"/>
    <w:rsid w:val="00B10D91"/>
    <w:rsid w:val="00B1279A"/>
    <w:rsid w:val="00B12CE8"/>
    <w:rsid w:val="00B150BB"/>
    <w:rsid w:val="00B218EE"/>
    <w:rsid w:val="00B22666"/>
    <w:rsid w:val="00B23600"/>
    <w:rsid w:val="00B23EE0"/>
    <w:rsid w:val="00B249EA"/>
    <w:rsid w:val="00B25ADD"/>
    <w:rsid w:val="00B26E59"/>
    <w:rsid w:val="00B33AFC"/>
    <w:rsid w:val="00B34F2D"/>
    <w:rsid w:val="00B40FAB"/>
    <w:rsid w:val="00B44E29"/>
    <w:rsid w:val="00B45F7E"/>
    <w:rsid w:val="00B50042"/>
    <w:rsid w:val="00B52138"/>
    <w:rsid w:val="00B55D71"/>
    <w:rsid w:val="00B606CD"/>
    <w:rsid w:val="00B623A3"/>
    <w:rsid w:val="00B63669"/>
    <w:rsid w:val="00B65B5A"/>
    <w:rsid w:val="00B65C78"/>
    <w:rsid w:val="00B70659"/>
    <w:rsid w:val="00B70D42"/>
    <w:rsid w:val="00B727A9"/>
    <w:rsid w:val="00B72C3F"/>
    <w:rsid w:val="00B81293"/>
    <w:rsid w:val="00B827B7"/>
    <w:rsid w:val="00B828DA"/>
    <w:rsid w:val="00B82990"/>
    <w:rsid w:val="00B85AD9"/>
    <w:rsid w:val="00B90339"/>
    <w:rsid w:val="00B93562"/>
    <w:rsid w:val="00B9405A"/>
    <w:rsid w:val="00B95D4A"/>
    <w:rsid w:val="00B9648C"/>
    <w:rsid w:val="00BA45A9"/>
    <w:rsid w:val="00BA45E2"/>
    <w:rsid w:val="00BA5148"/>
    <w:rsid w:val="00BA7A88"/>
    <w:rsid w:val="00BB005B"/>
    <w:rsid w:val="00BB1308"/>
    <w:rsid w:val="00BB1D6B"/>
    <w:rsid w:val="00BB3125"/>
    <w:rsid w:val="00BB4C23"/>
    <w:rsid w:val="00BB5794"/>
    <w:rsid w:val="00BB606B"/>
    <w:rsid w:val="00BC15D1"/>
    <w:rsid w:val="00BC28C9"/>
    <w:rsid w:val="00BC4A27"/>
    <w:rsid w:val="00BC784B"/>
    <w:rsid w:val="00BD71CB"/>
    <w:rsid w:val="00BE056D"/>
    <w:rsid w:val="00BE427F"/>
    <w:rsid w:val="00BE6571"/>
    <w:rsid w:val="00BE69A3"/>
    <w:rsid w:val="00BE745D"/>
    <w:rsid w:val="00BE7C1C"/>
    <w:rsid w:val="00BF0D27"/>
    <w:rsid w:val="00BF0D33"/>
    <w:rsid w:val="00BF34B8"/>
    <w:rsid w:val="00BF4F98"/>
    <w:rsid w:val="00C002C9"/>
    <w:rsid w:val="00C01D04"/>
    <w:rsid w:val="00C04D44"/>
    <w:rsid w:val="00C062C7"/>
    <w:rsid w:val="00C11080"/>
    <w:rsid w:val="00C11B18"/>
    <w:rsid w:val="00C137DD"/>
    <w:rsid w:val="00C14255"/>
    <w:rsid w:val="00C16992"/>
    <w:rsid w:val="00C16CED"/>
    <w:rsid w:val="00C20571"/>
    <w:rsid w:val="00C20CBE"/>
    <w:rsid w:val="00C2288D"/>
    <w:rsid w:val="00C2318B"/>
    <w:rsid w:val="00C2340B"/>
    <w:rsid w:val="00C23C3B"/>
    <w:rsid w:val="00C2436C"/>
    <w:rsid w:val="00C305A8"/>
    <w:rsid w:val="00C320AE"/>
    <w:rsid w:val="00C32671"/>
    <w:rsid w:val="00C32B2D"/>
    <w:rsid w:val="00C3336B"/>
    <w:rsid w:val="00C3346A"/>
    <w:rsid w:val="00C34AEB"/>
    <w:rsid w:val="00C43325"/>
    <w:rsid w:val="00C43540"/>
    <w:rsid w:val="00C46757"/>
    <w:rsid w:val="00C47A39"/>
    <w:rsid w:val="00C5249D"/>
    <w:rsid w:val="00C5405E"/>
    <w:rsid w:val="00C54BCF"/>
    <w:rsid w:val="00C54E27"/>
    <w:rsid w:val="00C557AF"/>
    <w:rsid w:val="00C63661"/>
    <w:rsid w:val="00C63F11"/>
    <w:rsid w:val="00C73655"/>
    <w:rsid w:val="00C7414B"/>
    <w:rsid w:val="00C74A63"/>
    <w:rsid w:val="00C750C6"/>
    <w:rsid w:val="00C90AE3"/>
    <w:rsid w:val="00C91911"/>
    <w:rsid w:val="00C92865"/>
    <w:rsid w:val="00C94155"/>
    <w:rsid w:val="00C95BED"/>
    <w:rsid w:val="00C975B5"/>
    <w:rsid w:val="00CA033A"/>
    <w:rsid w:val="00CA0BE2"/>
    <w:rsid w:val="00CA52E7"/>
    <w:rsid w:val="00CA58C1"/>
    <w:rsid w:val="00CA5A9D"/>
    <w:rsid w:val="00CA7413"/>
    <w:rsid w:val="00CA76C4"/>
    <w:rsid w:val="00CB08DE"/>
    <w:rsid w:val="00CB2B55"/>
    <w:rsid w:val="00CB5380"/>
    <w:rsid w:val="00CB57D3"/>
    <w:rsid w:val="00CB66BD"/>
    <w:rsid w:val="00CB7328"/>
    <w:rsid w:val="00CC3129"/>
    <w:rsid w:val="00CC52E2"/>
    <w:rsid w:val="00CC6F16"/>
    <w:rsid w:val="00CC796E"/>
    <w:rsid w:val="00CD1698"/>
    <w:rsid w:val="00CD5F86"/>
    <w:rsid w:val="00CD6202"/>
    <w:rsid w:val="00CD7656"/>
    <w:rsid w:val="00CE0322"/>
    <w:rsid w:val="00CE0381"/>
    <w:rsid w:val="00CE27A5"/>
    <w:rsid w:val="00CE4297"/>
    <w:rsid w:val="00CE5E42"/>
    <w:rsid w:val="00CE7832"/>
    <w:rsid w:val="00CF062D"/>
    <w:rsid w:val="00CF55C1"/>
    <w:rsid w:val="00D01190"/>
    <w:rsid w:val="00D0273B"/>
    <w:rsid w:val="00D0298F"/>
    <w:rsid w:val="00D02CF0"/>
    <w:rsid w:val="00D07140"/>
    <w:rsid w:val="00D07C18"/>
    <w:rsid w:val="00D11BA5"/>
    <w:rsid w:val="00D1203D"/>
    <w:rsid w:val="00D124A1"/>
    <w:rsid w:val="00D17C55"/>
    <w:rsid w:val="00D2146A"/>
    <w:rsid w:val="00D2159D"/>
    <w:rsid w:val="00D23851"/>
    <w:rsid w:val="00D26B8C"/>
    <w:rsid w:val="00D30A4F"/>
    <w:rsid w:val="00D3697F"/>
    <w:rsid w:val="00D40842"/>
    <w:rsid w:val="00D40986"/>
    <w:rsid w:val="00D42003"/>
    <w:rsid w:val="00D42F2E"/>
    <w:rsid w:val="00D434E8"/>
    <w:rsid w:val="00D44F16"/>
    <w:rsid w:val="00D45C39"/>
    <w:rsid w:val="00D462D8"/>
    <w:rsid w:val="00D50310"/>
    <w:rsid w:val="00D50D2D"/>
    <w:rsid w:val="00D53E6C"/>
    <w:rsid w:val="00D547CC"/>
    <w:rsid w:val="00D558CB"/>
    <w:rsid w:val="00D568DC"/>
    <w:rsid w:val="00D60617"/>
    <w:rsid w:val="00D61238"/>
    <w:rsid w:val="00D62172"/>
    <w:rsid w:val="00D6227E"/>
    <w:rsid w:val="00D62E6F"/>
    <w:rsid w:val="00D6347F"/>
    <w:rsid w:val="00D644B6"/>
    <w:rsid w:val="00D718A1"/>
    <w:rsid w:val="00D71C7F"/>
    <w:rsid w:val="00D71EAA"/>
    <w:rsid w:val="00D72C28"/>
    <w:rsid w:val="00D75FF3"/>
    <w:rsid w:val="00D80419"/>
    <w:rsid w:val="00D80FFF"/>
    <w:rsid w:val="00D83292"/>
    <w:rsid w:val="00D8418D"/>
    <w:rsid w:val="00D87C33"/>
    <w:rsid w:val="00D97481"/>
    <w:rsid w:val="00DA0ABE"/>
    <w:rsid w:val="00DA1354"/>
    <w:rsid w:val="00DA5180"/>
    <w:rsid w:val="00DA627D"/>
    <w:rsid w:val="00DA691C"/>
    <w:rsid w:val="00DB068E"/>
    <w:rsid w:val="00DB2071"/>
    <w:rsid w:val="00DB3B99"/>
    <w:rsid w:val="00DB5036"/>
    <w:rsid w:val="00DB51D5"/>
    <w:rsid w:val="00DB5F4D"/>
    <w:rsid w:val="00DC03D8"/>
    <w:rsid w:val="00DC0E0E"/>
    <w:rsid w:val="00DC0E4A"/>
    <w:rsid w:val="00DD2023"/>
    <w:rsid w:val="00DD3C68"/>
    <w:rsid w:val="00DE12FA"/>
    <w:rsid w:val="00DE4E2C"/>
    <w:rsid w:val="00DE6F76"/>
    <w:rsid w:val="00DE72F6"/>
    <w:rsid w:val="00DF20EC"/>
    <w:rsid w:val="00DF3049"/>
    <w:rsid w:val="00DF47FD"/>
    <w:rsid w:val="00E01080"/>
    <w:rsid w:val="00E02BF9"/>
    <w:rsid w:val="00E02C0D"/>
    <w:rsid w:val="00E056A2"/>
    <w:rsid w:val="00E07B8D"/>
    <w:rsid w:val="00E10949"/>
    <w:rsid w:val="00E11310"/>
    <w:rsid w:val="00E11A61"/>
    <w:rsid w:val="00E12A1F"/>
    <w:rsid w:val="00E13913"/>
    <w:rsid w:val="00E20700"/>
    <w:rsid w:val="00E208AC"/>
    <w:rsid w:val="00E23335"/>
    <w:rsid w:val="00E27AA2"/>
    <w:rsid w:val="00E304D7"/>
    <w:rsid w:val="00E34C23"/>
    <w:rsid w:val="00E3507D"/>
    <w:rsid w:val="00E360C9"/>
    <w:rsid w:val="00E4032A"/>
    <w:rsid w:val="00E407A3"/>
    <w:rsid w:val="00E40B4E"/>
    <w:rsid w:val="00E422C8"/>
    <w:rsid w:val="00E43BD8"/>
    <w:rsid w:val="00E453D1"/>
    <w:rsid w:val="00E508EA"/>
    <w:rsid w:val="00E50AB6"/>
    <w:rsid w:val="00E522DE"/>
    <w:rsid w:val="00E53A60"/>
    <w:rsid w:val="00E54BCD"/>
    <w:rsid w:val="00E56EA3"/>
    <w:rsid w:val="00E571EF"/>
    <w:rsid w:val="00E609D5"/>
    <w:rsid w:val="00E615DE"/>
    <w:rsid w:val="00E62657"/>
    <w:rsid w:val="00E63770"/>
    <w:rsid w:val="00E66777"/>
    <w:rsid w:val="00E67361"/>
    <w:rsid w:val="00E67D19"/>
    <w:rsid w:val="00E72B65"/>
    <w:rsid w:val="00E734CB"/>
    <w:rsid w:val="00E73FA3"/>
    <w:rsid w:val="00E741D6"/>
    <w:rsid w:val="00E75EC9"/>
    <w:rsid w:val="00E76CB9"/>
    <w:rsid w:val="00E76EA5"/>
    <w:rsid w:val="00E77DC4"/>
    <w:rsid w:val="00E80AFF"/>
    <w:rsid w:val="00E82BE2"/>
    <w:rsid w:val="00E83BFC"/>
    <w:rsid w:val="00E86240"/>
    <w:rsid w:val="00E927D2"/>
    <w:rsid w:val="00E940B4"/>
    <w:rsid w:val="00E957E4"/>
    <w:rsid w:val="00E964D9"/>
    <w:rsid w:val="00E967D1"/>
    <w:rsid w:val="00E96C30"/>
    <w:rsid w:val="00EA0C0B"/>
    <w:rsid w:val="00EA25B1"/>
    <w:rsid w:val="00EA268A"/>
    <w:rsid w:val="00EA42D1"/>
    <w:rsid w:val="00EA6C35"/>
    <w:rsid w:val="00EB00E1"/>
    <w:rsid w:val="00EB376F"/>
    <w:rsid w:val="00EB5018"/>
    <w:rsid w:val="00EB6F7B"/>
    <w:rsid w:val="00EC2BDA"/>
    <w:rsid w:val="00EC3DC8"/>
    <w:rsid w:val="00EC4C85"/>
    <w:rsid w:val="00EC6198"/>
    <w:rsid w:val="00ED2BB1"/>
    <w:rsid w:val="00ED399B"/>
    <w:rsid w:val="00ED486E"/>
    <w:rsid w:val="00ED4ABE"/>
    <w:rsid w:val="00ED5AA0"/>
    <w:rsid w:val="00ED5D52"/>
    <w:rsid w:val="00ED6D20"/>
    <w:rsid w:val="00ED75C2"/>
    <w:rsid w:val="00ED782C"/>
    <w:rsid w:val="00EE2ADC"/>
    <w:rsid w:val="00EE36D0"/>
    <w:rsid w:val="00EE48F1"/>
    <w:rsid w:val="00EE54F9"/>
    <w:rsid w:val="00EE57DF"/>
    <w:rsid w:val="00EE69E0"/>
    <w:rsid w:val="00EE7ACD"/>
    <w:rsid w:val="00EF0198"/>
    <w:rsid w:val="00EF281F"/>
    <w:rsid w:val="00EF47BD"/>
    <w:rsid w:val="00EF79EF"/>
    <w:rsid w:val="00F004FB"/>
    <w:rsid w:val="00F01BF8"/>
    <w:rsid w:val="00F0266F"/>
    <w:rsid w:val="00F0276C"/>
    <w:rsid w:val="00F02BAE"/>
    <w:rsid w:val="00F10FD9"/>
    <w:rsid w:val="00F12CEA"/>
    <w:rsid w:val="00F210E6"/>
    <w:rsid w:val="00F21A2D"/>
    <w:rsid w:val="00F21AE2"/>
    <w:rsid w:val="00F22562"/>
    <w:rsid w:val="00F23853"/>
    <w:rsid w:val="00F309D2"/>
    <w:rsid w:val="00F31E2E"/>
    <w:rsid w:val="00F32E86"/>
    <w:rsid w:val="00F3364E"/>
    <w:rsid w:val="00F34DDD"/>
    <w:rsid w:val="00F3566A"/>
    <w:rsid w:val="00F35AC4"/>
    <w:rsid w:val="00F410DD"/>
    <w:rsid w:val="00F46704"/>
    <w:rsid w:val="00F50B6B"/>
    <w:rsid w:val="00F53573"/>
    <w:rsid w:val="00F541FE"/>
    <w:rsid w:val="00F5512E"/>
    <w:rsid w:val="00F5605E"/>
    <w:rsid w:val="00F577BD"/>
    <w:rsid w:val="00F6037F"/>
    <w:rsid w:val="00F60B6D"/>
    <w:rsid w:val="00F60C87"/>
    <w:rsid w:val="00F61A1F"/>
    <w:rsid w:val="00F63886"/>
    <w:rsid w:val="00F73044"/>
    <w:rsid w:val="00F74C0D"/>
    <w:rsid w:val="00F7579C"/>
    <w:rsid w:val="00F83064"/>
    <w:rsid w:val="00F8341F"/>
    <w:rsid w:val="00F85D26"/>
    <w:rsid w:val="00F8683A"/>
    <w:rsid w:val="00F923C9"/>
    <w:rsid w:val="00F924DE"/>
    <w:rsid w:val="00F92532"/>
    <w:rsid w:val="00F92B9B"/>
    <w:rsid w:val="00FA173F"/>
    <w:rsid w:val="00FA19B9"/>
    <w:rsid w:val="00FA3377"/>
    <w:rsid w:val="00FA5CAC"/>
    <w:rsid w:val="00FB29BA"/>
    <w:rsid w:val="00FB428D"/>
    <w:rsid w:val="00FB7422"/>
    <w:rsid w:val="00FB769E"/>
    <w:rsid w:val="00FB7730"/>
    <w:rsid w:val="00FC18F2"/>
    <w:rsid w:val="00FC1955"/>
    <w:rsid w:val="00FC29E3"/>
    <w:rsid w:val="00FC2D78"/>
    <w:rsid w:val="00FD2117"/>
    <w:rsid w:val="00FD7D1C"/>
    <w:rsid w:val="00FE0AB8"/>
    <w:rsid w:val="00FE13F0"/>
    <w:rsid w:val="00FE18E9"/>
    <w:rsid w:val="00FE2D06"/>
    <w:rsid w:val="00FE3969"/>
    <w:rsid w:val="00FE4417"/>
    <w:rsid w:val="00FE592B"/>
    <w:rsid w:val="00FE5A7B"/>
    <w:rsid w:val="00FE6306"/>
    <w:rsid w:val="00FF08B1"/>
    <w:rsid w:val="00FF1FDB"/>
    <w:rsid w:val="00FF440C"/>
    <w:rsid w:val="00FF72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1"/>
        <o:r id="V:Rule2" type="connector" idref="#_x0000_s1062"/>
        <o:r id="V:Rule3" type="connector" idref="#_x0000_s1070"/>
        <o:r id="V:Rule4" type="connector" idref="#_x0000_s1079"/>
        <o:r id="V:Rule5" type="connector" idref="#_x0000_s1064"/>
        <o:r id="V:Rule6" type="connector" idref="#_x0000_s1030"/>
        <o:r id="V:Rule7" type="connector" idref="#_x0000_s1031"/>
        <o:r id="V:Rule8" type="connector" idref="#_x0000_s1080"/>
        <o:r id="V:Rule9" type="connector" idref="#_x0000_s1088"/>
        <o:r id="V:Rule10" type="connector" idref="#_x0000_s1067"/>
        <o:r id="V:Rule11" type="connector" idref="#_x0000_s1066"/>
        <o:r id="V:Rule12" type="connector" idref="#_x0000_s1071"/>
        <o:r id="V:Rule13" type="connector" idref="#_x0000_s1069"/>
        <o:r id="V:Rule14" type="connector" idref="#_x0000_s1036"/>
        <o:r id="V:Rule15" type="connector" idref="#_x0000_s1061"/>
        <o:r id="V:Rule16" type="connector" idref="#_x0000_s1068"/>
        <o:r id="V:Rule17" type="connector" idref="#_x0000_s1090"/>
        <o:r id="V:Rule18" type="connector" idref="#_x0000_s1081"/>
        <o:r id="V:Rule19" type="connector" idref="#_x0000_s1089"/>
        <o:r id="V:Rule20" type="connector" idref="#_x0000_s1087"/>
        <o:r id="V:Rule21" type="connector" idref="#_x0000_s1035"/>
        <o:r id="V:Rule22" type="connector" idref="#_x0000_s1038"/>
        <o:r id="V:Rule23" type="connector" idref="#_x0000_s1037"/>
        <o:r id="V:Rule24" type="connector" idref="#_x0000_s1083"/>
        <o:r id="V:Rule25" type="connector" idref="#_x0000_s1063"/>
        <o:r id="V:Rule26" type="connector" idref="#_x0000_s1065"/>
      </o:rules>
    </o:shapelayout>
  </w:shapeDefaults>
  <w:decimalSymbol w:val="."/>
  <w:listSeparator w:val=","/>
  <w14:docId w14:val="0575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96"/>
  </w:style>
  <w:style w:type="paragraph" w:styleId="Heading1">
    <w:name w:val="heading 1"/>
    <w:basedOn w:val="Normal"/>
    <w:link w:val="Heading1Char"/>
    <w:uiPriority w:val="9"/>
    <w:qFormat/>
    <w:rsid w:val="009671A8"/>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2">
    <w:name w:val="heading 2"/>
    <w:basedOn w:val="Normal"/>
    <w:next w:val="Normal"/>
    <w:link w:val="Heading2Char"/>
    <w:uiPriority w:val="9"/>
    <w:unhideWhenUsed/>
    <w:qFormat/>
    <w:rsid w:val="001F3FA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F4F2E"/>
    <w:pPr>
      <w:ind w:left="720"/>
      <w:contextualSpacing/>
    </w:pPr>
  </w:style>
  <w:style w:type="paragraph" w:styleId="FootnoteText">
    <w:name w:val="footnote text"/>
    <w:basedOn w:val="Normal"/>
    <w:link w:val="FootnoteTextChar"/>
    <w:uiPriority w:val="99"/>
    <w:semiHidden/>
    <w:unhideWhenUsed/>
    <w:rsid w:val="008F4F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F2E"/>
    <w:rPr>
      <w:sz w:val="20"/>
      <w:szCs w:val="20"/>
    </w:rPr>
  </w:style>
  <w:style w:type="character" w:styleId="FootnoteReference">
    <w:name w:val="footnote reference"/>
    <w:basedOn w:val="DefaultParagraphFont"/>
    <w:uiPriority w:val="99"/>
    <w:semiHidden/>
    <w:unhideWhenUsed/>
    <w:rsid w:val="008F4F2E"/>
    <w:rPr>
      <w:vertAlign w:val="superscript"/>
    </w:rPr>
  </w:style>
  <w:style w:type="paragraph" w:styleId="Header">
    <w:name w:val="header"/>
    <w:basedOn w:val="Normal"/>
    <w:link w:val="HeaderChar"/>
    <w:uiPriority w:val="99"/>
    <w:unhideWhenUsed/>
    <w:rsid w:val="00BE7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C1C"/>
  </w:style>
  <w:style w:type="paragraph" w:styleId="Footer">
    <w:name w:val="footer"/>
    <w:basedOn w:val="Normal"/>
    <w:link w:val="FooterChar"/>
    <w:uiPriority w:val="99"/>
    <w:unhideWhenUsed/>
    <w:rsid w:val="00BE7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C1C"/>
  </w:style>
  <w:style w:type="paragraph" w:styleId="BodyText">
    <w:name w:val="Body Text"/>
    <w:basedOn w:val="Normal"/>
    <w:link w:val="BodyTextChar"/>
    <w:uiPriority w:val="1"/>
    <w:qFormat/>
    <w:rsid w:val="00B2266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22666"/>
    <w:rPr>
      <w:rFonts w:ascii="Times New Roman" w:eastAsia="Times New Roman" w:hAnsi="Times New Roman" w:cs="Times New Roman"/>
      <w:sz w:val="24"/>
      <w:szCs w:val="24"/>
    </w:rPr>
  </w:style>
  <w:style w:type="paragraph" w:customStyle="1" w:styleId="Default">
    <w:name w:val="Default"/>
    <w:rsid w:val="00C2288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9671A8"/>
    <w:rPr>
      <w:rFonts w:ascii="Times New Roman" w:eastAsia="Times New Roman" w:hAnsi="Times New Roman" w:cs="Times New Roman"/>
      <w:b/>
      <w:bCs/>
      <w:kern w:val="36"/>
      <w:sz w:val="48"/>
      <w:szCs w:val="48"/>
      <w:lang w:val="id-ID" w:eastAsia="id-ID"/>
    </w:rPr>
  </w:style>
  <w:style w:type="character" w:customStyle="1" w:styleId="mh6">
    <w:name w:val="_mh6"/>
    <w:basedOn w:val="DefaultParagraphFont"/>
    <w:rsid w:val="00AC59DF"/>
  </w:style>
  <w:style w:type="character" w:styleId="Hyperlink">
    <w:name w:val="Hyperlink"/>
    <w:basedOn w:val="DefaultParagraphFont"/>
    <w:uiPriority w:val="99"/>
    <w:unhideWhenUsed/>
    <w:rsid w:val="006D1B67"/>
    <w:rPr>
      <w:color w:val="0563C1" w:themeColor="hyperlink"/>
      <w:u w:val="single"/>
    </w:rPr>
  </w:style>
  <w:style w:type="table" w:styleId="TableGrid">
    <w:name w:val="Table Grid"/>
    <w:basedOn w:val="TableNormal"/>
    <w:uiPriority w:val="39"/>
    <w:rsid w:val="00C636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F3FA6"/>
    <w:pPr>
      <w:spacing w:after="0" w:line="240" w:lineRule="auto"/>
    </w:pPr>
  </w:style>
  <w:style w:type="character" w:customStyle="1" w:styleId="Heading2Char">
    <w:name w:val="Heading 2 Char"/>
    <w:basedOn w:val="DefaultParagraphFont"/>
    <w:link w:val="Heading2"/>
    <w:uiPriority w:val="9"/>
    <w:rsid w:val="001F3FA6"/>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E20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76972-4237-4715-894B-3353C915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7709</TotalTime>
  <Pages>62</Pages>
  <Words>10924</Words>
  <Characters>62272</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USER's</dc:creator>
  <cp:lastModifiedBy>MX</cp:lastModifiedBy>
  <cp:revision>266</cp:revision>
  <cp:lastPrinted>2018-09-25T14:29:00Z</cp:lastPrinted>
  <dcterms:created xsi:type="dcterms:W3CDTF">2018-07-03T00:02:00Z</dcterms:created>
  <dcterms:modified xsi:type="dcterms:W3CDTF">2018-10-08T00:53:00Z</dcterms:modified>
</cp:coreProperties>
</file>