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1D" w:rsidRPr="0080601D" w:rsidRDefault="0080601D" w:rsidP="0080601D">
      <w:pPr>
        <w:autoSpaceDE w:val="0"/>
        <w:autoSpaceDN w:val="0"/>
        <w:adjustRightInd w:val="0"/>
        <w:spacing w:after="0" w:line="480" w:lineRule="auto"/>
        <w:jc w:val="center"/>
        <w:rPr>
          <w:rFonts w:asciiTheme="majorBidi" w:hAnsiTheme="majorBidi" w:cstheme="majorBidi"/>
          <w:b/>
          <w:bCs/>
          <w:sz w:val="24"/>
          <w:szCs w:val="24"/>
          <w:lang w:val="id-ID"/>
        </w:rPr>
      </w:pPr>
      <w:r w:rsidRPr="0080601D">
        <w:rPr>
          <w:rFonts w:asciiTheme="majorBidi" w:hAnsiTheme="majorBidi" w:cstheme="majorBidi"/>
          <w:b/>
          <w:bCs/>
          <w:sz w:val="24"/>
          <w:szCs w:val="24"/>
          <w:lang w:val="id-ID"/>
        </w:rPr>
        <w:t>BAB II</w:t>
      </w:r>
    </w:p>
    <w:p w:rsidR="0080601D" w:rsidRPr="0080601D" w:rsidRDefault="0080601D" w:rsidP="0080601D">
      <w:pPr>
        <w:autoSpaceDE w:val="0"/>
        <w:autoSpaceDN w:val="0"/>
        <w:adjustRightInd w:val="0"/>
        <w:spacing w:after="0" w:line="480" w:lineRule="auto"/>
        <w:jc w:val="center"/>
        <w:rPr>
          <w:rFonts w:asciiTheme="majorBidi" w:hAnsiTheme="majorBidi" w:cstheme="majorBidi"/>
          <w:b/>
          <w:bCs/>
          <w:sz w:val="24"/>
          <w:szCs w:val="24"/>
          <w:lang w:val="id-ID"/>
        </w:rPr>
      </w:pPr>
      <w:r w:rsidRPr="0080601D">
        <w:rPr>
          <w:rFonts w:asciiTheme="majorBidi" w:hAnsiTheme="majorBidi" w:cstheme="majorBidi"/>
          <w:b/>
          <w:bCs/>
          <w:sz w:val="24"/>
          <w:szCs w:val="24"/>
          <w:lang w:val="id-ID"/>
        </w:rPr>
        <w:t>KAJIAN TEORITIK</w:t>
      </w:r>
    </w:p>
    <w:p w:rsidR="0080601D" w:rsidRPr="0077432F" w:rsidRDefault="0080601D" w:rsidP="0080601D">
      <w:pPr>
        <w:pStyle w:val="ListParagraph"/>
        <w:widowControl w:val="0"/>
        <w:numPr>
          <w:ilvl w:val="0"/>
          <w:numId w:val="1"/>
        </w:numPr>
        <w:autoSpaceDE w:val="0"/>
        <w:autoSpaceDN w:val="0"/>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Konsep</w:t>
      </w:r>
      <w:r w:rsidRPr="0077432F">
        <w:rPr>
          <w:rFonts w:asciiTheme="majorBidi" w:hAnsiTheme="majorBidi" w:cstheme="majorBidi"/>
          <w:b/>
          <w:bCs/>
          <w:sz w:val="24"/>
          <w:szCs w:val="24"/>
          <w:lang w:val="id-ID"/>
        </w:rPr>
        <w:t xml:space="preserve"> Implementasi</w:t>
      </w:r>
    </w:p>
    <w:p w:rsidR="0080601D" w:rsidRPr="004F2927" w:rsidRDefault="0080601D" w:rsidP="002938C2">
      <w:pPr>
        <w:pStyle w:val="ListParagraph"/>
        <w:widowControl w:val="0"/>
        <w:numPr>
          <w:ilvl w:val="0"/>
          <w:numId w:val="69"/>
        </w:numPr>
        <w:autoSpaceDE w:val="0"/>
        <w:autoSpaceDN w:val="0"/>
        <w:adjustRightInd w:val="0"/>
        <w:spacing w:after="0" w:line="480" w:lineRule="auto"/>
        <w:jc w:val="both"/>
        <w:rPr>
          <w:rFonts w:asciiTheme="majorBidi" w:hAnsiTheme="majorBidi" w:cstheme="majorBidi"/>
          <w:b/>
          <w:bCs/>
          <w:sz w:val="24"/>
          <w:szCs w:val="24"/>
          <w:lang w:val="id-ID"/>
        </w:rPr>
      </w:pPr>
      <w:r w:rsidRPr="004F2927">
        <w:rPr>
          <w:rFonts w:asciiTheme="majorBidi" w:hAnsiTheme="majorBidi" w:cstheme="majorBidi"/>
          <w:b/>
          <w:bCs/>
          <w:sz w:val="24"/>
          <w:szCs w:val="24"/>
          <w:lang w:val="id-ID"/>
        </w:rPr>
        <w:t>Definisi Implementasi</w:t>
      </w:r>
    </w:p>
    <w:p w:rsidR="0080601D" w:rsidRPr="00934971"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934971">
        <w:rPr>
          <w:rFonts w:asciiTheme="majorBidi" w:hAnsiTheme="majorBidi" w:cstheme="majorBidi"/>
          <w:sz w:val="24"/>
          <w:szCs w:val="24"/>
          <w:lang w:val="id-ID"/>
        </w:rPr>
        <w:t>Secara umum implementasi diatikan sebagai pelaksanaan atau</w:t>
      </w:r>
      <w:r>
        <w:rPr>
          <w:rFonts w:asciiTheme="majorBidi" w:hAnsiTheme="majorBidi" w:cstheme="majorBidi"/>
          <w:sz w:val="24"/>
          <w:szCs w:val="24"/>
          <w:lang w:val="id-ID"/>
        </w:rPr>
        <w:t xml:space="preserve"> </w:t>
      </w:r>
      <w:r w:rsidRPr="00934971">
        <w:rPr>
          <w:rFonts w:asciiTheme="majorBidi" w:hAnsiTheme="majorBidi" w:cstheme="majorBidi"/>
          <w:sz w:val="24"/>
          <w:szCs w:val="24"/>
          <w:lang w:val="id-ID"/>
        </w:rPr>
        <w:t>penerapan.</w:t>
      </w:r>
      <w:r>
        <w:rPr>
          <w:rStyle w:val="FootnoteReference"/>
          <w:rFonts w:asciiTheme="majorBidi" w:hAnsiTheme="majorBidi" w:cstheme="majorBidi"/>
          <w:sz w:val="24"/>
          <w:szCs w:val="24"/>
          <w:lang w:val="id-ID"/>
        </w:rPr>
        <w:footnoteReference w:id="1"/>
      </w:r>
      <w:r w:rsidRPr="00934971">
        <w:rPr>
          <w:rFonts w:asciiTheme="majorBidi" w:hAnsiTheme="majorBidi" w:cstheme="majorBidi"/>
          <w:sz w:val="24"/>
          <w:szCs w:val="24"/>
          <w:lang w:val="id-ID"/>
        </w:rPr>
        <w:t xml:space="preserve"> Kata implementasi berasal dari bahasa inggris “</w:t>
      </w:r>
      <w:r w:rsidRPr="00934971">
        <w:rPr>
          <w:rFonts w:asciiTheme="majorBidi" w:hAnsiTheme="majorBidi" w:cstheme="majorBidi"/>
          <w:i/>
          <w:iCs/>
          <w:sz w:val="24"/>
          <w:szCs w:val="24"/>
          <w:lang w:val="id-ID"/>
        </w:rPr>
        <w:t>to inplement</w:t>
      </w:r>
      <w:r w:rsidRPr="00934971">
        <w:rPr>
          <w:rFonts w:asciiTheme="majorBidi" w:hAnsiTheme="majorBidi" w:cstheme="majorBidi"/>
          <w:sz w:val="24"/>
          <w:szCs w:val="24"/>
          <w:lang w:val="id-ID"/>
        </w:rPr>
        <w:t>” yang</w:t>
      </w:r>
      <w:r>
        <w:rPr>
          <w:rFonts w:asciiTheme="majorBidi" w:hAnsiTheme="majorBidi" w:cstheme="majorBidi"/>
          <w:sz w:val="24"/>
          <w:szCs w:val="24"/>
          <w:lang w:val="id-ID"/>
        </w:rPr>
        <w:t xml:space="preserve"> </w:t>
      </w:r>
      <w:r w:rsidRPr="00934971">
        <w:rPr>
          <w:rFonts w:asciiTheme="majorBidi" w:hAnsiTheme="majorBidi" w:cstheme="majorBidi"/>
          <w:sz w:val="24"/>
          <w:szCs w:val="24"/>
          <w:lang w:val="id-ID"/>
        </w:rPr>
        <w:t>berarti</w:t>
      </w:r>
      <w:r w:rsidRPr="00934971">
        <w:rPr>
          <w:rFonts w:asciiTheme="majorBidi" w:hAnsiTheme="majorBidi" w:cstheme="majorBidi"/>
          <w:i/>
          <w:iCs/>
          <w:sz w:val="24"/>
          <w:szCs w:val="24"/>
          <w:lang w:val="id-ID"/>
        </w:rPr>
        <w:t xml:space="preserve"> to provide the means for carrying effec to</w:t>
      </w:r>
      <w:r w:rsidRPr="00934971">
        <w:rPr>
          <w:rFonts w:asciiTheme="majorBidi" w:hAnsiTheme="majorBidi" w:cstheme="majorBidi"/>
          <w:sz w:val="24"/>
          <w:szCs w:val="24"/>
          <w:lang w:val="id-ID"/>
        </w:rPr>
        <w:t xml:space="preserve"> (menimbulkan dampak/akibat</w:t>
      </w:r>
      <w:r>
        <w:rPr>
          <w:rFonts w:asciiTheme="majorBidi" w:hAnsiTheme="majorBidi" w:cstheme="majorBidi"/>
          <w:sz w:val="24"/>
          <w:szCs w:val="24"/>
          <w:lang w:val="id-ID"/>
        </w:rPr>
        <w:t xml:space="preserve"> </w:t>
      </w:r>
      <w:r w:rsidRPr="00934971">
        <w:rPr>
          <w:rFonts w:asciiTheme="majorBidi" w:hAnsiTheme="majorBidi" w:cstheme="majorBidi"/>
          <w:sz w:val="24"/>
          <w:szCs w:val="24"/>
          <w:lang w:val="id-ID"/>
        </w:rPr>
        <w:t>sesuatu)</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80601D" w:rsidRPr="00934971"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934971">
        <w:rPr>
          <w:rFonts w:asciiTheme="majorBidi" w:hAnsiTheme="majorBidi" w:cstheme="majorBidi"/>
          <w:sz w:val="24"/>
          <w:szCs w:val="24"/>
          <w:lang w:val="id-ID"/>
        </w:rPr>
        <w:t>Proses implementasi adalah tindakan-tindakan yang dilakukan baik oleh individu-individu/pejabat-pejabat atau kelompok-kelompok pemerintah atau swasta yang diarahkan pada tercapainya tujuan-tujuan yang telah digariskan dalam keputusan kebijakan.</w:t>
      </w:r>
      <w:r w:rsidRPr="0077432F">
        <w:rPr>
          <w:rStyle w:val="FootnoteReference"/>
          <w:rFonts w:asciiTheme="majorBidi" w:hAnsiTheme="majorBidi" w:cstheme="majorBidi"/>
          <w:sz w:val="24"/>
          <w:szCs w:val="24"/>
          <w:lang w:val="id-ID"/>
        </w:rPr>
        <w:footnoteReference w:id="3"/>
      </w:r>
      <w:r w:rsidRPr="00934971">
        <w:rPr>
          <w:rFonts w:asciiTheme="majorBidi" w:hAnsiTheme="majorBidi" w:cstheme="majorBidi"/>
          <w:sz w:val="24"/>
          <w:szCs w:val="24"/>
          <w:lang w:val="id-ID"/>
        </w:rPr>
        <w:t xml:space="preserve"> Dengan kata lain, implementasi merupakan aktivitas yang terlihat setelah adanya pengarahan yang sah dari suatu program yang meliputi upaya mengelola input. </w:t>
      </w:r>
    </w:p>
    <w:p w:rsidR="0080601D" w:rsidRPr="0077432F" w:rsidRDefault="0080601D" w:rsidP="0080601D">
      <w:pPr>
        <w:autoSpaceDE w:val="0"/>
        <w:autoSpaceDN w:val="0"/>
        <w:adjustRightInd w:val="0"/>
        <w:spacing w:after="0" w:line="480" w:lineRule="auto"/>
        <w:ind w:left="360" w:firstLine="360"/>
        <w:jc w:val="both"/>
        <w:rPr>
          <w:rFonts w:asciiTheme="majorBidi" w:hAnsiTheme="majorBidi" w:cstheme="majorBidi"/>
          <w:i/>
          <w:iCs/>
          <w:sz w:val="24"/>
          <w:szCs w:val="24"/>
          <w:lang w:val="id-ID"/>
        </w:rPr>
      </w:pPr>
      <w:r w:rsidRPr="0077432F">
        <w:rPr>
          <w:rFonts w:asciiTheme="majorBidi" w:hAnsiTheme="majorBidi" w:cstheme="majorBidi"/>
          <w:sz w:val="24"/>
          <w:szCs w:val="24"/>
          <w:lang w:val="id-ID"/>
        </w:rPr>
        <w:t xml:space="preserve">Tindakan-tindakan yang dimaksud mencakup usaha untuk mengubah keputusan menjadi tindakan-tindakan operasional dalam kurun waktu tertentu maupun dalam rangka melanjutkan usaha-usaha untuk mencapai perubahan besar dan kecil yang ditetapkan oleh program. Implementasi dalam pandangan Agama Islam, yaitu suatu tindakan atau kerja dengan tujuan merubah suatu </w:t>
      </w:r>
      <w:r w:rsidRPr="0077432F">
        <w:rPr>
          <w:rFonts w:asciiTheme="majorBidi" w:hAnsiTheme="majorBidi" w:cstheme="majorBidi"/>
          <w:sz w:val="24"/>
          <w:szCs w:val="24"/>
          <w:lang w:val="id-ID"/>
        </w:rPr>
        <w:lastRenderedPageBreak/>
        <w:t>kond</w:t>
      </w:r>
      <w:bookmarkStart w:id="0" w:name="_GoBack"/>
      <w:bookmarkEnd w:id="0"/>
      <w:r w:rsidRPr="0077432F">
        <w:rPr>
          <w:rFonts w:asciiTheme="majorBidi" w:hAnsiTheme="majorBidi" w:cstheme="majorBidi"/>
          <w:sz w:val="24"/>
          <w:szCs w:val="24"/>
          <w:lang w:val="id-ID"/>
        </w:rPr>
        <w:t xml:space="preserve">isi untuk menjadi lebih baik. Hal ini sejalan dengan firman Allah dalam Surat Ar Ra‟ad ayat 11, yaitu sebagai beikut : </w:t>
      </w:r>
    </w:p>
    <w:p w:rsidR="0080601D" w:rsidRPr="00761EF5" w:rsidRDefault="00761EF5" w:rsidP="00761EF5">
      <w:pPr>
        <w:bidi/>
        <w:ind w:right="426"/>
        <w:jc w:val="mediumKashida"/>
        <w:rPr>
          <w:rFonts w:cs="KFGQPC Uthmanic Script HAFS"/>
          <w:sz w:val="36"/>
          <w:szCs w:val="36"/>
        </w:rPr>
      </w:pPr>
      <w:r w:rsidRPr="00761EF5">
        <w:rPr>
          <w:rFonts w:ascii="KFGQPC Uthmanic Script HAFS" w:hAnsi="KFGQPC Uthmanic Script HAFS" w:cs="KFGQPC Uthmanic Script HAFS" w:hint="eastAsia"/>
          <w:b/>
          <w:bCs/>
          <w:color w:val="000000" w:themeColor="text1"/>
          <w:sz w:val="24"/>
          <w:szCs w:val="24"/>
          <w:rtl/>
        </w:rPr>
        <w:t>لَهُ</w:t>
      </w:r>
      <w:r w:rsidRPr="00761EF5">
        <w:rPr>
          <w:rFonts w:ascii="KFGQPC Uthmanic Script HAFS" w:hAnsi="KFGQPC Uthmanic Script HAFS" w:cs="KFGQPC Uthmanic Script HAFS" w:hint="cs"/>
          <w:b/>
          <w:bCs/>
          <w:color w:val="000000" w:themeColor="text1"/>
          <w:sz w:val="24"/>
          <w:szCs w:val="24"/>
          <w:rtl/>
        </w:rPr>
        <w:t>ۥ</w:t>
      </w:r>
      <w:r w:rsidRPr="00761EF5">
        <w:rPr>
          <w:rFonts w:ascii="KFGQPC Uthmanic Script HAFS" w:hAnsi="KFGQPC Uthmanic Script HAFS" w:cs="KFGQPC Uthmanic Script HAFS"/>
          <w:b/>
          <w:bCs/>
          <w:color w:val="000000" w:themeColor="text1"/>
          <w:sz w:val="24"/>
          <w:szCs w:val="24"/>
          <w:rtl/>
        </w:rPr>
        <w:t xml:space="preserve"> مُعَقِّبَٰتٞ مِّنۢ بَيۡنِ يَدَيۡهِ وَمِنۡ خَلۡفِهِ</w:t>
      </w:r>
      <w:r w:rsidRPr="00761EF5">
        <w:rPr>
          <w:rFonts w:ascii="KFGQPC Uthmanic Script HAFS" w:hAnsi="KFGQPC Uthmanic Script HAFS" w:cs="KFGQPC Uthmanic Script HAFS" w:hint="cs"/>
          <w:b/>
          <w:bCs/>
          <w:color w:val="000000" w:themeColor="text1"/>
          <w:sz w:val="24"/>
          <w:szCs w:val="24"/>
          <w:rtl/>
        </w:rPr>
        <w:t>ۦ</w:t>
      </w:r>
      <w:r w:rsidRPr="00761EF5">
        <w:rPr>
          <w:rFonts w:ascii="KFGQPC Uthmanic Script HAFS" w:hAnsi="KFGQPC Uthmanic Script HAFS" w:cs="KFGQPC Uthmanic Script HAFS"/>
          <w:b/>
          <w:bCs/>
          <w:color w:val="000000" w:themeColor="text1"/>
          <w:sz w:val="24"/>
          <w:szCs w:val="24"/>
          <w:rtl/>
        </w:rPr>
        <w:t xml:space="preserve"> يَحۡفَظُونَهُ</w:t>
      </w:r>
      <w:r w:rsidRPr="00761EF5">
        <w:rPr>
          <w:rFonts w:ascii="KFGQPC Uthmanic Script HAFS" w:hAnsi="KFGQPC Uthmanic Script HAFS" w:cs="KFGQPC Uthmanic Script HAFS" w:hint="cs"/>
          <w:b/>
          <w:bCs/>
          <w:color w:val="000000" w:themeColor="text1"/>
          <w:sz w:val="24"/>
          <w:szCs w:val="24"/>
          <w:rtl/>
        </w:rPr>
        <w:t>ۥ</w:t>
      </w:r>
      <w:r w:rsidRPr="00761EF5">
        <w:rPr>
          <w:rFonts w:ascii="KFGQPC Uthmanic Script HAFS" w:hAnsi="KFGQPC Uthmanic Script HAFS" w:cs="KFGQPC Uthmanic Script HAFS"/>
          <w:b/>
          <w:bCs/>
          <w:color w:val="000000" w:themeColor="text1"/>
          <w:sz w:val="24"/>
          <w:szCs w:val="24"/>
          <w:rtl/>
        </w:rPr>
        <w:t xml:space="preserve"> مِنۡ أَمۡرِ </w:t>
      </w:r>
      <w:r w:rsidRPr="00761EF5">
        <w:rPr>
          <w:rFonts w:ascii="KFGQPC Uthmanic Script HAFS" w:hAnsi="KFGQPC Uthmanic Script HAFS" w:cs="KFGQPC Uthmanic Script HAFS" w:hint="cs"/>
          <w:b/>
          <w:bCs/>
          <w:color w:val="000000" w:themeColor="text1"/>
          <w:sz w:val="24"/>
          <w:szCs w:val="24"/>
          <w:rtl/>
        </w:rPr>
        <w:t>ٱ</w:t>
      </w:r>
      <w:r w:rsidRPr="00761EF5">
        <w:rPr>
          <w:rFonts w:ascii="KFGQPC Uthmanic Script HAFS" w:hAnsi="KFGQPC Uthmanic Script HAFS" w:cs="KFGQPC Uthmanic Script HAFS" w:hint="eastAsia"/>
          <w:b/>
          <w:bCs/>
          <w:color w:val="000000" w:themeColor="text1"/>
          <w:sz w:val="24"/>
          <w:szCs w:val="24"/>
          <w:rtl/>
        </w:rPr>
        <w:t>للَّهِۗ</w:t>
      </w:r>
      <w:r w:rsidRPr="00761EF5">
        <w:rPr>
          <w:rFonts w:ascii="KFGQPC Uthmanic Script HAFS" w:hAnsi="KFGQPC Uthmanic Script HAFS" w:cs="KFGQPC Uthmanic Script HAFS"/>
          <w:b/>
          <w:bCs/>
          <w:color w:val="000000" w:themeColor="text1"/>
          <w:sz w:val="24"/>
          <w:szCs w:val="24"/>
          <w:rtl/>
        </w:rPr>
        <w:t xml:space="preserve"> إِنَّ </w:t>
      </w:r>
      <w:r w:rsidRPr="00761EF5">
        <w:rPr>
          <w:rFonts w:ascii="KFGQPC Uthmanic Script HAFS" w:hAnsi="KFGQPC Uthmanic Script HAFS" w:cs="KFGQPC Uthmanic Script HAFS" w:hint="cs"/>
          <w:b/>
          <w:bCs/>
          <w:color w:val="000000" w:themeColor="text1"/>
          <w:sz w:val="24"/>
          <w:szCs w:val="24"/>
          <w:rtl/>
        </w:rPr>
        <w:t>ٱ</w:t>
      </w:r>
      <w:r w:rsidRPr="00761EF5">
        <w:rPr>
          <w:rFonts w:ascii="KFGQPC Uthmanic Script HAFS" w:hAnsi="KFGQPC Uthmanic Script HAFS" w:cs="KFGQPC Uthmanic Script HAFS" w:hint="eastAsia"/>
          <w:b/>
          <w:bCs/>
          <w:color w:val="000000" w:themeColor="text1"/>
          <w:sz w:val="24"/>
          <w:szCs w:val="24"/>
          <w:rtl/>
        </w:rPr>
        <w:t>للَّهَ</w:t>
      </w:r>
      <w:r w:rsidRPr="00761EF5">
        <w:rPr>
          <w:rFonts w:ascii="KFGQPC Uthmanic Script HAFS" w:hAnsi="KFGQPC Uthmanic Script HAFS" w:cs="KFGQPC Uthmanic Script HAFS"/>
          <w:b/>
          <w:bCs/>
          <w:color w:val="000000" w:themeColor="text1"/>
          <w:sz w:val="24"/>
          <w:szCs w:val="24"/>
          <w:rtl/>
        </w:rPr>
        <w:t xml:space="preserve"> لَا يُغَيِّرُ مَا بِقَوۡمٍ حَتَّىٰ يُغَيِّرُواْ مَا بِأَنفُسِهِمۡۗ وَإِذَآ أَرَادَ </w:t>
      </w:r>
      <w:r w:rsidRPr="00761EF5">
        <w:rPr>
          <w:rFonts w:ascii="KFGQPC Uthmanic Script HAFS" w:hAnsi="KFGQPC Uthmanic Script HAFS" w:cs="KFGQPC Uthmanic Script HAFS" w:hint="cs"/>
          <w:b/>
          <w:bCs/>
          <w:color w:val="000000" w:themeColor="text1"/>
          <w:sz w:val="24"/>
          <w:szCs w:val="24"/>
          <w:rtl/>
        </w:rPr>
        <w:t>ٱ</w:t>
      </w:r>
      <w:r w:rsidRPr="00761EF5">
        <w:rPr>
          <w:rFonts w:ascii="KFGQPC Uthmanic Script HAFS" w:hAnsi="KFGQPC Uthmanic Script HAFS" w:cs="KFGQPC Uthmanic Script HAFS" w:hint="eastAsia"/>
          <w:b/>
          <w:bCs/>
          <w:color w:val="000000" w:themeColor="text1"/>
          <w:sz w:val="24"/>
          <w:szCs w:val="24"/>
          <w:rtl/>
        </w:rPr>
        <w:t>للَّهُ</w:t>
      </w:r>
      <w:r w:rsidRPr="00761EF5">
        <w:rPr>
          <w:rFonts w:ascii="KFGQPC Uthmanic Script HAFS" w:hAnsi="KFGQPC Uthmanic Script HAFS" w:cs="KFGQPC Uthmanic Script HAFS"/>
          <w:b/>
          <w:bCs/>
          <w:color w:val="000000" w:themeColor="text1"/>
          <w:sz w:val="24"/>
          <w:szCs w:val="24"/>
          <w:rtl/>
        </w:rPr>
        <w:t xml:space="preserve"> بِقَوۡمٖ سُوٓءٗا فَلَا مَرَدَّ لَهُ</w:t>
      </w:r>
      <w:r w:rsidRPr="00761EF5">
        <w:rPr>
          <w:rFonts w:ascii="KFGQPC Uthmanic Script HAFS" w:hAnsi="KFGQPC Uthmanic Script HAFS" w:cs="KFGQPC Uthmanic Script HAFS" w:hint="cs"/>
          <w:b/>
          <w:bCs/>
          <w:color w:val="000000" w:themeColor="text1"/>
          <w:sz w:val="24"/>
          <w:szCs w:val="24"/>
          <w:rtl/>
        </w:rPr>
        <w:t>ۥۚ</w:t>
      </w:r>
      <w:r w:rsidRPr="00761EF5">
        <w:rPr>
          <w:rFonts w:ascii="KFGQPC Uthmanic Script HAFS" w:hAnsi="KFGQPC Uthmanic Script HAFS" w:cs="KFGQPC Uthmanic Script HAFS"/>
          <w:b/>
          <w:bCs/>
          <w:color w:val="000000" w:themeColor="text1"/>
          <w:sz w:val="24"/>
          <w:szCs w:val="24"/>
          <w:rtl/>
        </w:rPr>
        <w:t xml:space="preserve"> وَمَا لَهُم مِّن </w:t>
      </w:r>
      <w:r w:rsidRPr="00761EF5">
        <w:rPr>
          <w:rFonts w:ascii="KFGQPC Uthmanic Script HAFS" w:hAnsi="KFGQPC Uthmanic Script HAFS" w:cs="KFGQPC Uthmanic Script HAFS" w:hint="eastAsia"/>
          <w:b/>
          <w:bCs/>
          <w:color w:val="000000" w:themeColor="text1"/>
          <w:sz w:val="24"/>
          <w:szCs w:val="24"/>
          <w:rtl/>
        </w:rPr>
        <w:t>دُونِهِ</w:t>
      </w:r>
      <w:r w:rsidRPr="00761EF5">
        <w:rPr>
          <w:rFonts w:ascii="KFGQPC Uthmanic Script HAFS" w:hAnsi="KFGQPC Uthmanic Script HAFS" w:cs="KFGQPC Uthmanic Script HAFS" w:hint="cs"/>
          <w:b/>
          <w:bCs/>
          <w:color w:val="000000" w:themeColor="text1"/>
          <w:sz w:val="24"/>
          <w:szCs w:val="24"/>
          <w:rtl/>
        </w:rPr>
        <w:t>ۦ</w:t>
      </w:r>
      <w:r w:rsidRPr="00761EF5">
        <w:rPr>
          <w:rFonts w:ascii="KFGQPC Uthmanic Script HAFS" w:hAnsi="KFGQPC Uthmanic Script HAFS" w:cs="KFGQPC Uthmanic Script HAFS"/>
          <w:b/>
          <w:bCs/>
          <w:color w:val="000000" w:themeColor="text1"/>
          <w:sz w:val="24"/>
          <w:szCs w:val="24"/>
          <w:rtl/>
        </w:rPr>
        <w:t xml:space="preserve"> مِن وَالٍ </w:t>
      </w:r>
      <w:r>
        <w:rPr>
          <w:rFonts w:ascii="KFGQPC Uthmanic Script HAFS" w:hAnsi="KFGQPC Uthmanic Script HAFS" w:cs="KFGQPC Uthmanic Script HAFS"/>
          <w:sz w:val="36"/>
          <w:szCs w:val="36"/>
          <w:rtl/>
        </w:rPr>
        <w:t xml:space="preserve">١١ </w:t>
      </w:r>
    </w:p>
    <w:p w:rsidR="0080601D" w:rsidRDefault="0080601D" w:rsidP="0080601D">
      <w:pPr>
        <w:autoSpaceDE w:val="0"/>
        <w:autoSpaceDN w:val="0"/>
        <w:adjustRightInd w:val="0"/>
        <w:spacing w:after="0" w:line="240" w:lineRule="auto"/>
        <w:ind w:left="851"/>
        <w:jc w:val="both"/>
        <w:rPr>
          <w:rFonts w:asciiTheme="majorBidi" w:hAnsiTheme="majorBidi" w:cstheme="majorBidi"/>
          <w:sz w:val="24"/>
          <w:szCs w:val="24"/>
          <w:lang w:val="id-ID"/>
        </w:rPr>
      </w:pPr>
      <w:r w:rsidRPr="0077432F">
        <w:rPr>
          <w:rFonts w:asciiTheme="majorBidi" w:hAnsiTheme="majorBidi" w:cstheme="majorBidi"/>
          <w:sz w:val="24"/>
          <w:szCs w:val="24"/>
          <w:lang w:val="id-ID"/>
        </w:rPr>
        <w:t>Artinya</w:t>
      </w:r>
      <w:r w:rsidRPr="0077432F">
        <w:rPr>
          <w:rFonts w:asciiTheme="majorBidi" w:hAnsiTheme="majorBidi" w:cstheme="majorBidi"/>
          <w:i/>
          <w:iCs/>
          <w:sz w:val="24"/>
          <w:szCs w:val="24"/>
          <w:lang w:val="id-ID"/>
        </w:rPr>
        <w:t xml:space="preserve"> : Bagi manusia ada malaikat-malaikat yang selalu mengikutinya bergiliran, di muka dan di belakangnya, mereka menjaganya atas perintah Allah. Sesungguhnya Allah tidak merubah keadaan sesuatu kaum sehingga mereka merubah keadaan yang ada pada diri mereka sendiri. Dan apabila Allah menghendaki keburukan terhadap sesuatu kaum, maka tak ada yang dapat menolaknya; dan sekali-kali tak ada pelindung bagi mereka selain Dia</w:t>
      </w:r>
      <w:r w:rsidRPr="0077432F">
        <w:rPr>
          <w:rFonts w:asciiTheme="majorBidi" w:hAnsiTheme="majorBidi" w:cstheme="majorBidi"/>
          <w:sz w:val="24"/>
          <w:szCs w:val="24"/>
          <w:lang w:val="id-ID"/>
        </w:rPr>
        <w:t xml:space="preserve"> (QS. Ar Ra‟ad : 11)</w:t>
      </w:r>
    </w:p>
    <w:p w:rsidR="0080601D" w:rsidRPr="0077432F" w:rsidRDefault="0080601D" w:rsidP="0080601D">
      <w:pPr>
        <w:autoSpaceDE w:val="0"/>
        <w:autoSpaceDN w:val="0"/>
        <w:adjustRightInd w:val="0"/>
        <w:spacing w:after="0" w:line="240" w:lineRule="auto"/>
        <w:ind w:left="851"/>
        <w:jc w:val="both"/>
        <w:rPr>
          <w:rFonts w:asciiTheme="majorBidi" w:hAnsiTheme="majorBidi" w:cstheme="majorBidi"/>
          <w:sz w:val="24"/>
          <w:szCs w:val="24"/>
          <w:lang w:val="id-ID"/>
        </w:rPr>
      </w:pPr>
    </w:p>
    <w:p w:rsidR="0080601D"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77432F">
        <w:rPr>
          <w:rFonts w:asciiTheme="majorBidi" w:hAnsiTheme="majorBidi" w:cstheme="majorBidi"/>
          <w:sz w:val="24"/>
          <w:szCs w:val="24"/>
          <w:lang w:val="id-ID"/>
        </w:rPr>
        <w:t>Berdasarkan keterangan ayat di atas, maka sudah sepantasnya jika seseorang ingin merubah keadaan atau kondisi maka harus dilakukan oleh dirinya sendiri dimana hal ini juga mengandung pengertian bahwa dalam menuju perubahan yang dimaksud tersebut harus melalui kerja nyata atau suatu usaha sebagai upaya dalam mencapai perubahan tersebut. Implementasi merupakan suatu usaha yang dilakukan untuk menuju perubahan tersebut, karena dengan adanya implementasi maka secara langsung adanya tindakan yang dilakukan untuk mencapai suatu tujuan.</w:t>
      </w:r>
    </w:p>
    <w:p w:rsidR="0080601D" w:rsidRPr="005D6554"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5D6554">
        <w:rPr>
          <w:rFonts w:asciiTheme="majorBidi" w:hAnsiTheme="majorBidi" w:cstheme="majorBidi"/>
          <w:sz w:val="24"/>
          <w:szCs w:val="24"/>
          <w:lang w:val="id-ID"/>
        </w:rPr>
        <w:t xml:space="preserve">Implementasi merupakan suatu proses penerapan ide, konsep, kebijakan, atau inovasi dalam bentuk tindakan praktis sehingga memberikan dampak, baik berupa perubahan pengetahuan, keterampilan, maupun nilai dan sikap.1 Implementasi biasanya dilakukan setelah perencanaan sudah dianggap fix. </w:t>
      </w:r>
      <w:r w:rsidRPr="005D6554">
        <w:rPr>
          <w:rFonts w:asciiTheme="majorBidi" w:hAnsiTheme="majorBidi" w:cstheme="majorBidi"/>
          <w:sz w:val="24"/>
          <w:szCs w:val="24"/>
          <w:lang w:val="id-ID"/>
        </w:rPr>
        <w:lastRenderedPageBreak/>
        <w:t>Implementasi juga bisa berarti pelaksanaan yang berasal dari kata bahasa Inggris Implement yang berarti melaksanakan.</w:t>
      </w:r>
      <w:r>
        <w:rPr>
          <w:rStyle w:val="FootnoteReference"/>
          <w:sz w:val="23"/>
          <w:szCs w:val="23"/>
          <w:lang w:val="id-ID"/>
        </w:rPr>
        <w:footnoteReference w:id="4"/>
      </w:r>
    </w:p>
    <w:p w:rsidR="0080601D" w:rsidRPr="0077432F"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77432F">
        <w:rPr>
          <w:rFonts w:asciiTheme="majorBidi" w:hAnsiTheme="majorBidi" w:cstheme="majorBidi"/>
          <w:sz w:val="24"/>
          <w:szCs w:val="24"/>
          <w:lang w:val="id-ID"/>
        </w:rPr>
        <w:t>Implementasi suatu program merupakan suatu yang kompleks, dikarenakan banyaknya faktor yang saling berpengaruh dalam sebuah sistem yang tidak lepas dari faktor lingkungan yang cenderung selalu berubah. Donald P.Warwick dalam bukunya Syukur Abdullah, mengatakan bahwa dalam tahap implementasi program terdapat dua faktor yang mempengaruhi keberhasilan yaitu faktor pendorong (</w:t>
      </w:r>
      <w:r w:rsidRPr="0077432F">
        <w:rPr>
          <w:rFonts w:asciiTheme="majorBidi" w:hAnsiTheme="majorBidi" w:cstheme="majorBidi"/>
          <w:i/>
          <w:iCs/>
          <w:sz w:val="24"/>
          <w:szCs w:val="24"/>
          <w:lang w:val="id-ID"/>
        </w:rPr>
        <w:t>Facilitating conditions</w:t>
      </w:r>
      <w:r w:rsidRPr="0077432F">
        <w:rPr>
          <w:rFonts w:asciiTheme="majorBidi" w:hAnsiTheme="majorBidi" w:cstheme="majorBidi"/>
          <w:sz w:val="24"/>
          <w:szCs w:val="24"/>
          <w:lang w:val="id-ID"/>
        </w:rPr>
        <w:t>), dan faktor penghambat (</w:t>
      </w:r>
      <w:r w:rsidRPr="0077432F">
        <w:rPr>
          <w:rFonts w:asciiTheme="majorBidi" w:hAnsiTheme="majorBidi" w:cstheme="majorBidi"/>
          <w:i/>
          <w:iCs/>
          <w:sz w:val="24"/>
          <w:szCs w:val="24"/>
          <w:lang w:val="id-ID"/>
        </w:rPr>
        <w:t>Impending conditions</w:t>
      </w:r>
      <w:r>
        <w:rPr>
          <w:rFonts w:asciiTheme="majorBidi" w:hAnsiTheme="majorBidi" w:cstheme="majorBidi"/>
          <w:sz w:val="24"/>
          <w:szCs w:val="24"/>
          <w:lang w:val="id-ID"/>
        </w:rPr>
        <w:t xml:space="preserve">). Lebih lanjut Syukur </w:t>
      </w:r>
      <w:r w:rsidRPr="0077432F">
        <w:rPr>
          <w:rFonts w:asciiTheme="majorBidi" w:hAnsiTheme="majorBidi" w:cstheme="majorBidi"/>
          <w:sz w:val="24"/>
          <w:szCs w:val="24"/>
          <w:lang w:val="id-ID"/>
        </w:rPr>
        <w:t xml:space="preserve"> menjelaskan bahwa pengertian dan unsur unsur pokok dalam pros</w:t>
      </w:r>
      <w:r>
        <w:rPr>
          <w:rFonts w:asciiTheme="majorBidi" w:hAnsiTheme="majorBidi" w:cstheme="majorBidi"/>
          <w:sz w:val="24"/>
          <w:szCs w:val="24"/>
          <w:lang w:val="id-ID"/>
        </w:rPr>
        <w:t>es implementasi sebagai berikut</w:t>
      </w:r>
      <w:r w:rsidRPr="0077432F">
        <w:rPr>
          <w:rFonts w:asciiTheme="majorBidi" w:hAnsiTheme="majorBidi" w:cstheme="majorBidi"/>
          <w:sz w:val="24"/>
          <w:szCs w:val="24"/>
          <w:lang w:val="id-ID"/>
        </w:rPr>
        <w:t>:</w:t>
      </w:r>
    </w:p>
    <w:p w:rsidR="0080601D" w:rsidRPr="004F2927" w:rsidRDefault="0080601D" w:rsidP="002938C2">
      <w:pPr>
        <w:pStyle w:val="ListParagraph"/>
        <w:numPr>
          <w:ilvl w:val="0"/>
          <w:numId w:val="71"/>
        </w:numPr>
        <w:autoSpaceDE w:val="0"/>
        <w:autoSpaceDN w:val="0"/>
        <w:adjustRightInd w:val="0"/>
        <w:spacing w:after="0" w:line="480" w:lineRule="auto"/>
        <w:jc w:val="both"/>
        <w:rPr>
          <w:rFonts w:asciiTheme="majorBidi" w:hAnsiTheme="majorBidi" w:cstheme="majorBidi"/>
          <w:sz w:val="24"/>
          <w:szCs w:val="24"/>
          <w:lang w:val="id-ID"/>
        </w:rPr>
      </w:pPr>
      <w:r w:rsidRPr="004F2927">
        <w:rPr>
          <w:rFonts w:asciiTheme="majorBidi" w:hAnsiTheme="majorBidi" w:cstheme="majorBidi"/>
          <w:sz w:val="24"/>
          <w:szCs w:val="24"/>
          <w:lang w:val="id-ID"/>
        </w:rPr>
        <w:t>Proses implementasi program ialah rangkaian kegiatan tindak lanjut yang terdiri atas pengambilan keputusan, langkah langkah yang strategis maupun operasional yang ditempuh guna mewujudkan suatu program atau kebijaksanaan menjadi kenyataan, guna mencapai sasaran yang ditetapkan semula.</w:t>
      </w:r>
    </w:p>
    <w:p w:rsidR="0080601D" w:rsidRPr="004F2927" w:rsidRDefault="0080601D" w:rsidP="002938C2">
      <w:pPr>
        <w:pStyle w:val="ListParagraph"/>
        <w:numPr>
          <w:ilvl w:val="0"/>
          <w:numId w:val="71"/>
        </w:numPr>
        <w:autoSpaceDE w:val="0"/>
        <w:autoSpaceDN w:val="0"/>
        <w:adjustRightInd w:val="0"/>
        <w:spacing w:after="0" w:line="480" w:lineRule="auto"/>
        <w:jc w:val="both"/>
        <w:rPr>
          <w:rFonts w:asciiTheme="majorBidi" w:hAnsiTheme="majorBidi" w:cstheme="majorBidi"/>
          <w:sz w:val="24"/>
          <w:szCs w:val="24"/>
          <w:lang w:val="id-ID"/>
        </w:rPr>
      </w:pPr>
      <w:r w:rsidRPr="004F2927">
        <w:rPr>
          <w:rFonts w:asciiTheme="majorBidi" w:hAnsiTheme="majorBidi" w:cstheme="majorBidi"/>
          <w:sz w:val="24"/>
          <w:szCs w:val="24"/>
          <w:lang w:val="id-ID"/>
        </w:rPr>
        <w:t>Proses implementasi dalam kenyataanya yang sesunguhnya dapat berhasil, kurang berhasil ataupun gagal sama sekali ditinjau dari hasil yang dicapai “</w:t>
      </w:r>
      <w:r w:rsidRPr="004F2927">
        <w:rPr>
          <w:rFonts w:asciiTheme="majorBidi" w:hAnsiTheme="majorBidi" w:cstheme="majorBidi"/>
          <w:i/>
          <w:iCs/>
          <w:sz w:val="24"/>
          <w:szCs w:val="24"/>
          <w:lang w:val="id-ID"/>
        </w:rPr>
        <w:t>outcomes</w:t>
      </w:r>
      <w:r w:rsidRPr="004F2927">
        <w:rPr>
          <w:rFonts w:asciiTheme="majorBidi" w:hAnsiTheme="majorBidi" w:cstheme="majorBidi"/>
          <w:sz w:val="24"/>
          <w:szCs w:val="24"/>
          <w:lang w:val="id-ID"/>
        </w:rPr>
        <w:t>” serta unsur yang pengaruhnya dapat bersifat mendukung atau menghambat sasaran program.</w:t>
      </w:r>
    </w:p>
    <w:p w:rsidR="0080601D" w:rsidRPr="004F2927" w:rsidRDefault="0080601D" w:rsidP="002938C2">
      <w:pPr>
        <w:pStyle w:val="ListParagraph"/>
        <w:numPr>
          <w:ilvl w:val="0"/>
          <w:numId w:val="71"/>
        </w:numPr>
        <w:autoSpaceDE w:val="0"/>
        <w:autoSpaceDN w:val="0"/>
        <w:adjustRightInd w:val="0"/>
        <w:spacing w:after="0" w:line="480" w:lineRule="auto"/>
        <w:jc w:val="both"/>
        <w:rPr>
          <w:rFonts w:asciiTheme="majorBidi" w:hAnsiTheme="majorBidi" w:cstheme="majorBidi"/>
          <w:sz w:val="24"/>
          <w:szCs w:val="24"/>
          <w:lang w:val="id-ID"/>
        </w:rPr>
      </w:pPr>
      <w:r w:rsidRPr="004F2927">
        <w:rPr>
          <w:rFonts w:asciiTheme="majorBidi" w:hAnsiTheme="majorBidi" w:cstheme="majorBidi"/>
          <w:sz w:val="24"/>
          <w:szCs w:val="24"/>
          <w:lang w:val="id-ID"/>
        </w:rPr>
        <w:t xml:space="preserve">Dalam proses implementasi sekurang-kurangnya terdapat empat unsur yang penting dan mutlak yaitu : </w:t>
      </w:r>
    </w:p>
    <w:p w:rsidR="0080601D" w:rsidRPr="004F2927" w:rsidRDefault="0080601D" w:rsidP="002938C2">
      <w:pPr>
        <w:pStyle w:val="ListParagraph"/>
        <w:numPr>
          <w:ilvl w:val="1"/>
          <w:numId w:val="72"/>
        </w:numPr>
        <w:autoSpaceDE w:val="0"/>
        <w:autoSpaceDN w:val="0"/>
        <w:adjustRightInd w:val="0"/>
        <w:spacing w:after="0" w:line="480" w:lineRule="auto"/>
        <w:jc w:val="both"/>
        <w:rPr>
          <w:rFonts w:asciiTheme="majorBidi" w:hAnsiTheme="majorBidi" w:cstheme="majorBidi"/>
          <w:sz w:val="24"/>
          <w:szCs w:val="24"/>
          <w:lang w:val="id-ID"/>
        </w:rPr>
      </w:pPr>
      <w:r w:rsidRPr="004F2927">
        <w:rPr>
          <w:rFonts w:asciiTheme="majorBidi" w:hAnsiTheme="majorBidi" w:cstheme="majorBidi"/>
          <w:sz w:val="24"/>
          <w:szCs w:val="24"/>
          <w:lang w:val="id-ID"/>
        </w:rPr>
        <w:lastRenderedPageBreak/>
        <w:t>Implementasi program atau kebijaksanaan tidak mungkin dilaksanakan dalam ruang hampa. Oleh karena itu faktor lingkungan (fisik, sosial budaya dan politik) akan mempengaruhi proses implementasi program pada umumnya.</w:t>
      </w:r>
    </w:p>
    <w:p w:rsidR="0080601D" w:rsidRPr="0077432F" w:rsidRDefault="0080601D" w:rsidP="002938C2">
      <w:pPr>
        <w:pStyle w:val="ListParagraph"/>
        <w:numPr>
          <w:ilvl w:val="1"/>
          <w:numId w:val="72"/>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 xml:space="preserve">Target group yaitu kelompok yang menjadi sasaran dan diharapkan akan menerima manfaat program tersebut. </w:t>
      </w:r>
    </w:p>
    <w:p w:rsidR="0080601D" w:rsidRPr="0077432F" w:rsidRDefault="0080601D" w:rsidP="002938C2">
      <w:pPr>
        <w:pStyle w:val="ListParagraph"/>
        <w:numPr>
          <w:ilvl w:val="1"/>
          <w:numId w:val="72"/>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Adanya program yang dilaksanakan.</w:t>
      </w:r>
    </w:p>
    <w:p w:rsidR="0080601D" w:rsidRDefault="0080601D" w:rsidP="002938C2">
      <w:pPr>
        <w:pStyle w:val="ListParagraph"/>
        <w:numPr>
          <w:ilvl w:val="1"/>
          <w:numId w:val="72"/>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Unsur pelaksanaan atau implementer, baik organisasi atau perorangan yang bertanggung jawab dalam pengelolaan, pelaksanaan dan pengawaasan implementasi tersebut.</w:t>
      </w:r>
    </w:p>
    <w:p w:rsidR="0080601D"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934971">
        <w:rPr>
          <w:rFonts w:asciiTheme="majorBidi" w:hAnsiTheme="majorBidi" w:cstheme="majorBidi"/>
          <w:sz w:val="24"/>
          <w:szCs w:val="24"/>
          <w:lang w:val="id-ID"/>
        </w:rPr>
        <w:t>Menurut Oemar Hamalik penulis buku yang berjudul Dasar-dasar Pengembangan Kurikulum, bahwa “Implementasi merupakan suatu penerapan ide, konsep, kebijakan, atau inovasi dalam bentuk tindakan praktis sehingga memberikan dampak, baik perubahan pengetahuan, ketrampilan, maupun nilai dan sikap”.</w:t>
      </w:r>
      <w:r>
        <w:rPr>
          <w:rStyle w:val="FootnoteReference"/>
          <w:rFonts w:asciiTheme="majorBidi" w:hAnsiTheme="majorBidi" w:cstheme="majorBidi"/>
          <w:sz w:val="24"/>
          <w:szCs w:val="24"/>
          <w:lang w:val="id-ID"/>
        </w:rPr>
        <w:footnoteReference w:id="5"/>
      </w:r>
    </w:p>
    <w:p w:rsidR="0080601D" w:rsidRPr="00CD0C18" w:rsidRDefault="0080601D" w:rsidP="0080601D">
      <w:pPr>
        <w:autoSpaceDE w:val="0"/>
        <w:autoSpaceDN w:val="0"/>
        <w:adjustRightInd w:val="0"/>
        <w:spacing w:after="0" w:line="480" w:lineRule="auto"/>
        <w:ind w:left="360" w:firstLine="360"/>
        <w:jc w:val="both"/>
        <w:rPr>
          <w:rFonts w:asciiTheme="majorBidi" w:hAnsiTheme="majorBidi" w:cstheme="majorBidi"/>
          <w:sz w:val="24"/>
          <w:szCs w:val="24"/>
          <w:lang w:val="id-ID"/>
        </w:rPr>
      </w:pPr>
      <w:r w:rsidRPr="00CD0C18">
        <w:rPr>
          <w:rFonts w:asciiTheme="majorBidi" w:hAnsiTheme="majorBidi" w:cstheme="majorBidi"/>
          <w:sz w:val="24"/>
          <w:szCs w:val="24"/>
        </w:rPr>
        <w:t xml:space="preserve">Menurut </w:t>
      </w:r>
      <w:proofErr w:type="gramStart"/>
      <w:r w:rsidRPr="00CD0C18">
        <w:rPr>
          <w:rFonts w:asciiTheme="majorBidi" w:hAnsiTheme="majorBidi" w:cstheme="majorBidi"/>
          <w:sz w:val="24"/>
          <w:szCs w:val="24"/>
        </w:rPr>
        <w:t>Hanifah  dalam</w:t>
      </w:r>
      <w:proofErr w:type="gramEnd"/>
      <w:r w:rsidRPr="00CD0C18">
        <w:rPr>
          <w:rFonts w:asciiTheme="majorBidi" w:hAnsiTheme="majorBidi" w:cstheme="majorBidi"/>
          <w:sz w:val="24"/>
          <w:szCs w:val="24"/>
        </w:rPr>
        <w:t xml:space="preserve"> bukunya yang berjudul </w:t>
      </w:r>
      <w:r w:rsidRPr="00CD0C18">
        <w:rPr>
          <w:rFonts w:asciiTheme="majorBidi" w:hAnsiTheme="majorBidi" w:cstheme="majorBidi"/>
          <w:i/>
          <w:iCs/>
          <w:sz w:val="24"/>
          <w:szCs w:val="24"/>
        </w:rPr>
        <w:t xml:space="preserve">Implementasi Kebijakan dan Politik </w:t>
      </w:r>
      <w:r w:rsidRPr="00CD0C18">
        <w:rPr>
          <w:rFonts w:asciiTheme="majorBidi" w:hAnsiTheme="majorBidi" w:cstheme="majorBidi"/>
          <w:sz w:val="24"/>
          <w:szCs w:val="24"/>
        </w:rPr>
        <w:t xml:space="preserve">mengemukakan pendapatnya. Implementasi adalah suatu proses untuk melaksanakan kegiatan menjadi tindakan kebijakan dari politik kedalam administrasi. </w:t>
      </w:r>
      <w:proofErr w:type="gramStart"/>
      <w:r w:rsidRPr="00CD0C18">
        <w:rPr>
          <w:rFonts w:asciiTheme="majorBidi" w:hAnsiTheme="majorBidi" w:cstheme="majorBidi"/>
          <w:sz w:val="24"/>
          <w:szCs w:val="24"/>
        </w:rPr>
        <w:t>Pengembangan suatu kebijakan dalam rangka penyempurnaan suatu program.</w:t>
      </w:r>
      <w:proofErr w:type="gramEnd"/>
      <w:r w:rsidRPr="00CD0C18">
        <w:rPr>
          <w:rFonts w:asciiTheme="majorBidi" w:hAnsiTheme="majorBidi" w:cstheme="majorBidi"/>
          <w:sz w:val="24"/>
          <w:szCs w:val="24"/>
        </w:rPr>
        <w:t xml:space="preserve"> </w:t>
      </w:r>
      <w:r w:rsidRPr="00CD0C18">
        <w:rPr>
          <w:rFonts w:asciiTheme="majorBidi" w:hAnsiTheme="majorBidi" w:cstheme="majorBidi"/>
          <w:sz w:val="24"/>
          <w:szCs w:val="24"/>
          <w:lang w:val="id-ID"/>
        </w:rPr>
        <w:t xml:space="preserve">Menurut Guntur Setiawan  dalam bukunya yang berjudul </w:t>
      </w:r>
      <w:r w:rsidRPr="00CD0C18">
        <w:rPr>
          <w:rFonts w:asciiTheme="majorBidi" w:hAnsiTheme="majorBidi" w:cstheme="majorBidi"/>
          <w:i/>
          <w:iCs/>
          <w:sz w:val="24"/>
          <w:szCs w:val="24"/>
          <w:lang w:val="id-ID"/>
        </w:rPr>
        <w:t xml:space="preserve">Implementasi dalam Birokrasi Pembangunan </w:t>
      </w:r>
      <w:r w:rsidRPr="00CD0C18">
        <w:rPr>
          <w:rFonts w:asciiTheme="majorBidi" w:hAnsiTheme="majorBidi" w:cstheme="majorBidi"/>
          <w:sz w:val="24"/>
          <w:szCs w:val="24"/>
          <w:lang w:val="id-ID"/>
        </w:rPr>
        <w:t xml:space="preserve">mengemukakan pendapatnya sebagai berikut Implementasi adalah perluasan aktivitas yang saling </w:t>
      </w:r>
      <w:r w:rsidRPr="00CD0C18">
        <w:rPr>
          <w:rFonts w:asciiTheme="majorBidi" w:hAnsiTheme="majorBidi" w:cstheme="majorBidi"/>
          <w:sz w:val="24"/>
          <w:szCs w:val="24"/>
          <w:lang w:val="id-ID"/>
        </w:rPr>
        <w:lastRenderedPageBreak/>
        <w:t>menyesuaikan proses interaksi antara tujuan dan tindakan untuk mencapainya serta memerlukan jaringan pelaksana, birokrasi yang efektif.</w:t>
      </w:r>
    </w:p>
    <w:p w:rsidR="0080601D" w:rsidRPr="0077432F" w:rsidRDefault="0080601D" w:rsidP="002938C2">
      <w:pPr>
        <w:pStyle w:val="ListParagraph"/>
        <w:widowControl w:val="0"/>
        <w:numPr>
          <w:ilvl w:val="0"/>
          <w:numId w:val="69"/>
        </w:numPr>
        <w:autoSpaceDE w:val="0"/>
        <w:autoSpaceDN w:val="0"/>
        <w:adjustRightInd w:val="0"/>
        <w:spacing w:after="0" w:line="480" w:lineRule="auto"/>
        <w:jc w:val="both"/>
        <w:rPr>
          <w:rFonts w:asciiTheme="majorBidi" w:hAnsiTheme="majorBidi" w:cstheme="majorBidi"/>
          <w:b/>
          <w:bCs/>
          <w:sz w:val="24"/>
          <w:szCs w:val="24"/>
          <w:lang w:val="id-ID"/>
        </w:rPr>
      </w:pPr>
      <w:r w:rsidRPr="0077432F">
        <w:rPr>
          <w:rFonts w:asciiTheme="majorBidi" w:hAnsiTheme="majorBidi" w:cstheme="majorBidi"/>
          <w:b/>
          <w:bCs/>
          <w:sz w:val="24"/>
          <w:szCs w:val="24"/>
          <w:lang w:val="id-ID"/>
        </w:rPr>
        <w:t>Model-model Implementasi Kebijakan</w:t>
      </w:r>
    </w:p>
    <w:p w:rsidR="0080601D" w:rsidRPr="004F2927"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4F2927">
        <w:rPr>
          <w:rFonts w:asciiTheme="majorBidi" w:hAnsiTheme="majorBidi" w:cstheme="majorBidi"/>
          <w:b/>
          <w:bCs/>
          <w:sz w:val="24"/>
          <w:szCs w:val="24"/>
          <w:lang w:val="id-ID"/>
        </w:rPr>
        <w:t>Model George Edwards III</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i/>
          <w:iCs/>
          <w:sz w:val="24"/>
          <w:szCs w:val="24"/>
          <w:lang w:val="id-ID"/>
        </w:rPr>
      </w:pPr>
      <w:r w:rsidRPr="0077432F">
        <w:rPr>
          <w:rFonts w:asciiTheme="majorBidi" w:hAnsiTheme="majorBidi" w:cstheme="majorBidi"/>
          <w:sz w:val="24"/>
          <w:szCs w:val="24"/>
          <w:lang w:val="id-ID"/>
        </w:rPr>
        <w:t xml:space="preserve">Edwards III (1980:1) mengemukakan </w:t>
      </w:r>
      <w:r w:rsidRPr="0077432F">
        <w:rPr>
          <w:rFonts w:asciiTheme="majorBidi" w:hAnsiTheme="majorBidi" w:cstheme="majorBidi"/>
          <w:i/>
          <w:iCs/>
          <w:sz w:val="24"/>
          <w:szCs w:val="24"/>
          <w:lang w:val="id-ID"/>
        </w:rPr>
        <w:t>“In our approach to the study of policy implementation, we begin in the abstract and ask: What are the preconditions for successful policy implementation?”</w:t>
      </w:r>
      <w:r>
        <w:rPr>
          <w:rStyle w:val="FootnoteReference"/>
          <w:rFonts w:asciiTheme="majorBidi" w:hAnsiTheme="majorBidi" w:cstheme="majorBidi"/>
          <w:i/>
          <w:iCs/>
          <w:sz w:val="24"/>
          <w:szCs w:val="24"/>
          <w:lang w:val="id-ID"/>
        </w:rPr>
        <w:footnoteReference w:id="6"/>
      </w:r>
      <w:r w:rsidRPr="0077432F">
        <w:rPr>
          <w:rFonts w:asciiTheme="majorBidi" w:hAnsiTheme="majorBidi" w:cstheme="majorBidi"/>
          <w:i/>
          <w:iCs/>
          <w:sz w:val="24"/>
          <w:szCs w:val="24"/>
          <w:lang w:val="id-ID"/>
        </w:rPr>
        <w:t xml:space="preserve"> </w:t>
      </w:r>
      <w:r w:rsidRPr="0077432F">
        <w:rPr>
          <w:rFonts w:asciiTheme="majorBidi" w:hAnsiTheme="majorBidi" w:cstheme="majorBidi"/>
          <w:sz w:val="24"/>
          <w:szCs w:val="24"/>
          <w:lang w:val="id-ID"/>
        </w:rPr>
        <w:t xml:space="preserve">Untuk menjawab pertanyaan penting itu Edwards III  menawarkan dan mempertimbangkan empat faktor dalam implementasi kebijakan publik, yakni: </w:t>
      </w:r>
      <w:r w:rsidRPr="0077432F">
        <w:rPr>
          <w:rFonts w:asciiTheme="majorBidi" w:hAnsiTheme="majorBidi" w:cstheme="majorBidi"/>
          <w:i/>
          <w:iCs/>
          <w:sz w:val="24"/>
          <w:szCs w:val="24"/>
          <w:lang w:val="id-ID"/>
        </w:rPr>
        <w:t>“Communication, resources, disposition or attitudes, and bureaucratic structure”.</w:t>
      </w:r>
      <w:r w:rsidRPr="0077432F">
        <w:rPr>
          <w:rStyle w:val="FootnoteReference"/>
          <w:rFonts w:asciiTheme="majorBidi" w:hAnsiTheme="majorBidi" w:cstheme="majorBidi"/>
          <w:sz w:val="24"/>
          <w:szCs w:val="24"/>
          <w:lang w:val="id-ID"/>
        </w:rPr>
        <w:footnoteReference w:id="7"/>
      </w:r>
      <w:r w:rsidRPr="0077432F">
        <w:rPr>
          <w:rFonts w:asciiTheme="majorBidi" w:hAnsiTheme="majorBidi" w:cstheme="majorBidi"/>
          <w:i/>
          <w:iCs/>
          <w:sz w:val="24"/>
          <w:szCs w:val="24"/>
          <w:lang w:val="id-ID"/>
        </w:rPr>
        <w:t xml:space="preserve"> </w:t>
      </w:r>
    </w:p>
    <w:p w:rsidR="0080601D" w:rsidRDefault="0080601D" w:rsidP="0080601D">
      <w:pPr>
        <w:autoSpaceDE w:val="0"/>
        <w:autoSpaceDN w:val="0"/>
        <w:adjustRightInd w:val="0"/>
        <w:spacing w:after="0" w:line="480" w:lineRule="auto"/>
        <w:ind w:left="720" w:firstLine="414"/>
        <w:jc w:val="both"/>
        <w:rPr>
          <w:rFonts w:ascii="Times New Roman" w:hAnsi="Times New Roman" w:cs="Times New Roman"/>
          <w:sz w:val="24"/>
          <w:szCs w:val="24"/>
          <w:lang w:val="id-ID"/>
        </w:rPr>
      </w:pPr>
      <w:r w:rsidRPr="005D6554">
        <w:rPr>
          <w:rFonts w:asciiTheme="majorBidi" w:hAnsiTheme="majorBidi" w:cstheme="majorBidi"/>
          <w:sz w:val="24"/>
          <w:szCs w:val="24"/>
          <w:lang w:val="id-ID"/>
        </w:rPr>
        <w:t>Berkaitan</w:t>
      </w:r>
      <w:r>
        <w:rPr>
          <w:rFonts w:ascii="Times New Roman" w:hAnsi="Times New Roman" w:cs="Times New Roman"/>
          <w:sz w:val="24"/>
          <w:szCs w:val="24"/>
          <w:lang w:val="id-ID"/>
        </w:rPr>
        <w:t xml:space="preserve"> dengan komunikasi, keberhasialan implementasi kebijakan mensyaratkan agar implementor mengetahui apa yang harus dilakukan. Apa yang menjadi tujuan dan sasaran kebijakan harus ditransmisikan kepada kelompok sasaran (target group) sehingga akan mengurangi distorsi implementasi. Apabila tujuan dan sasaran suatu kebijakan tidak jelas atau bahkan tidak diketahui sama sekali oleh kelompok sasaran, maka kemungkinan akan terjadi resistensi dari kelompok sasaran.</w:t>
      </w:r>
    </w:p>
    <w:p w:rsidR="0080601D" w:rsidRDefault="0080601D" w:rsidP="0080601D">
      <w:pPr>
        <w:autoSpaceDE w:val="0"/>
        <w:autoSpaceDN w:val="0"/>
        <w:adjustRightInd w:val="0"/>
        <w:spacing w:after="0" w:line="480" w:lineRule="auto"/>
        <w:ind w:left="720" w:firstLine="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Walaupun isi kebijakan sudah dikomunikasikan secara jelas dan konsisten, tetapi apabila implementor kekurangan sumberdaya untuk melaksanakan, implementasi tidak akan berjalan efektif. Sumberdaya tersebut dapat berwujud sumberdaya manusia, yakni kompetensi </w:t>
      </w:r>
      <w:r>
        <w:rPr>
          <w:rFonts w:ascii="Times New Roman" w:hAnsi="Times New Roman" w:cs="Times New Roman"/>
          <w:sz w:val="24"/>
          <w:szCs w:val="24"/>
          <w:lang w:val="id-ID"/>
        </w:rPr>
        <w:lastRenderedPageBreak/>
        <w:t>implementor dan sumber daya finansial.sumberdaya adalah faktor penting untuk implementasi kebijakan agar efiktif. Tanpa sumber daya, kebijakan hanya tinggal di kertas menjadi dokumen saja.</w:t>
      </w:r>
    </w:p>
    <w:p w:rsidR="0080601D" w:rsidRDefault="0080601D" w:rsidP="0080601D">
      <w:pPr>
        <w:autoSpaceDE w:val="0"/>
        <w:autoSpaceDN w:val="0"/>
        <w:adjustRightInd w:val="0"/>
        <w:spacing w:after="0" w:line="480" w:lineRule="auto"/>
        <w:ind w:left="720" w:firstLine="414"/>
        <w:jc w:val="both"/>
        <w:rPr>
          <w:rFonts w:ascii="Times New Roman" w:hAnsi="Times New Roman" w:cs="Times New Roman"/>
          <w:sz w:val="24"/>
          <w:szCs w:val="24"/>
          <w:lang w:val="id-ID"/>
        </w:rPr>
      </w:pPr>
      <w:r>
        <w:rPr>
          <w:rFonts w:ascii="Times New Roman" w:hAnsi="Times New Roman" w:cs="Times New Roman"/>
          <w:sz w:val="24"/>
          <w:szCs w:val="24"/>
          <w:lang w:val="id-ID"/>
        </w:rPr>
        <w:t>Disposisi adalah watak dan karakteristik yang dimiliki implementor. apabila implementor memiliki disposisi yang baik, maka dia akan menjalankan kebijakan dengan baik seperti apa yang diinginkan oleh pembuat kebijakan. Ketika implementor memiliki sikap atau perspektif yang berbeda dengan pembuat kebijakan, maka proses implementasi kebijakan juga menjadi tidak efektif. berbagai pengalaman pembangunan dinegara-negara dunia ketiga menunjukkan bahwa tingkat komitmen dan kejujuran aparat rendah. Berbagai kasus korupsi yang muncul dinegara-negara dunia ketiga, seperti indonesia adalah contoh konkrit dari rendahnya komitmen dan kejujuran aparat dalam mengimplementasikan program-program pembangunan.</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i/>
          <w:iCs/>
          <w:sz w:val="24"/>
          <w:szCs w:val="24"/>
          <w:lang w:val="id-ID"/>
        </w:rPr>
      </w:pPr>
      <w:r>
        <w:rPr>
          <w:rFonts w:ascii="Times New Roman" w:hAnsi="Times New Roman" w:cs="Times New Roman"/>
          <w:sz w:val="24"/>
          <w:szCs w:val="24"/>
          <w:lang w:val="id-ID"/>
        </w:rPr>
        <w:t>Struktur organisasi yang bertugas mengimplementasikan kebijakan memiliki pengaruh yang signifikan terhadap implementasi kebijakan. Salah satu dari aspek struktur yang penting dari setiap organisasi adalah adanya prosedur operasi yang (</w:t>
      </w:r>
      <w:r>
        <w:rPr>
          <w:rFonts w:ascii="Times New Roman" w:hAnsi="Times New Roman" w:cs="Times New Roman"/>
          <w:i/>
          <w:iCs/>
          <w:sz w:val="24"/>
          <w:szCs w:val="24"/>
          <w:lang w:val="id-ID"/>
        </w:rPr>
        <w:t xml:space="preserve">standard operating procedures </w:t>
      </w:r>
      <w:r>
        <w:rPr>
          <w:rFonts w:ascii="Times New Roman" w:hAnsi="Times New Roman" w:cs="Times New Roman"/>
          <w:sz w:val="24"/>
          <w:szCs w:val="24"/>
          <w:lang w:val="id-ID"/>
        </w:rPr>
        <w:t xml:space="preserve">atau SOP). SOP menjadi pedoman bagi setiap implementor dalam bertindak. Struktur organisasi yang terlalu panjang akan cenderung melemahkan pengawasan dan menimbulkan </w:t>
      </w:r>
      <w:r>
        <w:rPr>
          <w:rFonts w:ascii="Times New Roman" w:hAnsi="Times New Roman" w:cs="Times New Roman"/>
          <w:i/>
          <w:iCs/>
          <w:sz w:val="24"/>
          <w:szCs w:val="24"/>
          <w:lang w:val="id-ID"/>
        </w:rPr>
        <w:t xml:space="preserve">red-tape, </w:t>
      </w:r>
      <w:r>
        <w:rPr>
          <w:rFonts w:ascii="Times New Roman" w:hAnsi="Times New Roman" w:cs="Times New Roman"/>
          <w:sz w:val="24"/>
          <w:szCs w:val="24"/>
          <w:lang w:val="id-ID"/>
        </w:rPr>
        <w:t>yakni prosedur birokrasi yang rumit dan kompleks, Ini pada gilirannya menyebabkan aktivitas organisasi tidak fleksibel.</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lastRenderedPageBreak/>
        <w:t xml:space="preserve">Keempat faktor implementasi tersebut dipandang krusial oleh setiap implementor dalam menjalankan kebijakan publik. Keempat faktor tersebut saling berinteraksi satu sama lain, artinya tdak adanya satu faktor, maka tiga faktor lainnya akan terpengaruh dan berdampak pada lemahnya implementasi kebijakan publik. </w:t>
      </w:r>
    </w:p>
    <w:p w:rsidR="0080601D" w:rsidRPr="004F2927"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4F2927">
        <w:rPr>
          <w:rFonts w:asciiTheme="majorBidi" w:hAnsiTheme="majorBidi" w:cstheme="majorBidi"/>
          <w:b/>
          <w:bCs/>
          <w:sz w:val="24"/>
          <w:szCs w:val="24"/>
          <w:lang w:val="id-ID"/>
        </w:rPr>
        <w:t xml:space="preserve">Model Meter dan Horn </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Model yang diperkenalkan oleh duet Donald Van Meter dengan Carl Van Horn, menegaskan bahwa “Implementasi kebijakan berjalan secara linear dari kebijakan publik, implementor, dan kinerja kebijakan publik”.</w:t>
      </w:r>
      <w:r w:rsidRPr="0077432F">
        <w:rPr>
          <w:rStyle w:val="FootnoteReference"/>
          <w:rFonts w:asciiTheme="majorBidi" w:hAnsiTheme="majorBidi" w:cstheme="majorBidi"/>
          <w:sz w:val="24"/>
          <w:szCs w:val="24"/>
          <w:lang w:val="id-ID"/>
        </w:rPr>
        <w:footnoteReference w:id="8"/>
      </w:r>
      <w:r w:rsidRPr="0077432F">
        <w:rPr>
          <w:rFonts w:asciiTheme="majorBidi" w:hAnsiTheme="majorBidi" w:cstheme="majorBidi"/>
          <w:sz w:val="24"/>
          <w:szCs w:val="24"/>
          <w:lang w:val="id-ID"/>
        </w:rPr>
        <w:t xml:space="preserve"> Beberapa variabel yang dimasukkan sebagai variabel yang mempengaruhi dan yang menyangkut dalam proses kebijakan publik adalah: </w:t>
      </w:r>
    </w:p>
    <w:p w:rsidR="0080601D" w:rsidRPr="004F2927" w:rsidRDefault="0080601D" w:rsidP="002938C2">
      <w:pPr>
        <w:pStyle w:val="ListParagraph"/>
        <w:numPr>
          <w:ilvl w:val="0"/>
          <w:numId w:val="73"/>
        </w:numPr>
        <w:autoSpaceDE w:val="0"/>
        <w:autoSpaceDN w:val="0"/>
        <w:adjustRightInd w:val="0"/>
        <w:spacing w:after="0" w:line="480" w:lineRule="auto"/>
        <w:jc w:val="both"/>
        <w:rPr>
          <w:rFonts w:asciiTheme="majorBidi" w:hAnsiTheme="majorBidi" w:cstheme="majorBidi"/>
          <w:sz w:val="24"/>
          <w:szCs w:val="24"/>
          <w:lang w:val="id-ID"/>
        </w:rPr>
      </w:pPr>
      <w:r w:rsidRPr="004F2927">
        <w:rPr>
          <w:rFonts w:asciiTheme="majorBidi" w:hAnsiTheme="majorBidi" w:cstheme="majorBidi"/>
          <w:sz w:val="24"/>
          <w:szCs w:val="24"/>
          <w:lang w:val="id-ID"/>
        </w:rPr>
        <w:t>Aktivitas implementasi dan komunikasi antar organisasi.</w:t>
      </w:r>
    </w:p>
    <w:p w:rsidR="0080601D" w:rsidRPr="004F2927" w:rsidRDefault="0080601D" w:rsidP="002938C2">
      <w:pPr>
        <w:pStyle w:val="ListParagraph"/>
        <w:numPr>
          <w:ilvl w:val="0"/>
          <w:numId w:val="73"/>
        </w:numPr>
        <w:autoSpaceDE w:val="0"/>
        <w:autoSpaceDN w:val="0"/>
        <w:adjustRightInd w:val="0"/>
        <w:spacing w:after="0" w:line="480" w:lineRule="auto"/>
        <w:rPr>
          <w:rFonts w:asciiTheme="majorBidi" w:hAnsiTheme="majorBidi" w:cstheme="majorBidi"/>
          <w:sz w:val="24"/>
          <w:szCs w:val="24"/>
          <w:lang w:val="id-ID"/>
        </w:rPr>
      </w:pPr>
      <w:r w:rsidRPr="004F2927">
        <w:rPr>
          <w:rFonts w:asciiTheme="majorBidi" w:hAnsiTheme="majorBidi" w:cstheme="majorBidi"/>
          <w:sz w:val="24"/>
          <w:szCs w:val="24"/>
          <w:lang w:val="id-ID"/>
        </w:rPr>
        <w:t>Karakteristik dan agen pelaksana/implementor.</w:t>
      </w:r>
    </w:p>
    <w:p w:rsidR="0080601D" w:rsidRPr="004F2927" w:rsidRDefault="0080601D" w:rsidP="002938C2">
      <w:pPr>
        <w:pStyle w:val="ListParagraph"/>
        <w:numPr>
          <w:ilvl w:val="0"/>
          <w:numId w:val="73"/>
        </w:numPr>
        <w:autoSpaceDE w:val="0"/>
        <w:autoSpaceDN w:val="0"/>
        <w:adjustRightInd w:val="0"/>
        <w:spacing w:after="0" w:line="480" w:lineRule="auto"/>
        <w:rPr>
          <w:rFonts w:asciiTheme="majorBidi" w:hAnsiTheme="majorBidi" w:cstheme="majorBidi"/>
          <w:sz w:val="24"/>
          <w:szCs w:val="24"/>
          <w:lang w:val="id-ID"/>
        </w:rPr>
      </w:pPr>
      <w:r w:rsidRPr="004F2927">
        <w:rPr>
          <w:rFonts w:asciiTheme="majorBidi" w:hAnsiTheme="majorBidi" w:cstheme="majorBidi"/>
          <w:sz w:val="24"/>
          <w:szCs w:val="24"/>
          <w:lang w:val="id-ID"/>
        </w:rPr>
        <w:t>Kondisi ekonomi, sosial dan politik, dan</w:t>
      </w:r>
    </w:p>
    <w:p w:rsidR="0080601D" w:rsidRPr="004F2927" w:rsidRDefault="0080601D" w:rsidP="002938C2">
      <w:pPr>
        <w:pStyle w:val="ListParagraph"/>
        <w:numPr>
          <w:ilvl w:val="0"/>
          <w:numId w:val="73"/>
        </w:numPr>
        <w:autoSpaceDE w:val="0"/>
        <w:autoSpaceDN w:val="0"/>
        <w:adjustRightInd w:val="0"/>
        <w:spacing w:after="0" w:line="480" w:lineRule="auto"/>
        <w:rPr>
          <w:rFonts w:asciiTheme="majorBidi" w:hAnsiTheme="majorBidi" w:cstheme="majorBidi"/>
          <w:sz w:val="24"/>
          <w:szCs w:val="24"/>
          <w:lang w:val="id-ID"/>
        </w:rPr>
      </w:pPr>
      <w:r w:rsidRPr="004F2927">
        <w:rPr>
          <w:rFonts w:asciiTheme="majorBidi" w:hAnsiTheme="majorBidi" w:cstheme="majorBidi"/>
          <w:sz w:val="24"/>
          <w:szCs w:val="24"/>
          <w:lang w:val="id-ID"/>
        </w:rPr>
        <w:t xml:space="preserve">Kecenderungan </w:t>
      </w:r>
      <w:r w:rsidRPr="004F2927">
        <w:rPr>
          <w:rFonts w:asciiTheme="majorBidi" w:hAnsiTheme="majorBidi" w:cstheme="majorBidi"/>
          <w:i/>
          <w:iCs/>
          <w:sz w:val="24"/>
          <w:szCs w:val="24"/>
          <w:lang w:val="id-ID"/>
        </w:rPr>
        <w:t xml:space="preserve">(disposition) </w:t>
      </w:r>
      <w:r w:rsidRPr="004F2927">
        <w:rPr>
          <w:rFonts w:asciiTheme="majorBidi" w:hAnsiTheme="majorBidi" w:cstheme="majorBidi"/>
          <w:sz w:val="24"/>
          <w:szCs w:val="24"/>
          <w:lang w:val="id-ID"/>
        </w:rPr>
        <w:t>dari pelaksana/implementor.</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Implementasi kebijakan dilakukan untuk meraih kinerja yang tinggi dan berlangsung dalam antar hubungan berbagai faktor. Suatu kebijakan menegaskan standar dan sasaran tertentu yang harus dicapai oleh para pelaksana kebijakan.</w:t>
      </w:r>
    </w:p>
    <w:p w:rsidR="0080601D" w:rsidRPr="00BE2E0C"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BE2E0C">
        <w:rPr>
          <w:rFonts w:asciiTheme="majorBidi" w:hAnsiTheme="majorBidi" w:cstheme="majorBidi"/>
          <w:b/>
          <w:bCs/>
          <w:sz w:val="24"/>
          <w:szCs w:val="24"/>
          <w:lang w:val="id-ID"/>
        </w:rPr>
        <w:t xml:space="preserve">Model Mazmanian dan Sabatier </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5D6554">
        <w:rPr>
          <w:rFonts w:asciiTheme="majorBidi" w:hAnsiTheme="majorBidi" w:cstheme="majorBidi"/>
          <w:sz w:val="24"/>
          <w:szCs w:val="24"/>
          <w:lang w:val="id-ID"/>
        </w:rPr>
        <w:lastRenderedPageBreak/>
        <w:t>Sedangkan</w:t>
      </w:r>
      <w:r>
        <w:rPr>
          <w:rFonts w:ascii="Times New Roman" w:hAnsi="Times New Roman" w:cs="Times New Roman"/>
          <w:sz w:val="24"/>
          <w:szCs w:val="24"/>
          <w:lang w:val="id-ID"/>
        </w:rPr>
        <w:t xml:space="preserve"> menurut Daniel A. Mazmanian dan Paul A. Sabatier</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menjelaskan makna implementasi ini dengan mengatakan bahwa memahami apa yang senyatanya terjadi sesudah suatu program dinyatakan berlaku atau dirumuskan merupakan fokus perhatian implemetasi kebijaksanaan, yakni kejadian-kejadian dan kegiatan-kegiatan yang timbul sesudah disahkannya pedoman-pedoman kebijaksanaan negara, yang mencakup baik usaha-usaha untuk mengadministrasikan maupun untuk menimbulkan akibat/dampak nyata pada masyarakat atau kejadian-kejadian.</w:t>
      </w:r>
      <w:r>
        <w:rPr>
          <w:rStyle w:val="FootnoteReference"/>
          <w:rFonts w:ascii="Times New Roman" w:hAnsi="Times New Roman"/>
          <w:sz w:val="24"/>
          <w:szCs w:val="24"/>
          <w:lang w:val="id-ID"/>
        </w:rPr>
        <w:footnoteReference w:id="9"/>
      </w:r>
    </w:p>
    <w:p w:rsidR="0080601D" w:rsidRPr="00BE2E0C"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BE2E0C">
        <w:rPr>
          <w:rFonts w:asciiTheme="majorBidi" w:hAnsiTheme="majorBidi" w:cstheme="majorBidi"/>
          <w:sz w:val="24"/>
          <w:szCs w:val="24"/>
          <w:lang w:val="id-ID"/>
        </w:rPr>
        <w:t xml:space="preserve">Model kerangka analisis implementasi </w:t>
      </w:r>
      <w:r w:rsidRPr="00BE2E0C">
        <w:rPr>
          <w:rFonts w:asciiTheme="majorBidi" w:hAnsiTheme="majorBidi" w:cstheme="majorBidi"/>
          <w:i/>
          <w:iCs/>
          <w:sz w:val="24"/>
          <w:szCs w:val="24"/>
          <w:lang w:val="id-ID"/>
        </w:rPr>
        <w:t xml:space="preserve">(a framework for implementation analysis) </w:t>
      </w:r>
      <w:r w:rsidRPr="00BE2E0C">
        <w:rPr>
          <w:rFonts w:asciiTheme="majorBidi" w:hAnsiTheme="majorBidi" w:cstheme="majorBidi"/>
          <w:sz w:val="24"/>
          <w:szCs w:val="24"/>
          <w:lang w:val="id-ID"/>
        </w:rPr>
        <w:t>yang diperkenalkan oleh Mazmanian dan Paul A. Sab</w:t>
      </w:r>
      <w:r>
        <w:rPr>
          <w:rFonts w:asciiTheme="majorBidi" w:hAnsiTheme="majorBidi" w:cstheme="majorBidi"/>
          <w:sz w:val="24"/>
          <w:szCs w:val="24"/>
          <w:lang w:val="id-ID"/>
        </w:rPr>
        <w:t>atier</w:t>
      </w:r>
      <w:r w:rsidRPr="00BE2E0C">
        <w:rPr>
          <w:rFonts w:asciiTheme="majorBidi" w:hAnsiTheme="majorBidi" w:cstheme="majorBidi"/>
          <w:sz w:val="24"/>
          <w:szCs w:val="24"/>
          <w:lang w:val="id-ID"/>
        </w:rPr>
        <w:t xml:space="preserve"> mengklasifikasikan proses implementasi kebijakan kedalam tiga variabel,</w:t>
      </w:r>
      <w:r w:rsidRPr="0077432F">
        <w:rPr>
          <w:rStyle w:val="FootnoteReference"/>
          <w:rFonts w:asciiTheme="majorBidi" w:hAnsiTheme="majorBidi" w:cstheme="majorBidi"/>
          <w:sz w:val="24"/>
          <w:szCs w:val="24"/>
          <w:lang w:val="id-ID"/>
        </w:rPr>
        <w:footnoteReference w:id="10"/>
      </w:r>
      <w:r w:rsidRPr="00BE2E0C">
        <w:rPr>
          <w:rFonts w:asciiTheme="majorBidi" w:hAnsiTheme="majorBidi" w:cstheme="majorBidi"/>
          <w:sz w:val="24"/>
          <w:szCs w:val="24"/>
          <w:lang w:val="id-ID"/>
        </w:rPr>
        <w:t xml:space="preserve"> yaitu:</w:t>
      </w:r>
    </w:p>
    <w:p w:rsidR="0080601D" w:rsidRPr="00BE2E0C" w:rsidRDefault="0080601D" w:rsidP="002938C2">
      <w:pPr>
        <w:pStyle w:val="ListParagraph"/>
        <w:numPr>
          <w:ilvl w:val="0"/>
          <w:numId w:val="74"/>
        </w:numPr>
        <w:autoSpaceDE w:val="0"/>
        <w:autoSpaceDN w:val="0"/>
        <w:adjustRightInd w:val="0"/>
        <w:spacing w:after="0" w:line="480" w:lineRule="auto"/>
        <w:jc w:val="both"/>
        <w:rPr>
          <w:rFonts w:asciiTheme="majorBidi" w:hAnsiTheme="majorBidi" w:cstheme="majorBidi"/>
          <w:sz w:val="24"/>
          <w:szCs w:val="24"/>
          <w:lang w:val="id-ID"/>
        </w:rPr>
      </w:pPr>
      <w:r w:rsidRPr="00BE2E0C">
        <w:rPr>
          <w:rFonts w:asciiTheme="majorBidi" w:hAnsiTheme="majorBidi" w:cstheme="majorBidi"/>
          <w:sz w:val="24"/>
          <w:szCs w:val="24"/>
          <w:lang w:val="id-ID"/>
        </w:rPr>
        <w:t>Variabel independen, yaitu mudah tidaknya masalah dikendalikan yang berkenaan dengan indikator masalah teori dan teknis pelaksanaan, keragaman obyek, dan perubahan yang dikehendaki</w:t>
      </w:r>
    </w:p>
    <w:p w:rsidR="0080601D" w:rsidRPr="00BE2E0C" w:rsidRDefault="0080601D" w:rsidP="002938C2">
      <w:pPr>
        <w:pStyle w:val="ListParagraph"/>
        <w:numPr>
          <w:ilvl w:val="0"/>
          <w:numId w:val="74"/>
        </w:numPr>
        <w:autoSpaceDE w:val="0"/>
        <w:autoSpaceDN w:val="0"/>
        <w:adjustRightInd w:val="0"/>
        <w:spacing w:after="0" w:line="480" w:lineRule="auto"/>
        <w:jc w:val="both"/>
        <w:rPr>
          <w:rFonts w:asciiTheme="majorBidi" w:hAnsiTheme="majorBidi" w:cstheme="majorBidi"/>
          <w:sz w:val="24"/>
          <w:szCs w:val="24"/>
          <w:lang w:val="id-ID"/>
        </w:rPr>
      </w:pPr>
      <w:r w:rsidRPr="00BE2E0C">
        <w:rPr>
          <w:rFonts w:asciiTheme="majorBidi" w:hAnsiTheme="majorBidi" w:cstheme="majorBidi"/>
          <w:sz w:val="24"/>
          <w:szCs w:val="24"/>
          <w:lang w:val="id-ID"/>
        </w:rPr>
        <w:t xml:space="preserve">Variabel intervening, yaitu variabel kemampuan kebijakan untuk menstrukturkan proses implementasi dengan indikator kejelasan dan konsistensi tujuan, dipergunakannya teori kausal, ketepatan alokasi sumber dana, keterpaduan hirarkis di antara lembaga pelaksana, aturan dan lembaga pelaksana, dan perekrutan pejabat pelaksana dan keterbukaan kepada pihak luar, dan variabel di luar kebijakan yang </w:t>
      </w:r>
      <w:r w:rsidRPr="00BE2E0C">
        <w:rPr>
          <w:rFonts w:asciiTheme="majorBidi" w:hAnsiTheme="majorBidi" w:cstheme="majorBidi"/>
          <w:sz w:val="24"/>
          <w:szCs w:val="24"/>
          <w:lang w:val="id-ID"/>
        </w:rPr>
        <w:lastRenderedPageBreak/>
        <w:t>mempengaruhi proses implementasi yang berkenaan dengan indikator kondisi sosio-ekonomi dan teknologi, dukungan publik, sikap dari konstituen, dukungan pejabat yang lebih tinggi serta komitmen dan kualitas kepemimpinan dan pejabat pelaksana.</w:t>
      </w:r>
    </w:p>
    <w:p w:rsidR="0080601D" w:rsidRPr="0077432F" w:rsidRDefault="0080601D" w:rsidP="002938C2">
      <w:pPr>
        <w:pStyle w:val="ListParagraph"/>
        <w:numPr>
          <w:ilvl w:val="0"/>
          <w:numId w:val="74"/>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Variabel dependen, yaitu tahapan dalam proses implementasi dengan  lima tahapan, yaitu  pemahaman dari lembaga/badan pelaksana dalam bentuk disusunnya kebijakan pelaksana, kepatuhan obyek, hasil nyata, penerimaan atas hasil nyata, dan akhirnya mengarah kepada revisi atas kebijakan yang dibuat dan dilaksanakan tersebut ataupun keseluruhan kebijakan yang bersifat mendasar.</w:t>
      </w:r>
    </w:p>
    <w:p w:rsidR="0080601D" w:rsidRPr="00BE2E0C"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BE2E0C">
        <w:rPr>
          <w:rFonts w:asciiTheme="majorBidi" w:hAnsiTheme="majorBidi" w:cstheme="majorBidi"/>
          <w:b/>
          <w:bCs/>
          <w:sz w:val="24"/>
          <w:szCs w:val="24"/>
          <w:lang w:val="id-ID"/>
        </w:rPr>
        <w:t>Model Hoogwood &amp; Gun</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Model Brian W. Hoogwood dan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Lewis A. Gun</w:t>
      </w:r>
      <w:r>
        <w:rPr>
          <w:rStyle w:val="FootnoteReference"/>
          <w:rFonts w:asciiTheme="majorBidi" w:hAnsiTheme="majorBidi" w:cstheme="majorBidi"/>
          <w:sz w:val="24"/>
          <w:szCs w:val="24"/>
          <w:lang w:val="id-ID"/>
        </w:rPr>
        <w:footnoteReference w:id="11"/>
      </w:r>
      <w:r w:rsidRPr="0077432F">
        <w:rPr>
          <w:rFonts w:asciiTheme="majorBidi" w:hAnsiTheme="majorBidi" w:cstheme="majorBidi"/>
          <w:sz w:val="24"/>
          <w:szCs w:val="24"/>
          <w:lang w:val="id-ID"/>
        </w:rPr>
        <w:t xml:space="preserve">  mengetengahkan bahwa untuk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melakukan implementasi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diperlukan beberapa syarat, yaitu:</w:t>
      </w:r>
    </w:p>
    <w:p w:rsidR="0080601D" w:rsidRPr="00BE2E0C"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BE2E0C">
        <w:rPr>
          <w:rFonts w:asciiTheme="majorBidi" w:hAnsiTheme="majorBidi" w:cstheme="majorBidi"/>
          <w:sz w:val="24"/>
          <w:szCs w:val="24"/>
          <w:lang w:val="id-ID"/>
        </w:rPr>
        <w:t>Syarat pertama berkenaan dengan jaminan bahwa kondisi eksternal yang dihadapi oleh lembaga/badan pelaksana tidak akan menimbulkan masalah yang besar.</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kedua, apakah untuk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melaksanakannya tersedia sumber</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daya yang memadai termasuk sumber</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daya waktu.</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ketiga, apakah perpaduan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sumber-sumber yang diperlukan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benar-benar ada.</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lastRenderedPageBreak/>
        <w:t>Syarat keempat, apakah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akan diimplementasikan didasari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hubungan kausal yang andal.</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kelima adalah seberapa banyak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hubungan kausalitas yang terjadi.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Asumsinya semakin sedikit hubungan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sebab akibat semakin tinggi pula hasil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dikehendaki oleh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tersebut dapat dicapai.</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keenam adalah apakah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hubungan saling ketergantungan kecil.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Asumsinya adalah jika hubungan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saling ketergantungan tinggi,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tidak akan dapat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berjalan secara efektif.</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ketujuh, pemahaman yang</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mendalam dan kesepakatan terhadap</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tujuan.</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kedelapan, tugas-tugas telah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dirinci dan ditempatkan dalam urutan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benar.</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kesembilan, komunikasi dan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koordinasi yang sempurna</w:t>
      </w:r>
    </w:p>
    <w:p w:rsidR="0080601D" w:rsidRPr="0077432F" w:rsidRDefault="0080601D" w:rsidP="002938C2">
      <w:pPr>
        <w:pStyle w:val="ListParagraph"/>
        <w:numPr>
          <w:ilvl w:val="0"/>
          <w:numId w:val="75"/>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Syarat kesepuluh adalah pihak-pihak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memiliki wewenang kekuasaan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dapat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menuntut dan mendapatkan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kepatuhan yang sempurna.</w:t>
      </w:r>
    </w:p>
    <w:p w:rsidR="0080601D" w:rsidRPr="00BE2E0C"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BE2E0C">
        <w:rPr>
          <w:rFonts w:asciiTheme="majorBidi" w:hAnsiTheme="majorBidi" w:cstheme="majorBidi"/>
          <w:b/>
          <w:bCs/>
          <w:sz w:val="24"/>
          <w:szCs w:val="24"/>
          <w:lang w:val="id-ID"/>
        </w:rPr>
        <w:t>Model Merilee S. Grindle</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Model Grindle</w:t>
      </w:r>
      <w:r>
        <w:rPr>
          <w:rStyle w:val="FootnoteReference"/>
          <w:rFonts w:asciiTheme="majorBidi" w:hAnsiTheme="majorBidi" w:cstheme="majorBidi"/>
          <w:sz w:val="24"/>
          <w:szCs w:val="24"/>
          <w:lang w:val="id-ID"/>
        </w:rPr>
        <w:footnoteReference w:id="12"/>
      </w:r>
      <w:r w:rsidRPr="0077432F">
        <w:rPr>
          <w:rFonts w:asciiTheme="majorBidi" w:hAnsiTheme="majorBidi" w:cstheme="majorBidi"/>
          <w:sz w:val="24"/>
          <w:szCs w:val="24"/>
          <w:lang w:val="id-ID"/>
        </w:rPr>
        <w:t xml:space="preserve">  ditentukan oleh “isi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dan konteks implementasinya”. Ide</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dasarnya adalah bahwa setelah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ditransformasikan, maka implementasi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kebijakan dilakukan”.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Dalam </w:t>
      </w:r>
      <w:r w:rsidRPr="0077432F">
        <w:rPr>
          <w:rFonts w:asciiTheme="majorBidi" w:hAnsiTheme="majorBidi" w:cstheme="majorBidi"/>
          <w:sz w:val="24"/>
          <w:szCs w:val="24"/>
          <w:lang w:val="id-ID"/>
        </w:rPr>
        <w:lastRenderedPageBreak/>
        <w:t>model Grindle tingkat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keberhasilannya sangat ditentukan oleh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derajat </w:t>
      </w:r>
      <w:r w:rsidRPr="0077432F">
        <w:rPr>
          <w:rFonts w:asciiTheme="majorBidi" w:hAnsiTheme="majorBidi" w:cstheme="majorBidi"/>
          <w:i/>
          <w:iCs/>
          <w:sz w:val="24"/>
          <w:szCs w:val="24"/>
          <w:lang w:val="id-ID"/>
        </w:rPr>
        <w:t xml:space="preserve">implementability </w:t>
      </w:r>
      <w:r w:rsidRPr="0077432F">
        <w:rPr>
          <w:rFonts w:asciiTheme="majorBidi" w:hAnsiTheme="majorBidi" w:cstheme="majorBidi"/>
          <w:sz w:val="24"/>
          <w:szCs w:val="24"/>
          <w:lang w:val="id-ID"/>
        </w:rPr>
        <w:t>dari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tersebut. Isi kebijakan mencakup:</w:t>
      </w:r>
      <w:r>
        <w:rPr>
          <w:rFonts w:asciiTheme="majorBidi" w:hAnsiTheme="majorBidi" w:cstheme="majorBidi"/>
          <w:sz w:val="24"/>
          <w:szCs w:val="24"/>
          <w:lang w:val="id-ID"/>
        </w:rPr>
        <w:t xml:space="preserve"> </w:t>
      </w:r>
    </w:p>
    <w:p w:rsidR="0080601D" w:rsidRPr="00BE2E0C"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BE2E0C">
        <w:rPr>
          <w:rFonts w:asciiTheme="majorBidi" w:hAnsiTheme="majorBidi" w:cstheme="majorBidi"/>
          <w:sz w:val="24"/>
          <w:szCs w:val="24"/>
          <w:lang w:val="id-ID"/>
        </w:rPr>
        <w:t xml:space="preserve">Kepentingan yang terpengaruhi oleh kebijakan </w:t>
      </w:r>
    </w:p>
    <w:p w:rsidR="0080601D" w:rsidRPr="0077432F"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Jenis manfaat yang akan dihasilkan</w:t>
      </w:r>
    </w:p>
    <w:p w:rsidR="0080601D" w:rsidRPr="0077432F"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Derajat perubahan yang diinginkan</w:t>
      </w:r>
    </w:p>
    <w:p w:rsidR="0080601D" w:rsidRPr="0077432F"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Kedudukan pembuat kebijakan</w:t>
      </w:r>
    </w:p>
    <w:p w:rsidR="0080601D" w:rsidRPr="0077432F"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Pelaksana program, dan</w:t>
      </w:r>
    </w:p>
    <w:p w:rsidR="0080601D" w:rsidRPr="0077432F" w:rsidRDefault="0080601D" w:rsidP="002938C2">
      <w:pPr>
        <w:pStyle w:val="ListParagraph"/>
        <w:numPr>
          <w:ilvl w:val="0"/>
          <w:numId w:val="76"/>
        </w:numPr>
        <w:autoSpaceDE w:val="0"/>
        <w:autoSpaceDN w:val="0"/>
        <w:adjustRightInd w:val="0"/>
        <w:spacing w:after="0" w:line="480" w:lineRule="auto"/>
        <w:jc w:val="both"/>
        <w:rPr>
          <w:rFonts w:asciiTheme="majorBidi" w:hAnsiTheme="majorBidi" w:cstheme="majorBidi"/>
          <w:sz w:val="24"/>
          <w:szCs w:val="24"/>
          <w:lang w:val="id-ID"/>
        </w:rPr>
      </w:pPr>
      <w:r w:rsidRPr="0077432F">
        <w:rPr>
          <w:rFonts w:asciiTheme="majorBidi" w:hAnsiTheme="majorBidi" w:cstheme="majorBidi"/>
          <w:sz w:val="24"/>
          <w:szCs w:val="24"/>
          <w:lang w:val="id-ID"/>
        </w:rPr>
        <w:t>Sumber daya yang dikerahkan.</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Sementara itu, konteks</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implementasinya adalah:</w:t>
      </w:r>
    </w:p>
    <w:p w:rsidR="0080601D" w:rsidRPr="00BE2E0C" w:rsidRDefault="0080601D" w:rsidP="002938C2">
      <w:pPr>
        <w:pStyle w:val="ListParagraph"/>
        <w:numPr>
          <w:ilvl w:val="0"/>
          <w:numId w:val="77"/>
        </w:numPr>
        <w:autoSpaceDE w:val="0"/>
        <w:autoSpaceDN w:val="0"/>
        <w:adjustRightInd w:val="0"/>
        <w:spacing w:after="0" w:line="480" w:lineRule="auto"/>
        <w:rPr>
          <w:rFonts w:asciiTheme="majorBidi" w:hAnsiTheme="majorBidi" w:cstheme="majorBidi"/>
          <w:sz w:val="24"/>
          <w:szCs w:val="24"/>
          <w:lang w:val="id-ID"/>
        </w:rPr>
      </w:pPr>
      <w:r w:rsidRPr="00BE2E0C">
        <w:rPr>
          <w:rFonts w:asciiTheme="majorBidi" w:hAnsiTheme="majorBidi" w:cstheme="majorBidi"/>
          <w:sz w:val="24"/>
          <w:szCs w:val="24"/>
          <w:lang w:val="id-ID"/>
        </w:rPr>
        <w:t>Kekuasaan, kepentingan, strategi aktor terlibat</w:t>
      </w:r>
    </w:p>
    <w:p w:rsidR="0080601D" w:rsidRPr="0077432F" w:rsidRDefault="0080601D" w:rsidP="002938C2">
      <w:pPr>
        <w:pStyle w:val="ListParagraph"/>
        <w:numPr>
          <w:ilvl w:val="0"/>
          <w:numId w:val="77"/>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Karakteristik lembaga dan penguasa</w:t>
      </w:r>
    </w:p>
    <w:p w:rsidR="0080601D" w:rsidRPr="0077432F" w:rsidRDefault="0080601D" w:rsidP="002938C2">
      <w:pPr>
        <w:pStyle w:val="ListParagraph"/>
        <w:numPr>
          <w:ilvl w:val="0"/>
          <w:numId w:val="77"/>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Kepatuhan dan daya tanggap</w:t>
      </w:r>
    </w:p>
    <w:p w:rsidR="0080601D" w:rsidRPr="00D02711"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D02711">
        <w:rPr>
          <w:rFonts w:asciiTheme="majorBidi" w:hAnsiTheme="majorBidi" w:cstheme="majorBidi"/>
          <w:b/>
          <w:bCs/>
          <w:sz w:val="24"/>
          <w:szCs w:val="24"/>
          <w:lang w:val="id-ID"/>
        </w:rPr>
        <w:t>Model Elmore, Lipsky, Hjem &amp; O’Porter</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Model implementasi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disusun oleh Richard Elmore,</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Michael Lipsky dan Benny Hjern &amp;</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David O’Porter  bahwa "Model ini dimulai dari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mengidentifikasi jaringan aktor yang</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terlibat didalam proses pelayanan dan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menanyakan kepada mereka tujuan,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strategi, aktivitas, dan kontak-kontak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dimiliki”.</w:t>
      </w:r>
      <w:r>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Model implementasi ini didasarkan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kepada jenis kebijakan publik yang</w:t>
      </w:r>
      <w:r>
        <w:rPr>
          <w:rFonts w:asciiTheme="majorBidi" w:hAnsiTheme="majorBidi" w:cstheme="majorBidi"/>
          <w:sz w:val="24"/>
          <w:szCs w:val="24"/>
          <w:lang w:val="id-ID"/>
        </w:rPr>
        <w:t xml:space="preserve"> m</w:t>
      </w:r>
      <w:r w:rsidRPr="0077432F">
        <w:rPr>
          <w:rFonts w:asciiTheme="majorBidi" w:hAnsiTheme="majorBidi" w:cstheme="majorBidi"/>
          <w:sz w:val="24"/>
          <w:szCs w:val="24"/>
          <w:lang w:val="id-ID"/>
        </w:rPr>
        <w:t>endorong masyarakat untuk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mengerjakan sendiri implementasi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kebijakannya atau masih melibatkan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pejabat pemerintah, namun hanya di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tataran bawah. Oleh karena itu,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dibuat harus sesuai dengan harapan,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keinginan, publik </w:t>
      </w:r>
      <w:r w:rsidRPr="0077432F">
        <w:rPr>
          <w:rFonts w:asciiTheme="majorBidi" w:hAnsiTheme="majorBidi" w:cstheme="majorBidi"/>
          <w:sz w:val="24"/>
          <w:szCs w:val="24"/>
          <w:lang w:val="id-ID"/>
        </w:rPr>
        <w:lastRenderedPageBreak/>
        <w:t>yang menjadi target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atau kliennya dan sesuai pula dengan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pejabat eselon rendah yang menjadi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pelaksananya. Kebijakan model ini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biasanya diprakarsai oleh masyarakat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baik secara langsung ataupun melalui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lembaga swadaya masyarakat.</w:t>
      </w:r>
    </w:p>
    <w:p w:rsidR="0080601D" w:rsidRPr="00D02711"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D02711">
        <w:rPr>
          <w:rFonts w:asciiTheme="majorBidi" w:hAnsiTheme="majorBidi" w:cstheme="majorBidi"/>
          <w:b/>
          <w:bCs/>
          <w:sz w:val="24"/>
          <w:szCs w:val="24"/>
          <w:lang w:val="id-ID"/>
        </w:rPr>
        <w:t>Model Jan Merse</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Jan Merse (dalam Koryati, 2004:</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16) mengemukakan bahwa “Model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kebijakan dipengaruhi oleh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faktor-faktor sebagai berikut:</w:t>
      </w:r>
    </w:p>
    <w:p w:rsidR="0080601D" w:rsidRPr="00D02711" w:rsidRDefault="0080601D" w:rsidP="002938C2">
      <w:pPr>
        <w:pStyle w:val="ListParagraph"/>
        <w:numPr>
          <w:ilvl w:val="0"/>
          <w:numId w:val="78"/>
        </w:numPr>
        <w:autoSpaceDE w:val="0"/>
        <w:autoSpaceDN w:val="0"/>
        <w:adjustRightInd w:val="0"/>
        <w:spacing w:after="0" w:line="480" w:lineRule="auto"/>
        <w:rPr>
          <w:rFonts w:asciiTheme="majorBidi" w:hAnsiTheme="majorBidi" w:cstheme="majorBidi"/>
          <w:sz w:val="24"/>
          <w:szCs w:val="24"/>
          <w:lang w:val="id-ID"/>
        </w:rPr>
      </w:pPr>
      <w:r w:rsidRPr="00D02711">
        <w:rPr>
          <w:rFonts w:asciiTheme="majorBidi" w:hAnsiTheme="majorBidi" w:cstheme="majorBidi"/>
          <w:sz w:val="24"/>
          <w:szCs w:val="24"/>
          <w:lang w:val="id-ID"/>
        </w:rPr>
        <w:t>Informasi</w:t>
      </w:r>
    </w:p>
    <w:p w:rsidR="0080601D" w:rsidRPr="00D02711" w:rsidRDefault="0080601D" w:rsidP="002938C2">
      <w:pPr>
        <w:pStyle w:val="ListParagraph"/>
        <w:numPr>
          <w:ilvl w:val="0"/>
          <w:numId w:val="78"/>
        </w:numPr>
        <w:autoSpaceDE w:val="0"/>
        <w:autoSpaceDN w:val="0"/>
        <w:adjustRightInd w:val="0"/>
        <w:spacing w:after="0" w:line="480" w:lineRule="auto"/>
        <w:rPr>
          <w:rFonts w:asciiTheme="majorBidi" w:hAnsiTheme="majorBidi" w:cstheme="majorBidi"/>
          <w:sz w:val="24"/>
          <w:szCs w:val="24"/>
          <w:lang w:val="id-ID"/>
        </w:rPr>
      </w:pPr>
      <w:r w:rsidRPr="00D02711">
        <w:rPr>
          <w:rFonts w:asciiTheme="majorBidi" w:hAnsiTheme="majorBidi" w:cstheme="majorBidi"/>
          <w:sz w:val="24"/>
          <w:szCs w:val="24"/>
          <w:lang w:val="id-ID"/>
        </w:rPr>
        <w:t>Isi kebijakan</w:t>
      </w:r>
    </w:p>
    <w:p w:rsidR="0080601D" w:rsidRPr="00D02711" w:rsidRDefault="0080601D" w:rsidP="002938C2">
      <w:pPr>
        <w:pStyle w:val="ListParagraph"/>
        <w:numPr>
          <w:ilvl w:val="0"/>
          <w:numId w:val="78"/>
        </w:numPr>
        <w:autoSpaceDE w:val="0"/>
        <w:autoSpaceDN w:val="0"/>
        <w:adjustRightInd w:val="0"/>
        <w:spacing w:after="0" w:line="480" w:lineRule="auto"/>
        <w:rPr>
          <w:rFonts w:asciiTheme="majorBidi" w:hAnsiTheme="majorBidi" w:cstheme="majorBidi"/>
          <w:sz w:val="24"/>
          <w:szCs w:val="24"/>
          <w:lang w:val="id-ID"/>
        </w:rPr>
      </w:pPr>
      <w:r w:rsidRPr="00D02711">
        <w:rPr>
          <w:rFonts w:asciiTheme="majorBidi" w:hAnsiTheme="majorBidi" w:cstheme="majorBidi"/>
          <w:sz w:val="24"/>
          <w:szCs w:val="24"/>
          <w:lang w:val="id-ID"/>
        </w:rPr>
        <w:t>Dukungan masyarakat (fisik dan non fisik), dan</w:t>
      </w:r>
    </w:p>
    <w:p w:rsidR="0080601D" w:rsidRPr="00D02711" w:rsidRDefault="0080601D" w:rsidP="002938C2">
      <w:pPr>
        <w:pStyle w:val="ListParagraph"/>
        <w:numPr>
          <w:ilvl w:val="0"/>
          <w:numId w:val="78"/>
        </w:numPr>
        <w:autoSpaceDE w:val="0"/>
        <w:autoSpaceDN w:val="0"/>
        <w:adjustRightInd w:val="0"/>
        <w:spacing w:after="0" w:line="480" w:lineRule="auto"/>
        <w:rPr>
          <w:rFonts w:asciiTheme="majorBidi" w:hAnsiTheme="majorBidi" w:cstheme="majorBidi"/>
          <w:sz w:val="24"/>
          <w:szCs w:val="24"/>
          <w:lang w:val="id-ID"/>
        </w:rPr>
      </w:pPr>
      <w:r w:rsidRPr="00D02711">
        <w:rPr>
          <w:rFonts w:asciiTheme="majorBidi" w:hAnsiTheme="majorBidi" w:cstheme="majorBidi"/>
          <w:sz w:val="24"/>
          <w:szCs w:val="24"/>
          <w:lang w:val="id-ID"/>
        </w:rPr>
        <w:t>Pembagian potensi.</w:t>
      </w:r>
      <w:r>
        <w:rPr>
          <w:rStyle w:val="FootnoteReference"/>
          <w:rFonts w:asciiTheme="majorBidi" w:hAnsiTheme="majorBidi" w:cstheme="majorBidi"/>
          <w:sz w:val="24"/>
          <w:szCs w:val="24"/>
          <w:lang w:val="id-ID"/>
        </w:rPr>
        <w:footnoteReference w:id="14"/>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i/>
          <w:iCs/>
          <w:sz w:val="24"/>
          <w:szCs w:val="24"/>
          <w:lang w:val="id-ID"/>
        </w:rPr>
      </w:pPr>
      <w:r w:rsidRPr="0077432F">
        <w:rPr>
          <w:rFonts w:asciiTheme="majorBidi" w:hAnsiTheme="majorBidi" w:cstheme="majorBidi"/>
          <w:sz w:val="24"/>
          <w:szCs w:val="24"/>
          <w:lang w:val="id-ID"/>
        </w:rPr>
        <w:t>Khusus dukungan masyarakat,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berkaitan erat dengan partisipasi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masyarakat sebagai salah satu</w:t>
      </w:r>
      <w:r>
        <w:rPr>
          <w:rFonts w:asciiTheme="majorBidi" w:hAnsiTheme="majorBidi" w:cstheme="majorBidi"/>
          <w:sz w:val="24"/>
          <w:szCs w:val="24"/>
          <w:lang w:val="id-ID"/>
        </w:rPr>
        <w:t xml:space="preserve"> </w:t>
      </w:r>
      <w:r w:rsidRPr="0077432F">
        <w:rPr>
          <w:rFonts w:asciiTheme="majorBidi" w:hAnsiTheme="majorBidi" w:cstheme="majorBidi"/>
          <w:i/>
          <w:iCs/>
          <w:sz w:val="24"/>
          <w:szCs w:val="24"/>
          <w:lang w:val="id-ID"/>
        </w:rPr>
        <w:t xml:space="preserve">stakeholder </w:t>
      </w:r>
      <w:r w:rsidRPr="0077432F">
        <w:rPr>
          <w:rFonts w:asciiTheme="majorBidi" w:hAnsiTheme="majorBidi" w:cstheme="majorBidi"/>
          <w:sz w:val="24"/>
          <w:szCs w:val="24"/>
          <w:lang w:val="id-ID"/>
        </w:rPr>
        <w:t>dalam proses pelaksanaan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program. Penegasan di atas membuktikan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bahwa setiap implementasi program tetap</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membutuhkan dukungan masyarakat atau</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partisipasi masyarakat sebagai</w:t>
      </w:r>
      <w:r>
        <w:rPr>
          <w:rFonts w:asciiTheme="majorBidi" w:hAnsiTheme="majorBidi" w:cstheme="majorBidi"/>
          <w:sz w:val="24"/>
          <w:szCs w:val="24"/>
          <w:lang w:val="id-ID"/>
        </w:rPr>
        <w:t xml:space="preserve"> </w:t>
      </w:r>
      <w:r w:rsidRPr="0077432F">
        <w:rPr>
          <w:rFonts w:asciiTheme="majorBidi" w:hAnsiTheme="majorBidi" w:cstheme="majorBidi"/>
          <w:i/>
          <w:iCs/>
          <w:sz w:val="24"/>
          <w:szCs w:val="24"/>
          <w:lang w:val="id-ID"/>
        </w:rPr>
        <w:t>stakeholder.</w:t>
      </w:r>
    </w:p>
    <w:p w:rsidR="0080601D" w:rsidRPr="00D02711"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D02711">
        <w:rPr>
          <w:rFonts w:asciiTheme="majorBidi" w:hAnsiTheme="majorBidi" w:cstheme="majorBidi"/>
          <w:b/>
          <w:bCs/>
          <w:sz w:val="24"/>
          <w:szCs w:val="24"/>
          <w:lang w:val="id-ID"/>
        </w:rPr>
        <w:t>Model Warwic</w:t>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Pr>
          <w:rFonts w:asciiTheme="majorBidi" w:hAnsiTheme="majorBidi" w:cstheme="majorBidi"/>
          <w:sz w:val="24"/>
          <w:szCs w:val="24"/>
          <w:lang w:val="id-ID"/>
        </w:rPr>
        <w:t>Warwic</w:t>
      </w:r>
      <w:r w:rsidRPr="0077432F">
        <w:rPr>
          <w:rFonts w:asciiTheme="majorBidi" w:hAnsiTheme="majorBidi" w:cstheme="majorBidi"/>
          <w:sz w:val="24"/>
          <w:szCs w:val="24"/>
          <w:lang w:val="id-ID"/>
        </w:rPr>
        <w:t xml:space="preserve"> mengatakan bahwa “Dalam</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kebijakan terdapat faktorfaktor</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perlu diperhatikan, yaitu: 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kemampuan organisasi, b) informasi, c)</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dukungan, dan d) pembagian potensi”.</w:t>
      </w:r>
      <w:r>
        <w:rPr>
          <w:rStyle w:val="FootnoteReference"/>
          <w:rFonts w:asciiTheme="majorBidi" w:hAnsiTheme="majorBidi" w:cstheme="majorBidi"/>
          <w:sz w:val="24"/>
          <w:szCs w:val="24"/>
          <w:lang w:val="id-ID"/>
        </w:rPr>
        <w:footnoteReference w:id="15"/>
      </w:r>
    </w:p>
    <w:p w:rsidR="0080601D"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p>
    <w:p w:rsidR="0080601D" w:rsidRPr="00D02711"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D02711">
        <w:rPr>
          <w:rFonts w:asciiTheme="majorBidi" w:hAnsiTheme="majorBidi" w:cstheme="majorBidi"/>
          <w:b/>
          <w:bCs/>
          <w:sz w:val="24"/>
          <w:szCs w:val="24"/>
          <w:lang w:val="id-ID"/>
        </w:rPr>
        <w:lastRenderedPageBreak/>
        <w:t>Model Rippley dan Franklin</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Menurut Rippley dan Franklin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bahwa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keberhasilan implementasi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program ditinjau dari tiga faktor, yaitu:</w:t>
      </w:r>
    </w:p>
    <w:p w:rsidR="0080601D" w:rsidRPr="00D02711" w:rsidRDefault="0080601D" w:rsidP="002938C2">
      <w:pPr>
        <w:pStyle w:val="ListParagraph"/>
        <w:numPr>
          <w:ilvl w:val="0"/>
          <w:numId w:val="79"/>
        </w:numPr>
        <w:autoSpaceDE w:val="0"/>
        <w:autoSpaceDN w:val="0"/>
        <w:adjustRightInd w:val="0"/>
        <w:spacing w:after="0" w:line="480" w:lineRule="auto"/>
        <w:rPr>
          <w:rFonts w:asciiTheme="majorBidi" w:hAnsiTheme="majorBidi" w:cstheme="majorBidi"/>
          <w:sz w:val="24"/>
          <w:szCs w:val="24"/>
          <w:lang w:val="id-ID"/>
        </w:rPr>
      </w:pPr>
      <w:r w:rsidRPr="00D02711">
        <w:rPr>
          <w:rFonts w:asciiTheme="majorBidi" w:hAnsiTheme="majorBidi" w:cstheme="majorBidi"/>
          <w:sz w:val="24"/>
          <w:szCs w:val="24"/>
          <w:lang w:val="id-ID"/>
        </w:rPr>
        <w:t>Perspektif kepatuhan yang mengukur implementasi dari kepatuhan aparatur pelaksana.</w:t>
      </w:r>
    </w:p>
    <w:p w:rsidR="0080601D" w:rsidRPr="0077432F" w:rsidRDefault="0080601D" w:rsidP="002938C2">
      <w:pPr>
        <w:pStyle w:val="ListParagraph"/>
        <w:numPr>
          <w:ilvl w:val="0"/>
          <w:numId w:val="79"/>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Keberhasilan implementasi diukur</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dari kelancaran rutinitas dan tiadanya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persoalan, dan</w:t>
      </w:r>
    </w:p>
    <w:p w:rsidR="0080601D" w:rsidRPr="0077432F" w:rsidRDefault="0080601D" w:rsidP="002938C2">
      <w:pPr>
        <w:pStyle w:val="ListParagraph"/>
        <w:numPr>
          <w:ilvl w:val="0"/>
          <w:numId w:val="79"/>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Implementasi yang berhasil mengarah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kepada kinerja yang memuaskan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semua pihak terutama kelompok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penerima manfaat program.</w:t>
      </w:r>
      <w:r>
        <w:rPr>
          <w:rStyle w:val="FootnoteReference"/>
          <w:rFonts w:asciiTheme="majorBidi" w:hAnsiTheme="majorBidi" w:cstheme="majorBidi"/>
          <w:sz w:val="24"/>
          <w:szCs w:val="24"/>
          <w:lang w:val="id-ID"/>
        </w:rPr>
        <w:footnoteReference w:id="16"/>
      </w:r>
    </w:p>
    <w:p w:rsidR="0080601D" w:rsidRPr="00CF773F"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CF773F">
        <w:rPr>
          <w:rFonts w:asciiTheme="majorBidi" w:hAnsiTheme="majorBidi" w:cstheme="majorBidi"/>
          <w:b/>
          <w:bCs/>
          <w:sz w:val="24"/>
          <w:szCs w:val="24"/>
          <w:lang w:val="id-ID"/>
        </w:rPr>
        <w:t>Model Charles Jones</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Charles Jones mengatakan bahwa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kebijakan adalah suatu</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kegiatan yang dimaksudkan untuk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mengoperasikan sebuah program dengan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memperhatikan tiga aktivitas utama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kegiatan, yaitu:</w:t>
      </w:r>
    </w:p>
    <w:p w:rsidR="0080601D" w:rsidRPr="00CF773F" w:rsidRDefault="0080601D" w:rsidP="002938C2">
      <w:pPr>
        <w:pStyle w:val="ListParagraph"/>
        <w:numPr>
          <w:ilvl w:val="0"/>
          <w:numId w:val="80"/>
        </w:numPr>
        <w:autoSpaceDE w:val="0"/>
        <w:autoSpaceDN w:val="0"/>
        <w:adjustRightInd w:val="0"/>
        <w:spacing w:after="0" w:line="480" w:lineRule="auto"/>
        <w:rPr>
          <w:rFonts w:asciiTheme="majorBidi" w:hAnsiTheme="majorBidi" w:cstheme="majorBidi"/>
          <w:sz w:val="24"/>
          <w:szCs w:val="24"/>
          <w:lang w:val="id-ID"/>
        </w:rPr>
      </w:pPr>
      <w:r w:rsidRPr="00CF773F">
        <w:rPr>
          <w:rFonts w:asciiTheme="majorBidi" w:hAnsiTheme="majorBidi" w:cstheme="majorBidi"/>
          <w:sz w:val="24"/>
          <w:szCs w:val="24"/>
          <w:lang w:val="id-ID"/>
        </w:rPr>
        <w:t>Organisasi, pembentukan atau penataan kembali sumber daya, unit-unit serta metode untuk menunjang agar program berjalan.</w:t>
      </w:r>
    </w:p>
    <w:p w:rsidR="0080601D" w:rsidRPr="0077432F" w:rsidRDefault="0080601D" w:rsidP="002938C2">
      <w:pPr>
        <w:pStyle w:val="ListParagraph"/>
        <w:numPr>
          <w:ilvl w:val="0"/>
          <w:numId w:val="80"/>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Interpretasi, menafsirkan agar</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program menjadi rencana dan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pengarahan yang tepat dan dapat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diterima serta dilaksanakan, dan</w:t>
      </w:r>
    </w:p>
    <w:p w:rsidR="0080601D" w:rsidRDefault="0080601D" w:rsidP="002938C2">
      <w:pPr>
        <w:pStyle w:val="ListParagraph"/>
        <w:numPr>
          <w:ilvl w:val="0"/>
          <w:numId w:val="80"/>
        </w:numPr>
        <w:autoSpaceDE w:val="0"/>
        <w:autoSpaceDN w:val="0"/>
        <w:adjustRightInd w:val="0"/>
        <w:spacing w:after="0" w:line="480" w:lineRule="auto"/>
        <w:rPr>
          <w:rFonts w:asciiTheme="majorBidi" w:hAnsiTheme="majorBidi" w:cstheme="majorBidi"/>
          <w:sz w:val="24"/>
          <w:szCs w:val="24"/>
          <w:lang w:val="id-ID"/>
        </w:rPr>
      </w:pPr>
      <w:r w:rsidRPr="0077432F">
        <w:rPr>
          <w:rFonts w:asciiTheme="majorBidi" w:hAnsiTheme="majorBidi" w:cstheme="majorBidi"/>
          <w:sz w:val="24"/>
          <w:szCs w:val="24"/>
          <w:lang w:val="id-ID"/>
        </w:rPr>
        <w:t>Aplikasi (penerapan), berkaitan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dengan pelaksanaan kegiatan rutin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yang meliputi penyediaan barang dan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jasa.</w:t>
      </w:r>
      <w:r>
        <w:rPr>
          <w:rStyle w:val="FootnoteReference"/>
          <w:rFonts w:asciiTheme="majorBidi" w:hAnsiTheme="majorBidi" w:cstheme="majorBidi"/>
          <w:sz w:val="24"/>
          <w:szCs w:val="24"/>
          <w:lang w:val="id-ID"/>
        </w:rPr>
        <w:footnoteReference w:id="17"/>
      </w:r>
    </w:p>
    <w:p w:rsidR="0080601D" w:rsidRDefault="0080601D" w:rsidP="0080601D">
      <w:pPr>
        <w:autoSpaceDE w:val="0"/>
        <w:autoSpaceDN w:val="0"/>
        <w:adjustRightInd w:val="0"/>
        <w:spacing w:after="0" w:line="480" w:lineRule="auto"/>
        <w:rPr>
          <w:rFonts w:asciiTheme="majorBidi" w:hAnsiTheme="majorBidi" w:cstheme="majorBidi"/>
          <w:sz w:val="24"/>
          <w:szCs w:val="24"/>
          <w:lang w:val="id-ID"/>
        </w:rPr>
      </w:pPr>
    </w:p>
    <w:p w:rsidR="0080601D" w:rsidRPr="0080601D" w:rsidRDefault="0080601D" w:rsidP="0080601D">
      <w:pPr>
        <w:autoSpaceDE w:val="0"/>
        <w:autoSpaceDN w:val="0"/>
        <w:adjustRightInd w:val="0"/>
        <w:spacing w:after="0" w:line="480" w:lineRule="auto"/>
        <w:rPr>
          <w:rFonts w:asciiTheme="majorBidi" w:hAnsiTheme="majorBidi" w:cstheme="majorBidi"/>
          <w:sz w:val="24"/>
          <w:szCs w:val="24"/>
          <w:lang w:val="id-ID"/>
        </w:rPr>
      </w:pPr>
    </w:p>
    <w:p w:rsidR="0080601D" w:rsidRPr="00CF773F"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CF773F">
        <w:rPr>
          <w:rFonts w:asciiTheme="majorBidi" w:hAnsiTheme="majorBidi" w:cstheme="majorBidi"/>
          <w:b/>
          <w:bCs/>
          <w:sz w:val="24"/>
          <w:szCs w:val="24"/>
          <w:lang w:val="id-ID"/>
        </w:rPr>
        <w:lastRenderedPageBreak/>
        <w:t>Model Goggin, Brown, dkk.</w:t>
      </w:r>
    </w:p>
    <w:p w:rsidR="0080601D" w:rsidRPr="0077432F"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Goggin, Brown, dkk. </w:t>
      </w:r>
      <w:r w:rsidRPr="0077432F">
        <w:rPr>
          <w:rFonts w:asciiTheme="majorBidi" w:hAnsiTheme="majorBidi" w:cstheme="majorBidi"/>
          <w:sz w:val="24"/>
          <w:szCs w:val="24"/>
          <w:lang w:val="id-ID"/>
        </w:rPr>
        <w:t xml:space="preserve"> dalam</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bukunya </w:t>
      </w:r>
      <w:r w:rsidRPr="0077432F">
        <w:rPr>
          <w:rFonts w:asciiTheme="majorBidi" w:hAnsiTheme="majorBidi" w:cstheme="majorBidi"/>
          <w:i/>
          <w:iCs/>
          <w:sz w:val="24"/>
          <w:szCs w:val="24"/>
          <w:lang w:val="id-ID"/>
        </w:rPr>
        <w:t>Implementation Theory and</w:t>
      </w:r>
      <w:r>
        <w:rPr>
          <w:rFonts w:asciiTheme="majorBidi" w:hAnsiTheme="majorBidi" w:cstheme="majorBidi"/>
          <w:i/>
          <w:iCs/>
          <w:sz w:val="24"/>
          <w:szCs w:val="24"/>
          <w:lang w:val="id-ID"/>
        </w:rPr>
        <w:t xml:space="preserve"> </w:t>
      </w:r>
      <w:r w:rsidRPr="0077432F">
        <w:rPr>
          <w:rFonts w:asciiTheme="majorBidi" w:hAnsiTheme="majorBidi" w:cstheme="majorBidi"/>
          <w:i/>
          <w:iCs/>
          <w:sz w:val="24"/>
          <w:szCs w:val="24"/>
          <w:lang w:val="id-ID"/>
        </w:rPr>
        <w:t>Practice Toward a Third Generation</w:t>
      </w:r>
      <w:r w:rsidRPr="0077432F">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secara implicit mensyaratkan 3 hal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penting dalam implementasi kebijakan,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yakni: 1) isi pesan, 2) bentuk pesan, 3)</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persepsi mengenai pimpinan negara.</w:t>
      </w:r>
      <w:r>
        <w:rPr>
          <w:rStyle w:val="FootnoteReference"/>
          <w:rFonts w:asciiTheme="majorBidi" w:hAnsiTheme="majorBidi" w:cstheme="majorBidi"/>
          <w:sz w:val="24"/>
          <w:szCs w:val="24"/>
          <w:lang w:val="id-ID"/>
        </w:rPr>
        <w:footnoteReference w:id="18"/>
      </w:r>
    </w:p>
    <w:p w:rsidR="0080601D" w:rsidRPr="00CF773F" w:rsidRDefault="0080601D" w:rsidP="002938C2">
      <w:pPr>
        <w:pStyle w:val="ListParagraph"/>
        <w:numPr>
          <w:ilvl w:val="0"/>
          <w:numId w:val="70"/>
        </w:numPr>
        <w:autoSpaceDE w:val="0"/>
        <w:autoSpaceDN w:val="0"/>
        <w:adjustRightInd w:val="0"/>
        <w:spacing w:after="0" w:line="480" w:lineRule="auto"/>
        <w:rPr>
          <w:rFonts w:asciiTheme="majorBidi" w:hAnsiTheme="majorBidi" w:cstheme="majorBidi"/>
          <w:b/>
          <w:bCs/>
          <w:sz w:val="24"/>
          <w:szCs w:val="24"/>
          <w:lang w:val="id-ID"/>
        </w:rPr>
      </w:pPr>
      <w:r w:rsidRPr="00CF773F">
        <w:rPr>
          <w:rFonts w:asciiTheme="majorBidi" w:hAnsiTheme="majorBidi" w:cstheme="majorBidi"/>
          <w:b/>
          <w:bCs/>
          <w:sz w:val="24"/>
          <w:szCs w:val="24"/>
          <w:lang w:val="id-ID"/>
        </w:rPr>
        <w:t>Model MSN-Approach (Model YK)</w:t>
      </w:r>
    </w:p>
    <w:p w:rsidR="0080601D" w:rsidRPr="00F34742" w:rsidRDefault="0080601D" w:rsidP="0080601D">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7432F">
        <w:rPr>
          <w:rFonts w:asciiTheme="majorBidi" w:hAnsiTheme="majorBidi" w:cstheme="majorBidi"/>
          <w:sz w:val="24"/>
          <w:szCs w:val="24"/>
          <w:lang w:val="id-ID"/>
        </w:rPr>
        <w:t>Tidak sedikit para ahli telah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mengemukakan tentang berbagai model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kebijakan publik, dan dari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kajian terhadap berbagai model tersebut,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maka penulis dapat menawarkan model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atau formula hasil dari pengembangan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model implementasi kebijakan yang juga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disadari belum sepenuhnya</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mengakomodir substansi dari kehendak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sebuah teori dengan aplikasi empirik,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tetapi paling tidak Kadji (2008: 59-68)</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dapat menyumbangkan hasil pemikiran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akademik dalam tataran kepentingan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pengembangan teori atau formula model</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implementasi kebijakan publik melalui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pendekatan </w:t>
      </w:r>
      <w:r w:rsidRPr="0077432F">
        <w:rPr>
          <w:rFonts w:asciiTheme="majorBidi" w:hAnsiTheme="majorBidi" w:cstheme="majorBidi"/>
          <w:i/>
          <w:iCs/>
          <w:sz w:val="24"/>
          <w:szCs w:val="24"/>
          <w:lang w:val="id-ID"/>
        </w:rPr>
        <w:t>mentality, systems, and</w:t>
      </w:r>
      <w:r>
        <w:rPr>
          <w:rFonts w:asciiTheme="majorBidi" w:hAnsiTheme="majorBidi" w:cstheme="majorBidi"/>
          <w:i/>
          <w:iCs/>
          <w:sz w:val="24"/>
          <w:szCs w:val="24"/>
          <w:lang w:val="id-ID"/>
        </w:rPr>
        <w:t xml:space="preserve"> </w:t>
      </w:r>
      <w:r w:rsidRPr="0077432F">
        <w:rPr>
          <w:rFonts w:asciiTheme="majorBidi" w:hAnsiTheme="majorBidi" w:cstheme="majorBidi"/>
          <w:i/>
          <w:iCs/>
          <w:sz w:val="24"/>
          <w:szCs w:val="24"/>
          <w:lang w:val="id-ID"/>
        </w:rPr>
        <w:t xml:space="preserve">networking </w:t>
      </w:r>
      <w:r w:rsidRPr="0077432F">
        <w:rPr>
          <w:rFonts w:asciiTheme="majorBidi" w:hAnsiTheme="majorBidi" w:cstheme="majorBidi"/>
          <w:sz w:val="24"/>
          <w:szCs w:val="24"/>
          <w:lang w:val="id-ID"/>
        </w:rPr>
        <w:t>atau oleh penulis disebut</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model implementasi kebijakan melalui</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MSN-Approach.</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Pemikiran pengembangan teoritik</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tersebut berangkat dari sebuah realitas</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bahwa sebuah produk kebijakan yang</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akan diimplementasikan, dipastikan</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bermuara atau bersinggungan langsung</w:t>
      </w:r>
      <w:r>
        <w:rPr>
          <w:rFonts w:asciiTheme="majorBidi" w:hAnsiTheme="majorBidi" w:cstheme="majorBidi"/>
          <w:sz w:val="24"/>
          <w:szCs w:val="24"/>
          <w:lang w:val="id-ID"/>
        </w:rPr>
        <w:t xml:space="preserve"> </w:t>
      </w:r>
      <w:r w:rsidRPr="0077432F">
        <w:rPr>
          <w:rFonts w:asciiTheme="majorBidi" w:hAnsiTheme="majorBidi" w:cstheme="majorBidi"/>
          <w:sz w:val="24"/>
          <w:szCs w:val="24"/>
          <w:lang w:val="id-ID"/>
        </w:rPr>
        <w:t xml:space="preserve">dengan tiga dimensi </w:t>
      </w:r>
      <w:r w:rsidRPr="0077432F">
        <w:rPr>
          <w:rFonts w:asciiTheme="majorBidi" w:hAnsiTheme="majorBidi" w:cstheme="majorBidi"/>
          <w:i/>
          <w:iCs/>
          <w:sz w:val="24"/>
          <w:szCs w:val="24"/>
          <w:lang w:val="id-ID"/>
        </w:rPr>
        <w:t>policy of</w:t>
      </w:r>
      <w:r>
        <w:rPr>
          <w:rFonts w:asciiTheme="majorBidi" w:hAnsiTheme="majorBidi" w:cstheme="majorBidi"/>
          <w:i/>
          <w:iCs/>
          <w:sz w:val="24"/>
          <w:szCs w:val="24"/>
          <w:lang w:val="id-ID"/>
        </w:rPr>
        <w:t xml:space="preserve"> </w:t>
      </w:r>
      <w:r w:rsidRPr="0077432F">
        <w:rPr>
          <w:rFonts w:asciiTheme="majorBidi" w:hAnsiTheme="majorBidi" w:cstheme="majorBidi"/>
          <w:i/>
          <w:iCs/>
          <w:sz w:val="24"/>
          <w:szCs w:val="24"/>
          <w:lang w:val="id-ID"/>
        </w:rPr>
        <w:t xml:space="preserve">stakeholders, </w:t>
      </w:r>
      <w:r w:rsidRPr="0077432F">
        <w:rPr>
          <w:rFonts w:asciiTheme="majorBidi" w:hAnsiTheme="majorBidi" w:cstheme="majorBidi"/>
          <w:sz w:val="24"/>
          <w:szCs w:val="24"/>
          <w:lang w:val="id-ID"/>
        </w:rPr>
        <w:t xml:space="preserve">yaitu: </w:t>
      </w:r>
      <w:r w:rsidRPr="0077432F">
        <w:rPr>
          <w:rFonts w:asciiTheme="majorBidi" w:hAnsiTheme="majorBidi" w:cstheme="majorBidi"/>
          <w:i/>
          <w:iCs/>
          <w:sz w:val="24"/>
          <w:szCs w:val="24"/>
          <w:lang w:val="id-ID"/>
        </w:rPr>
        <w:t>government</w:t>
      </w:r>
      <w:r w:rsidRPr="0077432F">
        <w:rPr>
          <w:rFonts w:asciiTheme="majorBidi" w:hAnsiTheme="majorBidi" w:cstheme="majorBidi"/>
          <w:sz w:val="24"/>
          <w:szCs w:val="24"/>
          <w:lang w:val="id-ID"/>
        </w:rPr>
        <w:t xml:space="preserve">, </w:t>
      </w:r>
      <w:r w:rsidRPr="0077432F">
        <w:rPr>
          <w:rFonts w:asciiTheme="majorBidi" w:hAnsiTheme="majorBidi" w:cstheme="majorBidi"/>
          <w:i/>
          <w:iCs/>
          <w:sz w:val="24"/>
          <w:szCs w:val="24"/>
          <w:lang w:val="id-ID"/>
        </w:rPr>
        <w:t>private</w:t>
      </w:r>
      <w:r>
        <w:rPr>
          <w:rFonts w:asciiTheme="majorBidi" w:hAnsiTheme="majorBidi" w:cstheme="majorBidi"/>
          <w:i/>
          <w:iCs/>
          <w:sz w:val="24"/>
          <w:szCs w:val="24"/>
          <w:lang w:val="id-ID"/>
        </w:rPr>
        <w:t xml:space="preserve"> </w:t>
      </w:r>
      <w:r w:rsidRPr="0077432F">
        <w:rPr>
          <w:rFonts w:asciiTheme="majorBidi" w:hAnsiTheme="majorBidi" w:cstheme="majorBidi"/>
          <w:i/>
          <w:iCs/>
          <w:sz w:val="24"/>
          <w:szCs w:val="24"/>
          <w:lang w:val="id-ID"/>
        </w:rPr>
        <w:t>sector</w:t>
      </w:r>
      <w:r w:rsidRPr="0077432F">
        <w:rPr>
          <w:rFonts w:asciiTheme="majorBidi" w:hAnsiTheme="majorBidi" w:cstheme="majorBidi"/>
          <w:sz w:val="24"/>
          <w:szCs w:val="24"/>
          <w:lang w:val="id-ID"/>
        </w:rPr>
        <w:t xml:space="preserve">, dan </w:t>
      </w:r>
      <w:r w:rsidRPr="0077432F">
        <w:rPr>
          <w:rFonts w:asciiTheme="majorBidi" w:hAnsiTheme="majorBidi" w:cstheme="majorBidi"/>
          <w:i/>
          <w:iCs/>
          <w:sz w:val="24"/>
          <w:szCs w:val="24"/>
          <w:lang w:val="id-ID"/>
        </w:rPr>
        <w:t>civil society.</w:t>
      </w:r>
      <w:r w:rsidRPr="00F34742">
        <w:rPr>
          <w:rStyle w:val="FootnoteReference"/>
          <w:rFonts w:asciiTheme="majorBidi" w:hAnsiTheme="majorBidi" w:cstheme="majorBidi"/>
          <w:sz w:val="24"/>
          <w:szCs w:val="24"/>
          <w:lang w:val="id-ID"/>
        </w:rPr>
        <w:footnoteReference w:id="19"/>
      </w:r>
    </w:p>
    <w:p w:rsidR="0080601D" w:rsidRPr="0077432F" w:rsidRDefault="0080601D" w:rsidP="0080601D">
      <w:pPr>
        <w:autoSpaceDE w:val="0"/>
        <w:autoSpaceDN w:val="0"/>
        <w:adjustRightInd w:val="0"/>
        <w:spacing w:after="0" w:line="480" w:lineRule="auto"/>
        <w:jc w:val="both"/>
        <w:rPr>
          <w:rFonts w:asciiTheme="majorBidi" w:hAnsiTheme="majorBidi" w:cstheme="majorBidi"/>
          <w:sz w:val="24"/>
          <w:szCs w:val="24"/>
          <w:lang w:val="id-ID"/>
        </w:rPr>
      </w:pPr>
    </w:p>
    <w:p w:rsidR="0070020E" w:rsidRPr="00CB3F2B" w:rsidRDefault="0026468C" w:rsidP="0070020E">
      <w:pPr>
        <w:pStyle w:val="ListParagraph"/>
        <w:widowControl w:val="0"/>
        <w:numPr>
          <w:ilvl w:val="0"/>
          <w:numId w:val="1"/>
        </w:numPr>
        <w:autoSpaceDE w:val="0"/>
        <w:autoSpaceDN w:val="0"/>
        <w:spacing w:after="0"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 xml:space="preserve">Konsep </w:t>
      </w:r>
      <w:r w:rsidR="0070020E" w:rsidRPr="003200F3">
        <w:rPr>
          <w:rFonts w:asciiTheme="majorBidi" w:hAnsiTheme="majorBidi" w:cs="Times New Roman"/>
          <w:b/>
          <w:bCs/>
          <w:sz w:val="24"/>
          <w:szCs w:val="24"/>
          <w:lang w:val="id-ID"/>
        </w:rPr>
        <w:t>Pengawasan</w:t>
      </w:r>
    </w:p>
    <w:p w:rsidR="0070020E" w:rsidRPr="00D8677E" w:rsidRDefault="0070020E"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lang w:val="id-ID"/>
        </w:rPr>
      </w:pPr>
      <w:r w:rsidRPr="00D8677E">
        <w:rPr>
          <w:rFonts w:asciiTheme="majorBidi" w:hAnsiTheme="majorBidi" w:cs="Times New Roman"/>
          <w:b/>
          <w:bCs/>
          <w:sz w:val="24"/>
          <w:szCs w:val="24"/>
          <w:lang w:val="id-ID"/>
        </w:rPr>
        <w:t>Definisi Pengawasan</w:t>
      </w:r>
    </w:p>
    <w:p w:rsidR="0070020E" w:rsidRPr="00CC3282" w:rsidRDefault="0070020E" w:rsidP="00CC3282">
      <w:pPr>
        <w:widowControl w:val="0"/>
        <w:autoSpaceDE w:val="0"/>
        <w:autoSpaceDN w:val="0"/>
        <w:spacing w:after="0" w:line="480" w:lineRule="auto"/>
        <w:ind w:left="720" w:firstLine="350"/>
        <w:jc w:val="both"/>
        <w:rPr>
          <w:rFonts w:asciiTheme="majorBidi" w:hAnsiTheme="majorBidi" w:cs="Times New Roman"/>
          <w:spacing w:val="8"/>
          <w:sz w:val="24"/>
          <w:szCs w:val="24"/>
          <w:lang w:val="id-ID"/>
        </w:rPr>
      </w:pPr>
      <w:r w:rsidRPr="00CC3282">
        <w:rPr>
          <w:rFonts w:asciiTheme="majorBidi" w:hAnsiTheme="majorBidi" w:cs="Times New Roman"/>
          <w:spacing w:val="8"/>
          <w:sz w:val="24"/>
          <w:szCs w:val="24"/>
          <w:lang w:val="id-ID"/>
        </w:rPr>
        <w:t>Terkait dengan pengawasan, sebenarnya Al-Quran sudah memberikan dasar-dasarnya, misalnya ayat Al-Quran surat Al-Mujadalah ayat7:</w:t>
      </w:r>
    </w:p>
    <w:p w:rsidR="0070020E" w:rsidRPr="00BC5C0A" w:rsidRDefault="0070020E" w:rsidP="00CC3282">
      <w:pPr>
        <w:widowControl w:val="0"/>
        <w:autoSpaceDE w:val="0"/>
        <w:autoSpaceDN w:val="0"/>
        <w:bidi/>
        <w:spacing w:after="0" w:line="240" w:lineRule="auto"/>
        <w:ind w:left="283" w:right="1134"/>
        <w:jc w:val="both"/>
        <w:rPr>
          <w:rFonts w:ascii="(normal text)" w:hAnsi="(normal text)"/>
          <w:sz w:val="26"/>
          <w:szCs w:val="28"/>
          <w:rtl/>
        </w:rPr>
      </w:pPr>
      <w:r w:rsidRPr="00BC5C0A">
        <w:rPr>
          <w:rFonts w:ascii="Calibri" w:hAnsi="Calibri"/>
          <w:sz w:val="28"/>
          <w:szCs w:val="28"/>
        </w:rPr>
        <w:sym w:font="HQPB4" w:char="F0F6"/>
      </w:r>
      <w:r w:rsidRPr="00BC5C0A">
        <w:rPr>
          <w:rFonts w:ascii="Calibri" w:hAnsi="Calibri"/>
          <w:sz w:val="28"/>
          <w:szCs w:val="28"/>
        </w:rPr>
        <w:sym w:font="HQPB2" w:char="F04E"/>
      </w:r>
      <w:r w:rsidRPr="00BC5C0A">
        <w:rPr>
          <w:rFonts w:ascii="Calibri" w:hAnsi="Calibri"/>
          <w:sz w:val="28"/>
          <w:szCs w:val="28"/>
        </w:rPr>
        <w:sym w:font="HQPB5" w:char="F073"/>
      </w:r>
      <w:r w:rsidRPr="00BC5C0A">
        <w:rPr>
          <w:rFonts w:ascii="Calibri" w:hAnsi="Calibri"/>
          <w:sz w:val="28"/>
          <w:szCs w:val="28"/>
        </w:rPr>
        <w:sym w:font="HQPB2" w:char="F039"/>
      </w:r>
      <w:r w:rsidRPr="00BC5C0A">
        <w:rPr>
          <w:rFonts w:ascii="Calibri" w:hAnsi="Calibri"/>
          <w:sz w:val="28"/>
          <w:szCs w:val="28"/>
        </w:rPr>
        <w:sym w:font="HQPB5" w:char="F072"/>
      </w:r>
      <w:r w:rsidRPr="00BC5C0A">
        <w:rPr>
          <w:rFonts w:ascii="Calibri" w:hAnsi="Calibri"/>
          <w:sz w:val="28"/>
          <w:szCs w:val="28"/>
        </w:rPr>
        <w:sym w:font="HQPB1" w:char="F026"/>
      </w:r>
      <w:r w:rsidRPr="00BC5C0A">
        <w:rPr>
          <w:rFonts w:ascii="(normal text)" w:hAnsi="(normal text)"/>
          <w:sz w:val="26"/>
          <w:szCs w:val="28"/>
          <w:rtl/>
        </w:rPr>
        <w:t xml:space="preserve"> </w:t>
      </w:r>
      <w:r w:rsidRPr="00BC5C0A">
        <w:rPr>
          <w:rFonts w:ascii="Calibri" w:hAnsi="Calibri"/>
          <w:sz w:val="28"/>
          <w:szCs w:val="28"/>
        </w:rPr>
        <w:sym w:font="HQPB5" w:char="F074"/>
      </w:r>
      <w:r w:rsidRPr="00BC5C0A">
        <w:rPr>
          <w:rFonts w:ascii="Calibri" w:hAnsi="Calibri"/>
          <w:sz w:val="28"/>
          <w:szCs w:val="28"/>
        </w:rPr>
        <w:sym w:font="HQPB1" w:char="F08D"/>
      </w:r>
      <w:r w:rsidRPr="00BC5C0A">
        <w:rPr>
          <w:rFonts w:ascii="Calibri" w:hAnsi="Calibri"/>
          <w:sz w:val="28"/>
          <w:szCs w:val="28"/>
        </w:rPr>
        <w:sym w:font="HQPB5" w:char="F073"/>
      </w:r>
      <w:r w:rsidRPr="00BC5C0A">
        <w:rPr>
          <w:rFonts w:ascii="Calibri" w:hAnsi="Calibri"/>
          <w:sz w:val="28"/>
          <w:szCs w:val="28"/>
        </w:rPr>
        <w:sym w:font="HQPB1" w:char="F03F"/>
      </w:r>
      <w:r w:rsidRPr="00BC5C0A">
        <w:rPr>
          <w:rFonts w:ascii="(normal text)" w:hAnsi="(normal text)"/>
          <w:sz w:val="26"/>
          <w:szCs w:val="28"/>
          <w:rtl/>
        </w:rPr>
        <w:t xml:space="preserve"> </w:t>
      </w:r>
      <w:r w:rsidRPr="00BC5C0A">
        <w:rPr>
          <w:rFonts w:ascii="Calibri" w:hAnsi="Calibri"/>
          <w:sz w:val="28"/>
          <w:szCs w:val="28"/>
        </w:rPr>
        <w:sym w:font="HQPB4" w:char="F0A8"/>
      </w:r>
      <w:r w:rsidRPr="00BC5C0A">
        <w:rPr>
          <w:rFonts w:ascii="Calibri" w:hAnsi="Calibri"/>
          <w:sz w:val="28"/>
          <w:szCs w:val="28"/>
        </w:rPr>
        <w:sym w:font="HQPB2" w:char="F062"/>
      </w:r>
      <w:r w:rsidRPr="00BC5C0A">
        <w:rPr>
          <w:rFonts w:ascii="Calibri" w:hAnsi="Calibri"/>
          <w:sz w:val="28"/>
          <w:szCs w:val="28"/>
        </w:rPr>
        <w:sym w:font="HQPB5" w:char="F072"/>
      </w:r>
      <w:r w:rsidRPr="00BC5C0A">
        <w:rPr>
          <w:rFonts w:ascii="Calibri" w:hAnsi="Calibri"/>
          <w:sz w:val="28"/>
          <w:szCs w:val="28"/>
        </w:rPr>
        <w:sym w:font="HQPB1" w:char="F026"/>
      </w:r>
      <w:r w:rsidRPr="00BC5C0A">
        <w:rPr>
          <w:rFonts w:ascii="(normal text)" w:hAnsi="(normal text)"/>
          <w:sz w:val="26"/>
          <w:szCs w:val="28"/>
          <w:rtl/>
        </w:rPr>
        <w:t xml:space="preserve"> </w:t>
      </w:r>
      <w:r w:rsidRPr="00BC5C0A">
        <w:rPr>
          <w:rFonts w:ascii="Calibri" w:hAnsi="Calibri"/>
          <w:sz w:val="28"/>
          <w:szCs w:val="28"/>
        </w:rPr>
        <w:sym w:font="HQPB5" w:char="F0A9"/>
      </w:r>
      <w:r w:rsidRPr="00BC5C0A">
        <w:rPr>
          <w:rFonts w:ascii="Calibri" w:hAnsi="Calibri"/>
          <w:sz w:val="28"/>
          <w:szCs w:val="28"/>
        </w:rPr>
        <w:sym w:font="HQPB1" w:char="F021"/>
      </w:r>
      <w:r w:rsidRPr="00BC5C0A">
        <w:rPr>
          <w:rFonts w:ascii="Calibri" w:hAnsi="Calibri"/>
          <w:sz w:val="28"/>
          <w:szCs w:val="28"/>
        </w:rPr>
        <w:sym w:font="HQPB5" w:char="F024"/>
      </w:r>
      <w:r w:rsidRPr="00BC5C0A">
        <w:rPr>
          <w:rFonts w:ascii="Calibri" w:hAnsi="Calibri"/>
          <w:sz w:val="28"/>
          <w:szCs w:val="28"/>
        </w:rPr>
        <w:sym w:font="HQPB1" w:char="F023"/>
      </w:r>
      <w:r w:rsidRPr="00BC5C0A">
        <w:rPr>
          <w:rFonts w:ascii="(normal text)" w:hAnsi="(normal text)"/>
          <w:sz w:val="26"/>
          <w:szCs w:val="28"/>
          <w:rtl/>
        </w:rPr>
        <w:t xml:space="preserve"> </w:t>
      </w:r>
      <w:r w:rsidRPr="00BC5C0A">
        <w:rPr>
          <w:rFonts w:ascii="Calibri" w:hAnsi="Calibri"/>
          <w:sz w:val="28"/>
          <w:szCs w:val="28"/>
        </w:rPr>
        <w:sym w:font="HQPB4" w:char="F0E3"/>
      </w:r>
      <w:r w:rsidRPr="00BC5C0A">
        <w:rPr>
          <w:rFonts w:ascii="Calibri" w:hAnsi="Calibri"/>
          <w:sz w:val="28"/>
          <w:szCs w:val="28"/>
        </w:rPr>
        <w:sym w:font="HQPB2" w:char="F04E"/>
      </w:r>
      <w:r w:rsidRPr="00BC5C0A">
        <w:rPr>
          <w:rFonts w:ascii="Calibri" w:hAnsi="Calibri"/>
          <w:sz w:val="28"/>
          <w:szCs w:val="28"/>
        </w:rPr>
        <w:sym w:font="HQPB5" w:char="F06E"/>
      </w:r>
      <w:r w:rsidRPr="00BC5C0A">
        <w:rPr>
          <w:rFonts w:ascii="Calibri" w:hAnsi="Calibri"/>
          <w:sz w:val="28"/>
          <w:szCs w:val="28"/>
        </w:rPr>
        <w:sym w:font="HQPB2" w:char="F03D"/>
      </w:r>
      <w:r w:rsidRPr="00BC5C0A">
        <w:rPr>
          <w:rFonts w:ascii="Calibri" w:hAnsi="Calibri"/>
          <w:sz w:val="28"/>
          <w:szCs w:val="28"/>
        </w:rPr>
        <w:sym w:font="HQPB4" w:char="F0F7"/>
      </w:r>
      <w:r w:rsidRPr="00BC5C0A">
        <w:rPr>
          <w:rFonts w:ascii="Calibri" w:hAnsi="Calibri"/>
          <w:sz w:val="28"/>
          <w:szCs w:val="28"/>
        </w:rPr>
        <w:sym w:font="HQPB1" w:char="F0E8"/>
      </w:r>
      <w:r w:rsidRPr="00BC5C0A">
        <w:rPr>
          <w:rFonts w:ascii="Calibri" w:hAnsi="Calibri"/>
          <w:sz w:val="28"/>
          <w:szCs w:val="28"/>
        </w:rPr>
        <w:sym w:font="HQPB5" w:char="F074"/>
      </w:r>
      <w:r w:rsidRPr="00BC5C0A">
        <w:rPr>
          <w:rFonts w:ascii="Calibri" w:hAnsi="Calibri"/>
          <w:sz w:val="28"/>
          <w:szCs w:val="28"/>
        </w:rPr>
        <w:sym w:font="HQPB2" w:char="F083"/>
      </w:r>
      <w:r w:rsidRPr="00BC5C0A">
        <w:rPr>
          <w:rFonts w:ascii="(normal text)" w:hAnsi="(normal text)"/>
          <w:sz w:val="26"/>
          <w:szCs w:val="28"/>
          <w:rtl/>
        </w:rPr>
        <w:t xml:space="preserve"> </w:t>
      </w:r>
      <w:r w:rsidRPr="00BC5C0A">
        <w:rPr>
          <w:rFonts w:ascii="Calibri" w:hAnsi="Calibri"/>
          <w:sz w:val="28"/>
          <w:szCs w:val="28"/>
        </w:rPr>
        <w:sym w:font="HQPB1" w:char="F024"/>
      </w:r>
      <w:r w:rsidRPr="00BC5C0A">
        <w:rPr>
          <w:rFonts w:ascii="Calibri" w:hAnsi="Calibri"/>
          <w:sz w:val="28"/>
          <w:szCs w:val="28"/>
        </w:rPr>
        <w:sym w:font="HQPB5" w:char="F074"/>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2" w:char="F092"/>
      </w:r>
      <w:r w:rsidRPr="00BC5C0A">
        <w:rPr>
          <w:rFonts w:ascii="Calibri" w:hAnsi="Calibri"/>
          <w:sz w:val="28"/>
          <w:szCs w:val="28"/>
        </w:rPr>
        <w:sym w:font="HQPB4" w:char="F0CE"/>
      </w:r>
      <w:r w:rsidRPr="00BC5C0A">
        <w:rPr>
          <w:rFonts w:ascii="Calibri" w:hAnsi="Calibri"/>
          <w:sz w:val="28"/>
          <w:szCs w:val="28"/>
        </w:rPr>
        <w:sym w:font="HQPB1" w:char="F0FB"/>
      </w:r>
      <w:r w:rsidRPr="00BC5C0A">
        <w:rPr>
          <w:rFonts w:ascii="(normal text)" w:hAnsi="(normal text)"/>
          <w:sz w:val="26"/>
          <w:szCs w:val="28"/>
          <w:rtl/>
        </w:rPr>
        <w:t xml:space="preserve"> </w:t>
      </w:r>
      <w:r w:rsidRPr="00BC5C0A">
        <w:rPr>
          <w:rFonts w:ascii="Calibri" w:hAnsi="Calibri"/>
          <w:sz w:val="28"/>
          <w:szCs w:val="28"/>
        </w:rPr>
        <w:sym w:font="HQPB4" w:char="F0CF"/>
      </w:r>
      <w:r w:rsidRPr="00BC5C0A">
        <w:rPr>
          <w:rFonts w:ascii="Calibri" w:hAnsi="Calibri"/>
          <w:sz w:val="28"/>
          <w:szCs w:val="28"/>
        </w:rPr>
        <w:sym w:font="HQPB1" w:char="F04E"/>
      </w:r>
      <w:r w:rsidRPr="00BC5C0A">
        <w:rPr>
          <w:rFonts w:ascii="Calibri" w:hAnsi="Calibri"/>
          <w:sz w:val="28"/>
          <w:szCs w:val="28"/>
        </w:rPr>
        <w:sym w:font="HQPB2" w:char="F0BA"/>
      </w:r>
      <w:r w:rsidRPr="00BC5C0A">
        <w:rPr>
          <w:rFonts w:ascii="Calibri" w:hAnsi="Calibri"/>
          <w:sz w:val="28"/>
          <w:szCs w:val="28"/>
        </w:rPr>
        <w:sym w:font="HQPB5" w:char="F075"/>
      </w:r>
      <w:r w:rsidRPr="00BC5C0A">
        <w:rPr>
          <w:rFonts w:ascii="Calibri" w:hAnsi="Calibri"/>
          <w:sz w:val="28"/>
          <w:szCs w:val="28"/>
        </w:rPr>
        <w:sym w:font="HQPB2" w:char="F071"/>
      </w:r>
      <w:r w:rsidRPr="00BC5C0A">
        <w:rPr>
          <w:rFonts w:ascii="Calibri" w:hAnsi="Calibri"/>
          <w:sz w:val="28"/>
          <w:szCs w:val="28"/>
        </w:rPr>
        <w:sym w:font="HQPB2" w:char="F0BB"/>
      </w:r>
      <w:r w:rsidRPr="00BC5C0A">
        <w:rPr>
          <w:rFonts w:ascii="Calibri" w:hAnsi="Calibri"/>
          <w:sz w:val="28"/>
          <w:szCs w:val="28"/>
        </w:rPr>
        <w:sym w:font="HQPB5" w:char="F079"/>
      </w:r>
      <w:r w:rsidRPr="00BC5C0A">
        <w:rPr>
          <w:rFonts w:ascii="Calibri" w:hAnsi="Calibri"/>
          <w:sz w:val="28"/>
          <w:szCs w:val="28"/>
        </w:rPr>
        <w:sym w:font="HQPB2" w:char="F04A"/>
      </w:r>
      <w:r w:rsidRPr="00BC5C0A">
        <w:rPr>
          <w:rFonts w:ascii="Calibri" w:hAnsi="Calibri"/>
          <w:sz w:val="28"/>
          <w:szCs w:val="28"/>
        </w:rPr>
        <w:sym w:font="HQPB4" w:char="F0A1"/>
      </w:r>
      <w:r w:rsidRPr="00BC5C0A">
        <w:rPr>
          <w:rFonts w:ascii="Calibri" w:hAnsi="Calibri"/>
          <w:sz w:val="28"/>
          <w:szCs w:val="28"/>
        </w:rPr>
        <w:sym w:font="HQPB1" w:char="F0A1"/>
      </w:r>
      <w:r w:rsidRPr="00BC5C0A">
        <w:rPr>
          <w:rFonts w:ascii="Calibri" w:hAnsi="Calibri"/>
          <w:sz w:val="28"/>
          <w:szCs w:val="28"/>
        </w:rPr>
        <w:sym w:font="HQPB2" w:char="F039"/>
      </w:r>
      <w:r w:rsidRPr="00BC5C0A">
        <w:rPr>
          <w:rFonts w:ascii="Calibri" w:hAnsi="Calibri"/>
          <w:sz w:val="28"/>
          <w:szCs w:val="28"/>
        </w:rPr>
        <w:sym w:font="HQPB5" w:char="F024"/>
      </w:r>
      <w:r w:rsidRPr="00BC5C0A">
        <w:rPr>
          <w:rFonts w:ascii="Calibri" w:hAnsi="Calibri"/>
          <w:sz w:val="28"/>
          <w:szCs w:val="28"/>
        </w:rPr>
        <w:sym w:font="HQPB1" w:char="F023"/>
      </w:r>
      <w:r w:rsidRPr="00BC5C0A">
        <w:rPr>
          <w:rFonts w:ascii="(normal text)" w:hAnsi="(normal text)"/>
          <w:sz w:val="26"/>
          <w:szCs w:val="28"/>
          <w:rtl/>
        </w:rPr>
        <w:t xml:space="preserve"> </w:t>
      </w:r>
      <w:r w:rsidRPr="00BC5C0A">
        <w:rPr>
          <w:rFonts w:ascii="Calibri" w:hAnsi="Calibri"/>
          <w:sz w:val="28"/>
          <w:szCs w:val="28"/>
        </w:rPr>
        <w:sym w:font="HQPB1" w:char="F024"/>
      </w:r>
      <w:r w:rsidRPr="00BC5C0A">
        <w:rPr>
          <w:rFonts w:ascii="Calibri" w:hAnsi="Calibri"/>
          <w:sz w:val="28"/>
          <w:szCs w:val="28"/>
        </w:rPr>
        <w:sym w:font="HQPB5" w:char="F074"/>
      </w:r>
      <w:r w:rsidRPr="00BC5C0A">
        <w:rPr>
          <w:rFonts w:ascii="Calibri" w:hAnsi="Calibri"/>
          <w:sz w:val="28"/>
          <w:szCs w:val="28"/>
        </w:rPr>
        <w:sym w:font="HQPB2" w:char="F042"/>
      </w:r>
      <w:r w:rsidRPr="00BC5C0A">
        <w:rPr>
          <w:rFonts w:ascii="Calibri" w:hAnsi="Calibri"/>
          <w:sz w:val="28"/>
          <w:szCs w:val="28"/>
        </w:rPr>
        <w:sym w:font="HQPB5" w:char="F075"/>
      </w:r>
      <w:r w:rsidRPr="00BC5C0A">
        <w:rPr>
          <w:rFonts w:ascii="Calibri" w:hAnsi="Calibri"/>
          <w:sz w:val="28"/>
          <w:szCs w:val="28"/>
        </w:rPr>
        <w:sym w:font="HQPB2" w:char="F072"/>
      </w:r>
      <w:r w:rsidRPr="00BC5C0A">
        <w:rPr>
          <w:rFonts w:ascii="(normal text)" w:hAnsi="(normal text)"/>
          <w:sz w:val="26"/>
          <w:szCs w:val="28"/>
          <w:rtl/>
        </w:rPr>
        <w:t xml:space="preserve"> </w:t>
      </w:r>
      <w:r w:rsidRPr="00BC5C0A">
        <w:rPr>
          <w:rFonts w:ascii="Calibri" w:hAnsi="Calibri"/>
          <w:sz w:val="28"/>
          <w:szCs w:val="28"/>
        </w:rPr>
        <w:sym w:font="HQPB2" w:char="F092"/>
      </w:r>
      <w:r w:rsidRPr="00BC5C0A">
        <w:rPr>
          <w:rFonts w:ascii="Calibri" w:hAnsi="Calibri"/>
          <w:sz w:val="28"/>
          <w:szCs w:val="28"/>
        </w:rPr>
        <w:sym w:font="HQPB4" w:char="F0CE"/>
      </w:r>
      <w:r w:rsidRPr="00BC5C0A">
        <w:rPr>
          <w:rFonts w:ascii="Calibri" w:hAnsi="Calibri"/>
          <w:sz w:val="28"/>
          <w:szCs w:val="28"/>
        </w:rPr>
        <w:sym w:font="HQPB1" w:char="F0FB"/>
      </w:r>
      <w:r w:rsidRPr="00BC5C0A">
        <w:rPr>
          <w:rFonts w:ascii="(normal text)" w:hAnsi="(normal text)"/>
          <w:sz w:val="26"/>
          <w:szCs w:val="28"/>
          <w:rtl/>
        </w:rPr>
        <w:t xml:space="preserve"> </w:t>
      </w:r>
      <w:r w:rsidRPr="00BC5C0A">
        <w:rPr>
          <w:rFonts w:ascii="Calibri" w:hAnsi="Calibri"/>
          <w:sz w:val="28"/>
          <w:szCs w:val="28"/>
        </w:rPr>
        <w:sym w:font="HQPB4" w:char="F0C7"/>
      </w:r>
      <w:r w:rsidRPr="00BC5C0A">
        <w:rPr>
          <w:rFonts w:ascii="Calibri" w:hAnsi="Calibri"/>
          <w:sz w:val="28"/>
          <w:szCs w:val="28"/>
        </w:rPr>
        <w:sym w:font="HQPB1" w:char="F0DA"/>
      </w:r>
      <w:r w:rsidRPr="00BC5C0A">
        <w:rPr>
          <w:rFonts w:ascii="Calibri" w:hAnsi="Calibri"/>
          <w:sz w:val="28"/>
          <w:szCs w:val="28"/>
        </w:rPr>
        <w:sym w:font="HQPB4" w:char="F0F6"/>
      </w:r>
      <w:r w:rsidRPr="00BC5C0A">
        <w:rPr>
          <w:rFonts w:ascii="Calibri" w:hAnsi="Calibri"/>
          <w:sz w:val="28"/>
          <w:szCs w:val="28"/>
        </w:rPr>
        <w:sym w:font="HQPB1" w:char="F091"/>
      </w:r>
      <w:r w:rsidRPr="00BC5C0A">
        <w:rPr>
          <w:rFonts w:ascii="Calibri" w:hAnsi="Calibri"/>
          <w:sz w:val="28"/>
          <w:szCs w:val="28"/>
        </w:rPr>
        <w:sym w:font="HQPB5" w:char="F046"/>
      </w:r>
      <w:r w:rsidRPr="00BC5C0A">
        <w:rPr>
          <w:rFonts w:ascii="Calibri" w:hAnsi="Calibri"/>
          <w:sz w:val="28"/>
          <w:szCs w:val="28"/>
        </w:rPr>
        <w:sym w:font="HQPB2" w:char="F07B"/>
      </w:r>
      <w:r w:rsidRPr="00BC5C0A">
        <w:rPr>
          <w:rFonts w:ascii="Calibri" w:hAnsi="Calibri"/>
          <w:sz w:val="28"/>
          <w:szCs w:val="28"/>
        </w:rPr>
        <w:sym w:font="HQPB5" w:char="F024"/>
      </w:r>
      <w:r w:rsidRPr="00BC5C0A">
        <w:rPr>
          <w:rFonts w:ascii="Calibri" w:hAnsi="Calibri"/>
          <w:sz w:val="28"/>
          <w:szCs w:val="28"/>
        </w:rPr>
        <w:sym w:font="HQPB1" w:char="F023"/>
      </w:r>
      <w:r w:rsidRPr="00BC5C0A">
        <w:rPr>
          <w:rFonts w:ascii="(normal text)" w:hAnsi="(normal text)"/>
          <w:sz w:val="26"/>
          <w:szCs w:val="28"/>
          <w:rtl/>
        </w:rPr>
        <w:t xml:space="preserve"> </w:t>
      </w:r>
      <w:r w:rsidRPr="00BC5C0A">
        <w:rPr>
          <w:rFonts w:ascii="Calibri" w:hAnsi="Calibri"/>
          <w:sz w:val="28"/>
          <w:szCs w:val="28"/>
        </w:rPr>
        <w:sym w:font="HQPB4" w:char="F028"/>
      </w:r>
      <w:r w:rsidRPr="00BC5C0A">
        <w:rPr>
          <w:rFonts w:ascii="(normal text)" w:hAnsi="(normal text)"/>
          <w:sz w:val="26"/>
          <w:szCs w:val="28"/>
          <w:rtl/>
        </w:rPr>
        <w:t xml:space="preserve"> </w:t>
      </w:r>
      <w:r w:rsidRPr="00BC5C0A">
        <w:rPr>
          <w:rFonts w:ascii="Calibri" w:hAnsi="Calibri"/>
          <w:sz w:val="28"/>
          <w:szCs w:val="28"/>
        </w:rPr>
        <w:sym w:font="HQPB1" w:char="F024"/>
      </w:r>
      <w:r w:rsidRPr="00BC5C0A">
        <w:rPr>
          <w:rFonts w:ascii="Calibri" w:hAnsi="Calibri"/>
          <w:sz w:val="28"/>
          <w:szCs w:val="28"/>
        </w:rPr>
        <w:sym w:font="HQPB5" w:char="F074"/>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4" w:char="F0DC"/>
      </w:r>
      <w:r w:rsidRPr="00BC5C0A">
        <w:rPr>
          <w:rFonts w:ascii="Calibri" w:hAnsi="Calibri"/>
          <w:sz w:val="28"/>
          <w:szCs w:val="28"/>
        </w:rPr>
        <w:sym w:font="HQPB2" w:char="F063"/>
      </w:r>
      <w:r w:rsidRPr="00BC5C0A">
        <w:rPr>
          <w:rFonts w:ascii="Calibri" w:hAnsi="Calibri"/>
          <w:sz w:val="28"/>
          <w:szCs w:val="28"/>
        </w:rPr>
        <w:sym w:font="HQPB2" w:char="F071"/>
      </w:r>
      <w:r w:rsidRPr="00BC5C0A">
        <w:rPr>
          <w:rFonts w:ascii="Calibri" w:hAnsi="Calibri"/>
          <w:sz w:val="28"/>
          <w:szCs w:val="28"/>
        </w:rPr>
        <w:sym w:font="HQPB4" w:char="F0E0"/>
      </w:r>
      <w:r w:rsidRPr="00BC5C0A">
        <w:rPr>
          <w:rFonts w:ascii="Calibri" w:hAnsi="Calibri"/>
          <w:sz w:val="28"/>
          <w:szCs w:val="28"/>
        </w:rPr>
        <w:sym w:font="HQPB2" w:char="F036"/>
      </w:r>
      <w:r w:rsidRPr="00BC5C0A">
        <w:rPr>
          <w:rFonts w:ascii="Calibri" w:hAnsi="Calibri"/>
          <w:sz w:val="28"/>
          <w:szCs w:val="28"/>
        </w:rPr>
        <w:sym w:font="HQPB5" w:char="F074"/>
      </w:r>
      <w:r w:rsidRPr="00BC5C0A">
        <w:rPr>
          <w:rFonts w:ascii="Calibri" w:hAnsi="Calibri"/>
          <w:sz w:val="28"/>
          <w:szCs w:val="28"/>
        </w:rPr>
        <w:sym w:font="HQPB2" w:char="F083"/>
      </w:r>
      <w:r w:rsidRPr="00BC5C0A">
        <w:rPr>
          <w:rFonts w:ascii="(normal text)" w:hAnsi="(normal text)"/>
          <w:sz w:val="26"/>
          <w:szCs w:val="28"/>
          <w:rtl/>
        </w:rPr>
        <w:t xml:space="preserve"> </w:t>
      </w:r>
      <w:r w:rsidRPr="00BC5C0A">
        <w:rPr>
          <w:rFonts w:ascii="Calibri" w:hAnsi="Calibri"/>
          <w:sz w:val="28"/>
          <w:szCs w:val="28"/>
        </w:rPr>
        <w:sym w:font="HQPB2" w:char="F060"/>
      </w:r>
      <w:r w:rsidRPr="00BC5C0A">
        <w:rPr>
          <w:rFonts w:ascii="Calibri" w:hAnsi="Calibri"/>
          <w:sz w:val="28"/>
          <w:szCs w:val="28"/>
        </w:rPr>
        <w:sym w:font="HQPB4" w:char="F0CF"/>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5" w:char="F033"/>
      </w:r>
      <w:r w:rsidRPr="00BC5C0A">
        <w:rPr>
          <w:rFonts w:ascii="Calibri" w:hAnsi="Calibri"/>
          <w:sz w:val="28"/>
          <w:szCs w:val="28"/>
        </w:rPr>
        <w:sym w:font="HQPB2" w:char="F093"/>
      </w:r>
      <w:r w:rsidRPr="00BC5C0A">
        <w:rPr>
          <w:rFonts w:ascii="Calibri" w:hAnsi="Calibri"/>
          <w:sz w:val="28"/>
          <w:szCs w:val="28"/>
        </w:rPr>
        <w:sym w:font="HQPB5" w:char="F075"/>
      </w:r>
      <w:r w:rsidRPr="00BC5C0A">
        <w:rPr>
          <w:rFonts w:ascii="Calibri" w:hAnsi="Calibri"/>
          <w:sz w:val="28"/>
          <w:szCs w:val="28"/>
        </w:rPr>
        <w:sym w:font="HQPB2" w:char="F071"/>
      </w:r>
      <w:r w:rsidRPr="00BC5C0A">
        <w:rPr>
          <w:rFonts w:ascii="Calibri" w:hAnsi="Calibri"/>
          <w:sz w:val="28"/>
          <w:szCs w:val="28"/>
        </w:rPr>
        <w:sym w:font="HQPB4" w:char="F0F8"/>
      </w:r>
      <w:r w:rsidRPr="00BC5C0A">
        <w:rPr>
          <w:rFonts w:ascii="Calibri" w:hAnsi="Calibri"/>
          <w:sz w:val="28"/>
          <w:szCs w:val="28"/>
        </w:rPr>
        <w:sym w:font="HQPB1" w:char="F067"/>
      </w:r>
      <w:r w:rsidRPr="00BC5C0A">
        <w:rPr>
          <w:rFonts w:ascii="Calibri" w:hAnsi="Calibri"/>
          <w:sz w:val="28"/>
          <w:szCs w:val="28"/>
        </w:rPr>
        <w:sym w:font="HQPB4" w:char="F0AA"/>
      </w:r>
      <w:r w:rsidRPr="00BC5C0A">
        <w:rPr>
          <w:rFonts w:ascii="Calibri" w:hAnsi="Calibri"/>
          <w:sz w:val="28"/>
          <w:szCs w:val="28"/>
        </w:rPr>
        <w:sym w:font="HQPB2" w:char="F055"/>
      </w:r>
      <w:r w:rsidRPr="00BC5C0A">
        <w:rPr>
          <w:rFonts w:ascii="(normal text)" w:hAnsi="(normal text)"/>
          <w:sz w:val="26"/>
          <w:szCs w:val="28"/>
          <w:rtl/>
        </w:rPr>
        <w:t xml:space="preserve"> </w:t>
      </w:r>
      <w:r w:rsidRPr="00BC5C0A">
        <w:rPr>
          <w:rFonts w:ascii="Calibri" w:hAnsi="Calibri"/>
          <w:sz w:val="28"/>
          <w:szCs w:val="28"/>
        </w:rPr>
        <w:sym w:font="HQPB4" w:char="F03E"/>
      </w:r>
      <w:r w:rsidRPr="00BC5C0A">
        <w:rPr>
          <w:rFonts w:ascii="Calibri" w:hAnsi="Calibri"/>
          <w:sz w:val="28"/>
          <w:szCs w:val="28"/>
        </w:rPr>
        <w:sym w:font="HQPB2" w:char="F070"/>
      </w:r>
      <w:r w:rsidRPr="00BC5C0A">
        <w:rPr>
          <w:rFonts w:ascii="Calibri" w:hAnsi="Calibri"/>
          <w:sz w:val="28"/>
          <w:szCs w:val="28"/>
        </w:rPr>
        <w:sym w:font="HQPB5" w:char="F073"/>
      </w:r>
      <w:r w:rsidRPr="00BC5C0A">
        <w:rPr>
          <w:rFonts w:ascii="Calibri" w:hAnsi="Calibri"/>
          <w:sz w:val="28"/>
          <w:szCs w:val="28"/>
        </w:rPr>
        <w:sym w:font="HQPB1" w:char="F057"/>
      </w:r>
      <w:r w:rsidRPr="00BC5C0A">
        <w:rPr>
          <w:rFonts w:ascii="Calibri" w:hAnsi="Calibri"/>
          <w:sz w:val="28"/>
          <w:szCs w:val="28"/>
        </w:rPr>
        <w:sym w:font="HQPB2" w:char="F0BB"/>
      </w:r>
      <w:r w:rsidRPr="00BC5C0A">
        <w:rPr>
          <w:rFonts w:ascii="Calibri" w:hAnsi="Calibri"/>
          <w:sz w:val="28"/>
          <w:szCs w:val="28"/>
        </w:rPr>
        <w:sym w:font="HQPB5" w:char="F06E"/>
      </w:r>
      <w:r w:rsidRPr="00BC5C0A">
        <w:rPr>
          <w:rFonts w:ascii="Calibri" w:hAnsi="Calibri"/>
          <w:sz w:val="28"/>
          <w:szCs w:val="28"/>
        </w:rPr>
        <w:sym w:font="HQPB2" w:char="F03D"/>
      </w:r>
      <w:r w:rsidRPr="00BC5C0A">
        <w:rPr>
          <w:rFonts w:ascii="Calibri" w:hAnsi="Calibri"/>
          <w:sz w:val="28"/>
          <w:szCs w:val="28"/>
        </w:rPr>
        <w:sym w:font="HQPB5" w:char="F072"/>
      </w:r>
      <w:r w:rsidRPr="00BC5C0A">
        <w:rPr>
          <w:rFonts w:ascii="Calibri" w:hAnsi="Calibri"/>
          <w:sz w:val="28"/>
          <w:szCs w:val="28"/>
        </w:rPr>
        <w:sym w:font="HQPB1" w:char="F04F"/>
      </w:r>
      <w:r w:rsidRPr="00BC5C0A">
        <w:rPr>
          <w:rFonts w:ascii="(normal text)" w:hAnsi="(normal text)"/>
          <w:sz w:val="26"/>
          <w:szCs w:val="28"/>
          <w:rtl/>
        </w:rPr>
        <w:t xml:space="preserve"> </w:t>
      </w:r>
      <w:r w:rsidRPr="00BC5C0A">
        <w:rPr>
          <w:rFonts w:ascii="Calibri" w:hAnsi="Calibri"/>
          <w:sz w:val="28"/>
          <w:szCs w:val="28"/>
        </w:rPr>
        <w:sym w:font="HQPB5" w:char="F09E"/>
      </w:r>
      <w:r w:rsidRPr="00BC5C0A">
        <w:rPr>
          <w:rFonts w:ascii="Calibri" w:hAnsi="Calibri"/>
          <w:sz w:val="28"/>
          <w:szCs w:val="28"/>
        </w:rPr>
        <w:sym w:font="HQPB2" w:char="F077"/>
      </w:r>
      <w:r w:rsidRPr="00BC5C0A">
        <w:rPr>
          <w:rFonts w:ascii="Calibri" w:hAnsi="Calibri"/>
          <w:sz w:val="28"/>
          <w:szCs w:val="28"/>
        </w:rPr>
        <w:sym w:font="HQPB4" w:char="F0CE"/>
      </w:r>
      <w:r w:rsidRPr="00BC5C0A">
        <w:rPr>
          <w:rFonts w:ascii="Calibri" w:hAnsi="Calibri"/>
          <w:sz w:val="28"/>
          <w:szCs w:val="28"/>
        </w:rPr>
        <w:sym w:font="HQPB1" w:char="F029"/>
      </w:r>
      <w:r w:rsidRPr="00BC5C0A">
        <w:rPr>
          <w:rFonts w:ascii="(normal text)" w:hAnsi="(normal text)"/>
          <w:sz w:val="26"/>
          <w:szCs w:val="28"/>
          <w:rtl/>
        </w:rPr>
        <w:t xml:space="preserve"> </w:t>
      </w:r>
      <w:r w:rsidRPr="00BC5C0A">
        <w:rPr>
          <w:rFonts w:ascii="Calibri" w:hAnsi="Calibri"/>
          <w:sz w:val="28"/>
          <w:szCs w:val="28"/>
        </w:rPr>
        <w:sym w:font="HQPB5" w:char="F075"/>
      </w:r>
      <w:r w:rsidRPr="00BC5C0A">
        <w:rPr>
          <w:rFonts w:ascii="Calibri" w:hAnsi="Calibri"/>
          <w:sz w:val="28"/>
          <w:szCs w:val="28"/>
        </w:rPr>
        <w:sym w:font="HQPB2" w:char="F071"/>
      </w:r>
      <w:r w:rsidRPr="00BC5C0A">
        <w:rPr>
          <w:rFonts w:ascii="Calibri" w:hAnsi="Calibri"/>
          <w:sz w:val="28"/>
          <w:szCs w:val="28"/>
        </w:rPr>
        <w:sym w:font="HQPB4" w:char="F0E8"/>
      </w:r>
      <w:r w:rsidRPr="00BC5C0A">
        <w:rPr>
          <w:rFonts w:ascii="Calibri" w:hAnsi="Calibri"/>
          <w:sz w:val="28"/>
          <w:szCs w:val="28"/>
        </w:rPr>
        <w:sym w:font="HQPB2" w:char="F064"/>
      </w:r>
      <w:r w:rsidRPr="00BC5C0A">
        <w:rPr>
          <w:rFonts w:ascii="(normal text)" w:hAnsi="(normal text)"/>
          <w:sz w:val="26"/>
          <w:szCs w:val="28"/>
          <w:rtl/>
        </w:rPr>
        <w:t xml:space="preserve"> </w:t>
      </w:r>
      <w:r w:rsidRPr="00BC5C0A">
        <w:rPr>
          <w:rFonts w:ascii="Calibri" w:hAnsi="Calibri"/>
          <w:sz w:val="28"/>
          <w:szCs w:val="28"/>
        </w:rPr>
        <w:sym w:font="HQPB4" w:char="F0F3"/>
      </w:r>
      <w:r w:rsidRPr="00BC5C0A">
        <w:rPr>
          <w:rFonts w:ascii="Calibri" w:hAnsi="Calibri"/>
          <w:sz w:val="28"/>
          <w:szCs w:val="28"/>
        </w:rPr>
        <w:sym w:font="HQPB2" w:char="F04F"/>
      </w:r>
      <w:r w:rsidRPr="00BC5C0A">
        <w:rPr>
          <w:rFonts w:ascii="Calibri" w:hAnsi="Calibri"/>
          <w:sz w:val="28"/>
          <w:szCs w:val="28"/>
        </w:rPr>
        <w:sym w:font="HQPB4" w:char="F0DF"/>
      </w:r>
      <w:r w:rsidRPr="00BC5C0A">
        <w:rPr>
          <w:rFonts w:ascii="Calibri" w:hAnsi="Calibri"/>
          <w:sz w:val="28"/>
          <w:szCs w:val="28"/>
        </w:rPr>
        <w:sym w:font="HQPB2" w:char="F067"/>
      </w:r>
      <w:r w:rsidRPr="00BC5C0A">
        <w:rPr>
          <w:rFonts w:ascii="Calibri" w:hAnsi="Calibri"/>
          <w:sz w:val="28"/>
          <w:szCs w:val="28"/>
        </w:rPr>
        <w:sym w:font="HQPB4" w:char="F0E3"/>
      </w:r>
      <w:r w:rsidRPr="00BC5C0A">
        <w:rPr>
          <w:rFonts w:ascii="Calibri" w:hAnsi="Calibri"/>
          <w:sz w:val="28"/>
          <w:szCs w:val="28"/>
        </w:rPr>
        <w:sym w:font="HQPB1" w:char="F0E8"/>
      </w:r>
      <w:r w:rsidRPr="00BC5C0A">
        <w:rPr>
          <w:rFonts w:ascii="Calibri" w:hAnsi="Calibri"/>
          <w:sz w:val="28"/>
          <w:szCs w:val="28"/>
        </w:rPr>
        <w:sym w:font="HQPB4" w:char="F0CE"/>
      </w:r>
      <w:r w:rsidRPr="00BC5C0A">
        <w:rPr>
          <w:rFonts w:ascii="Calibri" w:hAnsi="Calibri"/>
          <w:sz w:val="28"/>
          <w:szCs w:val="28"/>
        </w:rPr>
        <w:sym w:font="HQPB1" w:char="F02F"/>
      </w:r>
      <w:r w:rsidRPr="00BC5C0A">
        <w:rPr>
          <w:rFonts w:ascii="Calibri" w:hAnsi="Calibri"/>
          <w:sz w:val="28"/>
          <w:szCs w:val="28"/>
        </w:rPr>
        <w:sym w:font="HQPB1" w:char="F023"/>
      </w:r>
      <w:r w:rsidRPr="00BC5C0A">
        <w:rPr>
          <w:rFonts w:ascii="Calibri" w:hAnsi="Calibri"/>
          <w:sz w:val="28"/>
          <w:szCs w:val="28"/>
        </w:rPr>
        <w:sym w:font="HQPB5" w:char="F075"/>
      </w:r>
      <w:r w:rsidRPr="00BC5C0A">
        <w:rPr>
          <w:rFonts w:ascii="Calibri" w:hAnsi="Calibri"/>
          <w:sz w:val="28"/>
          <w:szCs w:val="28"/>
        </w:rPr>
        <w:sym w:font="HQPB1" w:char="F091"/>
      </w:r>
      <w:r w:rsidRPr="00BC5C0A">
        <w:rPr>
          <w:rFonts w:ascii="(normal text)" w:hAnsi="(normal text)"/>
          <w:sz w:val="26"/>
          <w:szCs w:val="28"/>
          <w:rtl/>
        </w:rPr>
        <w:t xml:space="preserve"> </w:t>
      </w:r>
      <w:r w:rsidRPr="00BC5C0A">
        <w:rPr>
          <w:rFonts w:ascii="Calibri" w:hAnsi="Calibri"/>
          <w:sz w:val="28"/>
          <w:szCs w:val="28"/>
        </w:rPr>
        <w:sym w:font="HQPB5" w:char="F09F"/>
      </w:r>
      <w:r w:rsidRPr="00BC5C0A">
        <w:rPr>
          <w:rFonts w:ascii="Calibri" w:hAnsi="Calibri"/>
          <w:sz w:val="28"/>
          <w:szCs w:val="28"/>
        </w:rPr>
        <w:sym w:font="HQPB2" w:char="F077"/>
      </w:r>
      <w:r w:rsidRPr="00BC5C0A">
        <w:rPr>
          <w:rFonts w:ascii="Calibri" w:hAnsi="Calibri"/>
          <w:sz w:val="28"/>
          <w:szCs w:val="28"/>
        </w:rPr>
        <w:sym w:font="HQPB5" w:char="F075"/>
      </w:r>
      <w:r w:rsidRPr="00BC5C0A">
        <w:rPr>
          <w:rFonts w:ascii="Calibri" w:hAnsi="Calibri"/>
          <w:sz w:val="28"/>
          <w:szCs w:val="28"/>
        </w:rPr>
        <w:sym w:font="HQPB2" w:char="F072"/>
      </w:r>
      <w:r w:rsidRPr="00BC5C0A">
        <w:rPr>
          <w:rFonts w:ascii="(normal text)" w:hAnsi="(normal text)"/>
          <w:sz w:val="26"/>
          <w:szCs w:val="28"/>
          <w:rtl/>
        </w:rPr>
        <w:t xml:space="preserve"> </w:t>
      </w:r>
      <w:r w:rsidRPr="00BC5C0A">
        <w:rPr>
          <w:rFonts w:ascii="Calibri" w:hAnsi="Calibri"/>
          <w:sz w:val="28"/>
          <w:szCs w:val="28"/>
        </w:rPr>
        <w:sym w:font="HQPB4" w:char="F03E"/>
      </w:r>
      <w:r w:rsidRPr="00BC5C0A">
        <w:rPr>
          <w:rFonts w:ascii="Calibri" w:hAnsi="Calibri"/>
          <w:sz w:val="28"/>
          <w:szCs w:val="28"/>
        </w:rPr>
        <w:sym w:font="HQPB2" w:char="F070"/>
      </w:r>
      <w:r w:rsidRPr="00BC5C0A">
        <w:rPr>
          <w:rFonts w:ascii="Calibri" w:hAnsi="Calibri"/>
          <w:sz w:val="28"/>
          <w:szCs w:val="28"/>
        </w:rPr>
        <w:sym w:font="HQPB5" w:char="F07C"/>
      </w:r>
      <w:r w:rsidRPr="00BC5C0A">
        <w:rPr>
          <w:rFonts w:ascii="Calibri" w:hAnsi="Calibri"/>
          <w:sz w:val="28"/>
          <w:szCs w:val="28"/>
        </w:rPr>
        <w:sym w:font="HQPB1" w:char="F0A1"/>
      </w:r>
      <w:r w:rsidRPr="00BC5C0A">
        <w:rPr>
          <w:rFonts w:ascii="Calibri" w:hAnsi="Calibri"/>
          <w:sz w:val="28"/>
          <w:szCs w:val="28"/>
        </w:rPr>
        <w:sym w:font="HQPB4" w:char="F0F7"/>
      </w:r>
      <w:r w:rsidRPr="00BC5C0A">
        <w:rPr>
          <w:rFonts w:ascii="Calibri" w:hAnsi="Calibri"/>
          <w:sz w:val="28"/>
          <w:szCs w:val="28"/>
        </w:rPr>
        <w:sym w:font="HQPB2" w:char="F048"/>
      </w:r>
      <w:r w:rsidRPr="00BC5C0A">
        <w:rPr>
          <w:rFonts w:ascii="Calibri" w:hAnsi="Calibri"/>
          <w:sz w:val="28"/>
          <w:szCs w:val="28"/>
        </w:rPr>
        <w:sym w:font="HQPB5" w:char="F073"/>
      </w:r>
      <w:r w:rsidRPr="00BC5C0A">
        <w:rPr>
          <w:rFonts w:ascii="Calibri" w:hAnsi="Calibri"/>
          <w:sz w:val="28"/>
          <w:szCs w:val="28"/>
        </w:rPr>
        <w:sym w:font="HQPB1" w:char="F07E"/>
      </w:r>
      <w:r w:rsidRPr="00BC5C0A">
        <w:rPr>
          <w:rFonts w:ascii="(normal text)" w:hAnsi="(normal text)"/>
          <w:sz w:val="26"/>
          <w:szCs w:val="28"/>
          <w:rtl/>
        </w:rPr>
        <w:t xml:space="preserve"> </w:t>
      </w:r>
      <w:r w:rsidRPr="00BC5C0A">
        <w:rPr>
          <w:rFonts w:ascii="Calibri" w:hAnsi="Calibri"/>
          <w:sz w:val="28"/>
          <w:szCs w:val="28"/>
        </w:rPr>
        <w:sym w:font="HQPB5" w:char="F09E"/>
      </w:r>
      <w:r w:rsidRPr="00BC5C0A">
        <w:rPr>
          <w:rFonts w:ascii="Calibri" w:hAnsi="Calibri"/>
          <w:sz w:val="28"/>
          <w:szCs w:val="28"/>
        </w:rPr>
        <w:sym w:font="HQPB2" w:char="F077"/>
      </w:r>
      <w:r w:rsidRPr="00BC5C0A">
        <w:rPr>
          <w:rFonts w:ascii="Calibri" w:hAnsi="Calibri"/>
          <w:sz w:val="28"/>
          <w:szCs w:val="28"/>
        </w:rPr>
        <w:sym w:font="HQPB4" w:char="F0CE"/>
      </w:r>
      <w:r w:rsidRPr="00BC5C0A">
        <w:rPr>
          <w:rFonts w:ascii="Calibri" w:hAnsi="Calibri"/>
          <w:sz w:val="28"/>
          <w:szCs w:val="28"/>
        </w:rPr>
        <w:sym w:font="HQPB1" w:char="F029"/>
      </w:r>
      <w:r w:rsidRPr="00BC5C0A">
        <w:rPr>
          <w:rFonts w:ascii="(normal text)" w:hAnsi="(normal text)"/>
          <w:sz w:val="26"/>
          <w:szCs w:val="28"/>
          <w:rtl/>
        </w:rPr>
        <w:t xml:space="preserve"> </w:t>
      </w:r>
      <w:r w:rsidRPr="00BC5C0A">
        <w:rPr>
          <w:rFonts w:ascii="Calibri" w:hAnsi="Calibri"/>
          <w:sz w:val="28"/>
          <w:szCs w:val="28"/>
        </w:rPr>
        <w:sym w:font="HQPB5" w:char="F075"/>
      </w:r>
      <w:r w:rsidRPr="00BC5C0A">
        <w:rPr>
          <w:rFonts w:ascii="Calibri" w:hAnsi="Calibri"/>
          <w:sz w:val="28"/>
          <w:szCs w:val="28"/>
        </w:rPr>
        <w:sym w:font="HQPB2" w:char="F071"/>
      </w:r>
      <w:r w:rsidRPr="00BC5C0A">
        <w:rPr>
          <w:rFonts w:ascii="Calibri" w:hAnsi="Calibri"/>
          <w:sz w:val="28"/>
          <w:szCs w:val="28"/>
        </w:rPr>
        <w:sym w:font="HQPB4" w:char="F0E8"/>
      </w:r>
      <w:r w:rsidRPr="00BC5C0A">
        <w:rPr>
          <w:rFonts w:ascii="Calibri" w:hAnsi="Calibri"/>
          <w:sz w:val="28"/>
          <w:szCs w:val="28"/>
        </w:rPr>
        <w:sym w:font="HQPB2" w:char="F064"/>
      </w:r>
      <w:r w:rsidRPr="00BC5C0A">
        <w:rPr>
          <w:rFonts w:ascii="(normal text)" w:hAnsi="(normal text)"/>
          <w:sz w:val="26"/>
          <w:szCs w:val="28"/>
          <w:rtl/>
        </w:rPr>
        <w:t xml:space="preserve"> </w:t>
      </w:r>
      <w:r w:rsidRPr="00BC5C0A">
        <w:rPr>
          <w:rFonts w:ascii="Calibri" w:hAnsi="Calibri"/>
          <w:sz w:val="28"/>
          <w:szCs w:val="28"/>
        </w:rPr>
        <w:sym w:font="HQPB4" w:char="F0F6"/>
      </w:r>
      <w:r w:rsidRPr="00BC5C0A">
        <w:rPr>
          <w:rFonts w:ascii="Calibri" w:hAnsi="Calibri"/>
          <w:sz w:val="28"/>
          <w:szCs w:val="28"/>
        </w:rPr>
        <w:sym w:font="HQPB2" w:char="F04E"/>
      </w:r>
      <w:r w:rsidRPr="00BC5C0A">
        <w:rPr>
          <w:rFonts w:ascii="Calibri" w:hAnsi="Calibri"/>
          <w:sz w:val="28"/>
          <w:szCs w:val="28"/>
        </w:rPr>
        <w:sym w:font="HQPB4" w:char="F0E5"/>
      </w:r>
      <w:r w:rsidRPr="00BC5C0A">
        <w:rPr>
          <w:rFonts w:ascii="Calibri" w:hAnsi="Calibri"/>
          <w:sz w:val="28"/>
          <w:szCs w:val="28"/>
        </w:rPr>
        <w:sym w:font="HQPB2" w:char="F06B"/>
      </w:r>
      <w:r w:rsidRPr="00BC5C0A">
        <w:rPr>
          <w:rFonts w:ascii="Calibri" w:hAnsi="Calibri"/>
          <w:sz w:val="28"/>
          <w:szCs w:val="28"/>
        </w:rPr>
        <w:sym w:font="HQPB4" w:char="F0DE"/>
      </w:r>
      <w:r w:rsidRPr="00BC5C0A">
        <w:rPr>
          <w:rFonts w:ascii="Calibri" w:hAnsi="Calibri"/>
          <w:sz w:val="28"/>
          <w:szCs w:val="28"/>
        </w:rPr>
        <w:sym w:font="HQPB1" w:char="F09D"/>
      </w:r>
      <w:r w:rsidRPr="00BC5C0A">
        <w:rPr>
          <w:rFonts w:ascii="Calibri" w:hAnsi="Calibri"/>
          <w:sz w:val="28"/>
          <w:szCs w:val="28"/>
        </w:rPr>
        <w:sym w:font="HQPB4" w:char="F0CF"/>
      </w:r>
      <w:r w:rsidRPr="00BC5C0A">
        <w:rPr>
          <w:rFonts w:ascii="Calibri" w:hAnsi="Calibri"/>
          <w:sz w:val="28"/>
          <w:szCs w:val="28"/>
        </w:rPr>
        <w:sym w:font="HQPB1" w:char="F08A"/>
      </w:r>
      <w:r w:rsidRPr="00BC5C0A">
        <w:rPr>
          <w:rFonts w:ascii="Calibri" w:hAnsi="Calibri"/>
          <w:sz w:val="28"/>
          <w:szCs w:val="28"/>
        </w:rPr>
        <w:sym w:font="HQPB1" w:char="F024"/>
      </w:r>
      <w:r w:rsidRPr="00BC5C0A">
        <w:rPr>
          <w:rFonts w:ascii="Calibri" w:hAnsi="Calibri"/>
          <w:sz w:val="28"/>
          <w:szCs w:val="28"/>
        </w:rPr>
        <w:sym w:font="HQPB5" w:char="F079"/>
      </w:r>
      <w:r w:rsidRPr="00BC5C0A">
        <w:rPr>
          <w:rFonts w:ascii="Calibri" w:hAnsi="Calibri"/>
          <w:sz w:val="28"/>
          <w:szCs w:val="28"/>
        </w:rPr>
        <w:sym w:font="HQPB1" w:char="F099"/>
      </w:r>
      <w:r w:rsidRPr="00BC5C0A">
        <w:rPr>
          <w:rFonts w:ascii="(normal text)" w:hAnsi="(normal text)"/>
          <w:sz w:val="26"/>
          <w:szCs w:val="28"/>
          <w:rtl/>
        </w:rPr>
        <w:t xml:space="preserve"> </w:t>
      </w:r>
      <w:r w:rsidRPr="00BC5C0A">
        <w:rPr>
          <w:rFonts w:ascii="Calibri" w:hAnsi="Calibri"/>
          <w:sz w:val="28"/>
          <w:szCs w:val="28"/>
        </w:rPr>
        <w:sym w:font="HQPB5" w:char="F049"/>
      </w:r>
      <w:r w:rsidRPr="00BC5C0A">
        <w:rPr>
          <w:rFonts w:ascii="Calibri" w:hAnsi="Calibri"/>
          <w:sz w:val="28"/>
          <w:szCs w:val="28"/>
        </w:rPr>
        <w:sym w:font="HQPB2" w:char="F077"/>
      </w:r>
      <w:r w:rsidRPr="00BC5C0A">
        <w:rPr>
          <w:rFonts w:ascii="Calibri" w:hAnsi="Calibri"/>
          <w:sz w:val="28"/>
          <w:szCs w:val="28"/>
        </w:rPr>
        <w:sym w:font="HQPB5" w:char="F075"/>
      </w:r>
      <w:r w:rsidRPr="00BC5C0A">
        <w:rPr>
          <w:rFonts w:ascii="Calibri" w:hAnsi="Calibri"/>
          <w:sz w:val="28"/>
          <w:szCs w:val="28"/>
        </w:rPr>
        <w:sym w:font="HQPB2" w:char="F072"/>
      </w:r>
      <w:r w:rsidRPr="00BC5C0A">
        <w:rPr>
          <w:rFonts w:ascii="(normal text)" w:hAnsi="(normal text)"/>
          <w:sz w:val="26"/>
          <w:szCs w:val="28"/>
          <w:rtl/>
        </w:rPr>
        <w:t xml:space="preserve"> </w:t>
      </w:r>
      <w:r w:rsidRPr="00BC5C0A">
        <w:rPr>
          <w:rFonts w:ascii="Calibri" w:hAnsi="Calibri"/>
          <w:sz w:val="28"/>
          <w:szCs w:val="28"/>
        </w:rPr>
        <w:sym w:font="HQPB5" w:char="F034"/>
      </w:r>
      <w:r w:rsidRPr="00BC5C0A">
        <w:rPr>
          <w:rFonts w:ascii="Calibri" w:hAnsi="Calibri"/>
          <w:sz w:val="28"/>
          <w:szCs w:val="28"/>
        </w:rPr>
        <w:sym w:font="HQPB2" w:char="F092"/>
      </w:r>
      <w:r w:rsidRPr="00BC5C0A">
        <w:rPr>
          <w:rFonts w:ascii="Calibri" w:hAnsi="Calibri"/>
          <w:sz w:val="28"/>
          <w:szCs w:val="28"/>
        </w:rPr>
        <w:sym w:font="HQPB5" w:char="F06F"/>
      </w:r>
      <w:r w:rsidRPr="00BC5C0A">
        <w:rPr>
          <w:rFonts w:ascii="Calibri" w:hAnsi="Calibri"/>
          <w:sz w:val="28"/>
          <w:szCs w:val="28"/>
        </w:rPr>
        <w:sym w:font="HQPB2" w:char="F054"/>
      </w:r>
      <w:r w:rsidRPr="00BC5C0A">
        <w:rPr>
          <w:rFonts w:ascii="Calibri" w:hAnsi="Calibri"/>
          <w:sz w:val="28"/>
          <w:szCs w:val="28"/>
        </w:rPr>
        <w:sym w:font="HQPB4" w:char="F0F7"/>
      </w:r>
      <w:r w:rsidRPr="00BC5C0A">
        <w:rPr>
          <w:rFonts w:ascii="Calibri" w:hAnsi="Calibri"/>
          <w:sz w:val="28"/>
          <w:szCs w:val="28"/>
        </w:rPr>
        <w:sym w:font="HQPB1" w:char="F08A"/>
      </w:r>
      <w:r w:rsidRPr="00BC5C0A">
        <w:rPr>
          <w:rFonts w:ascii="Calibri" w:hAnsi="Calibri"/>
          <w:sz w:val="28"/>
          <w:szCs w:val="28"/>
        </w:rPr>
        <w:sym w:font="HQPB5" w:char="F072"/>
      </w:r>
      <w:r w:rsidRPr="00BC5C0A">
        <w:rPr>
          <w:rFonts w:ascii="Calibri" w:hAnsi="Calibri"/>
          <w:sz w:val="28"/>
          <w:szCs w:val="28"/>
        </w:rPr>
        <w:sym w:font="HQPB1" w:char="F026"/>
      </w:r>
      <w:r w:rsidRPr="00BC5C0A">
        <w:rPr>
          <w:rFonts w:ascii="(normal text)" w:hAnsi="(normal text)"/>
          <w:sz w:val="26"/>
          <w:szCs w:val="28"/>
          <w:rtl/>
        </w:rPr>
        <w:t xml:space="preserve"> </w:t>
      </w:r>
      <w:r w:rsidRPr="00BC5C0A">
        <w:rPr>
          <w:rFonts w:ascii="Calibri" w:hAnsi="Calibri"/>
          <w:sz w:val="28"/>
          <w:szCs w:val="28"/>
        </w:rPr>
        <w:sym w:font="HQPB2" w:char="F060"/>
      </w:r>
      <w:r w:rsidRPr="00BC5C0A">
        <w:rPr>
          <w:rFonts w:ascii="Calibri" w:hAnsi="Calibri"/>
          <w:sz w:val="28"/>
          <w:szCs w:val="28"/>
        </w:rPr>
        <w:sym w:font="HQPB4" w:char="F0CF"/>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5" w:char="F079"/>
      </w:r>
      <w:r w:rsidRPr="00BC5C0A">
        <w:rPr>
          <w:rFonts w:ascii="Calibri" w:hAnsi="Calibri"/>
          <w:sz w:val="28"/>
          <w:szCs w:val="28"/>
        </w:rPr>
        <w:sym w:font="HQPB2" w:char="F037"/>
      </w:r>
      <w:r w:rsidRPr="00BC5C0A">
        <w:rPr>
          <w:rFonts w:ascii="Calibri" w:hAnsi="Calibri"/>
          <w:sz w:val="28"/>
          <w:szCs w:val="28"/>
        </w:rPr>
        <w:sym w:font="HQPB4" w:char="F0CF"/>
      </w:r>
      <w:r w:rsidRPr="00BC5C0A">
        <w:rPr>
          <w:rFonts w:ascii="Calibri" w:hAnsi="Calibri"/>
          <w:sz w:val="28"/>
          <w:szCs w:val="28"/>
        </w:rPr>
        <w:sym w:font="HQPB2" w:char="F039"/>
      </w:r>
      <w:r w:rsidRPr="00BC5C0A">
        <w:rPr>
          <w:rFonts w:ascii="Calibri" w:hAnsi="Calibri"/>
          <w:sz w:val="28"/>
          <w:szCs w:val="28"/>
        </w:rPr>
        <w:sym w:font="HQPB2" w:char="F0BA"/>
      </w:r>
      <w:r w:rsidRPr="00BC5C0A">
        <w:rPr>
          <w:rFonts w:ascii="Calibri" w:hAnsi="Calibri"/>
          <w:sz w:val="28"/>
          <w:szCs w:val="28"/>
        </w:rPr>
        <w:sym w:font="HQPB5" w:char="F073"/>
      </w:r>
      <w:r w:rsidRPr="00BC5C0A">
        <w:rPr>
          <w:rFonts w:ascii="Calibri" w:hAnsi="Calibri"/>
          <w:sz w:val="28"/>
          <w:szCs w:val="28"/>
        </w:rPr>
        <w:sym w:font="HQPB1" w:char="F08C"/>
      </w:r>
      <w:r w:rsidRPr="00BC5C0A">
        <w:rPr>
          <w:rFonts w:ascii="(normal text)" w:hAnsi="(normal text)"/>
          <w:sz w:val="26"/>
          <w:szCs w:val="28"/>
          <w:rtl/>
        </w:rPr>
        <w:t xml:space="preserve"> </w:t>
      </w:r>
      <w:r w:rsidRPr="00BC5C0A">
        <w:rPr>
          <w:rFonts w:ascii="Calibri" w:hAnsi="Calibri"/>
          <w:sz w:val="28"/>
          <w:szCs w:val="28"/>
        </w:rPr>
        <w:sym w:font="HQPB5" w:char="F049"/>
      </w:r>
      <w:r w:rsidRPr="00BC5C0A">
        <w:rPr>
          <w:rFonts w:ascii="Calibri" w:hAnsi="Calibri"/>
          <w:sz w:val="28"/>
          <w:szCs w:val="28"/>
        </w:rPr>
        <w:sym w:font="HQPB2" w:char="F077"/>
      </w:r>
      <w:r w:rsidRPr="00BC5C0A">
        <w:rPr>
          <w:rFonts w:ascii="Calibri" w:hAnsi="Calibri"/>
          <w:sz w:val="28"/>
          <w:szCs w:val="28"/>
        </w:rPr>
        <w:sym w:font="HQPB5" w:char="F075"/>
      </w:r>
      <w:r w:rsidRPr="00BC5C0A">
        <w:rPr>
          <w:rFonts w:ascii="Calibri" w:hAnsi="Calibri"/>
          <w:sz w:val="28"/>
          <w:szCs w:val="28"/>
        </w:rPr>
        <w:sym w:font="HQPB2" w:char="F072"/>
      </w:r>
      <w:r w:rsidRPr="00BC5C0A">
        <w:rPr>
          <w:rFonts w:ascii="(normal text)" w:hAnsi="(normal text)"/>
          <w:sz w:val="26"/>
          <w:szCs w:val="28"/>
          <w:rtl/>
        </w:rPr>
        <w:t xml:space="preserve"> </w:t>
      </w:r>
      <w:r w:rsidRPr="00BC5C0A">
        <w:rPr>
          <w:rFonts w:ascii="Calibri" w:hAnsi="Calibri"/>
          <w:sz w:val="28"/>
          <w:szCs w:val="28"/>
        </w:rPr>
        <w:sym w:font="HQPB5" w:char="F075"/>
      </w:r>
      <w:r w:rsidRPr="00BC5C0A">
        <w:rPr>
          <w:rFonts w:ascii="Calibri" w:hAnsi="Calibri"/>
          <w:sz w:val="28"/>
          <w:szCs w:val="28"/>
        </w:rPr>
        <w:sym w:font="HQPB1" w:char="F08E"/>
      </w:r>
      <w:r w:rsidRPr="00BC5C0A">
        <w:rPr>
          <w:rFonts w:ascii="Calibri" w:hAnsi="Calibri"/>
          <w:sz w:val="28"/>
          <w:szCs w:val="28"/>
        </w:rPr>
        <w:sym w:font="HQPB5" w:char="F073"/>
      </w:r>
      <w:r w:rsidRPr="00BC5C0A">
        <w:rPr>
          <w:rFonts w:ascii="Calibri" w:hAnsi="Calibri"/>
          <w:sz w:val="28"/>
          <w:szCs w:val="28"/>
        </w:rPr>
        <w:sym w:font="HQPB1" w:char="F059"/>
      </w:r>
      <w:r w:rsidRPr="00BC5C0A">
        <w:rPr>
          <w:rFonts w:ascii="Calibri" w:hAnsi="Calibri"/>
          <w:sz w:val="28"/>
          <w:szCs w:val="28"/>
        </w:rPr>
        <w:sym w:font="HQPB4" w:char="F0F2"/>
      </w:r>
      <w:r w:rsidRPr="00BC5C0A">
        <w:rPr>
          <w:rFonts w:ascii="Calibri" w:hAnsi="Calibri"/>
          <w:sz w:val="28"/>
          <w:szCs w:val="28"/>
        </w:rPr>
        <w:sym w:font="HQPB2" w:char="F032"/>
      </w:r>
      <w:r w:rsidRPr="00BC5C0A">
        <w:rPr>
          <w:rFonts w:ascii="Calibri" w:hAnsi="Calibri"/>
          <w:sz w:val="28"/>
          <w:szCs w:val="28"/>
        </w:rPr>
        <w:sym w:font="HQPB5" w:char="F072"/>
      </w:r>
      <w:r w:rsidRPr="00BC5C0A">
        <w:rPr>
          <w:rFonts w:ascii="Calibri" w:hAnsi="Calibri"/>
          <w:sz w:val="28"/>
          <w:szCs w:val="28"/>
        </w:rPr>
        <w:sym w:font="HQPB1" w:char="F026"/>
      </w:r>
      <w:r w:rsidRPr="00BC5C0A">
        <w:rPr>
          <w:rFonts w:ascii="(normal text)" w:hAnsi="(normal text)"/>
          <w:sz w:val="26"/>
          <w:szCs w:val="28"/>
          <w:rtl/>
        </w:rPr>
        <w:t xml:space="preserve"> </w:t>
      </w:r>
      <w:r w:rsidRPr="00BC5C0A">
        <w:rPr>
          <w:rFonts w:ascii="Calibri" w:hAnsi="Calibri"/>
          <w:sz w:val="28"/>
          <w:szCs w:val="28"/>
        </w:rPr>
        <w:sym w:font="HQPB5" w:char="F09E"/>
      </w:r>
      <w:r w:rsidRPr="00BC5C0A">
        <w:rPr>
          <w:rFonts w:ascii="Calibri" w:hAnsi="Calibri"/>
          <w:sz w:val="28"/>
          <w:szCs w:val="28"/>
        </w:rPr>
        <w:sym w:font="HQPB2" w:char="F077"/>
      </w:r>
      <w:r w:rsidRPr="00BC5C0A">
        <w:rPr>
          <w:rFonts w:ascii="Calibri" w:hAnsi="Calibri"/>
          <w:sz w:val="28"/>
          <w:szCs w:val="28"/>
        </w:rPr>
        <w:sym w:font="HQPB4" w:char="F0CE"/>
      </w:r>
      <w:r w:rsidRPr="00BC5C0A">
        <w:rPr>
          <w:rFonts w:ascii="Calibri" w:hAnsi="Calibri"/>
          <w:sz w:val="28"/>
          <w:szCs w:val="28"/>
        </w:rPr>
        <w:sym w:font="HQPB1" w:char="F029"/>
      </w:r>
      <w:r w:rsidRPr="00BC5C0A">
        <w:rPr>
          <w:rFonts w:ascii="(normal text)" w:hAnsi="(normal text)"/>
          <w:sz w:val="26"/>
          <w:szCs w:val="28"/>
          <w:rtl/>
        </w:rPr>
        <w:t xml:space="preserve"> </w:t>
      </w:r>
      <w:r w:rsidRPr="00BC5C0A">
        <w:rPr>
          <w:rFonts w:ascii="Calibri" w:hAnsi="Calibri"/>
          <w:sz w:val="28"/>
          <w:szCs w:val="28"/>
        </w:rPr>
        <w:sym w:font="HQPB5" w:char="F075"/>
      </w:r>
      <w:r w:rsidRPr="00BC5C0A">
        <w:rPr>
          <w:rFonts w:ascii="Calibri" w:hAnsi="Calibri"/>
          <w:sz w:val="28"/>
          <w:szCs w:val="28"/>
        </w:rPr>
        <w:sym w:font="HQPB2" w:char="F071"/>
      </w:r>
      <w:r w:rsidRPr="00BC5C0A">
        <w:rPr>
          <w:rFonts w:ascii="Calibri" w:hAnsi="Calibri"/>
          <w:sz w:val="28"/>
          <w:szCs w:val="28"/>
        </w:rPr>
        <w:sym w:font="HQPB4" w:char="F0E8"/>
      </w:r>
      <w:r w:rsidRPr="00BC5C0A">
        <w:rPr>
          <w:rFonts w:ascii="Calibri" w:hAnsi="Calibri"/>
          <w:sz w:val="28"/>
          <w:szCs w:val="28"/>
        </w:rPr>
        <w:sym w:font="HQPB2" w:char="F064"/>
      </w:r>
      <w:r w:rsidRPr="00BC5C0A">
        <w:rPr>
          <w:rFonts w:ascii="(normal text)" w:hAnsi="(normal text)"/>
          <w:sz w:val="26"/>
          <w:szCs w:val="28"/>
          <w:rtl/>
        </w:rPr>
        <w:t xml:space="preserve"> </w:t>
      </w:r>
      <w:r w:rsidRPr="00BC5C0A">
        <w:rPr>
          <w:rFonts w:ascii="Calibri" w:hAnsi="Calibri"/>
          <w:sz w:val="28"/>
          <w:szCs w:val="28"/>
        </w:rPr>
        <w:sym w:font="HQPB4" w:char="F0F3"/>
      </w:r>
      <w:r w:rsidRPr="00BC5C0A">
        <w:rPr>
          <w:rFonts w:ascii="Calibri" w:hAnsi="Calibri"/>
          <w:sz w:val="28"/>
          <w:szCs w:val="28"/>
        </w:rPr>
        <w:sym w:font="HQPB2" w:char="F04F"/>
      </w:r>
      <w:r w:rsidRPr="00BC5C0A">
        <w:rPr>
          <w:rFonts w:ascii="Calibri" w:hAnsi="Calibri"/>
          <w:sz w:val="28"/>
          <w:szCs w:val="28"/>
        </w:rPr>
        <w:sym w:font="HQPB4" w:char="F0DF"/>
      </w:r>
      <w:r w:rsidRPr="00BC5C0A">
        <w:rPr>
          <w:rFonts w:ascii="Calibri" w:hAnsi="Calibri"/>
          <w:sz w:val="28"/>
          <w:szCs w:val="28"/>
        </w:rPr>
        <w:sym w:font="HQPB2" w:char="F067"/>
      </w:r>
      <w:r w:rsidRPr="00BC5C0A">
        <w:rPr>
          <w:rFonts w:ascii="Calibri" w:hAnsi="Calibri"/>
          <w:sz w:val="28"/>
          <w:szCs w:val="28"/>
        </w:rPr>
        <w:sym w:font="HQPB5" w:char="F079"/>
      </w:r>
      <w:r w:rsidRPr="00BC5C0A">
        <w:rPr>
          <w:rFonts w:ascii="Calibri" w:hAnsi="Calibri"/>
          <w:sz w:val="28"/>
          <w:szCs w:val="28"/>
        </w:rPr>
        <w:sym w:font="HQPB1" w:char="F0E8"/>
      </w:r>
      <w:r w:rsidRPr="00BC5C0A">
        <w:rPr>
          <w:rFonts w:ascii="Calibri" w:hAnsi="Calibri"/>
          <w:sz w:val="28"/>
          <w:szCs w:val="28"/>
        </w:rPr>
        <w:sym w:font="HQPB5" w:char="F074"/>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5" w:char="F074"/>
      </w:r>
      <w:r w:rsidRPr="00BC5C0A">
        <w:rPr>
          <w:rFonts w:ascii="Calibri" w:hAnsi="Calibri"/>
          <w:sz w:val="28"/>
          <w:szCs w:val="28"/>
        </w:rPr>
        <w:sym w:font="HQPB2" w:char="F0FB"/>
      </w:r>
      <w:r w:rsidRPr="00BC5C0A">
        <w:rPr>
          <w:rFonts w:ascii="Calibri" w:hAnsi="Calibri"/>
          <w:sz w:val="28"/>
          <w:szCs w:val="28"/>
        </w:rPr>
        <w:sym w:font="HQPB4" w:char="F0F8"/>
      </w:r>
      <w:r w:rsidRPr="00BC5C0A">
        <w:rPr>
          <w:rFonts w:ascii="Calibri" w:hAnsi="Calibri"/>
          <w:sz w:val="28"/>
          <w:szCs w:val="28"/>
        </w:rPr>
        <w:sym w:font="HQPB2" w:char="F0EF"/>
      </w:r>
      <w:r w:rsidRPr="00BC5C0A">
        <w:rPr>
          <w:rFonts w:ascii="Calibri" w:hAnsi="Calibri"/>
          <w:sz w:val="28"/>
          <w:szCs w:val="28"/>
        </w:rPr>
        <w:sym w:font="HQPB5" w:char="F072"/>
      </w:r>
      <w:r w:rsidRPr="00BC5C0A">
        <w:rPr>
          <w:rFonts w:ascii="Calibri" w:hAnsi="Calibri"/>
          <w:sz w:val="28"/>
          <w:szCs w:val="28"/>
        </w:rPr>
        <w:sym w:font="HQPB1" w:char="F026"/>
      </w:r>
      <w:r w:rsidRPr="00BC5C0A">
        <w:rPr>
          <w:rFonts w:ascii="(normal text)" w:hAnsi="(normal text)"/>
          <w:sz w:val="26"/>
          <w:szCs w:val="28"/>
          <w:rtl/>
        </w:rPr>
        <w:t xml:space="preserve"> </w:t>
      </w:r>
      <w:r w:rsidRPr="00BC5C0A">
        <w:rPr>
          <w:rFonts w:ascii="Calibri" w:hAnsi="Calibri"/>
          <w:sz w:val="28"/>
          <w:szCs w:val="28"/>
        </w:rPr>
        <w:sym w:font="HQPB1" w:char="F024"/>
      </w:r>
      <w:r w:rsidRPr="00BC5C0A">
        <w:rPr>
          <w:rFonts w:ascii="Calibri" w:hAnsi="Calibri"/>
          <w:sz w:val="28"/>
          <w:szCs w:val="28"/>
        </w:rPr>
        <w:sym w:font="HQPB5" w:char="F074"/>
      </w:r>
      <w:r w:rsidRPr="00BC5C0A">
        <w:rPr>
          <w:rFonts w:ascii="Calibri" w:hAnsi="Calibri"/>
          <w:sz w:val="28"/>
          <w:szCs w:val="28"/>
        </w:rPr>
        <w:sym w:font="HQPB2" w:char="F042"/>
      </w:r>
      <w:r w:rsidRPr="00BC5C0A">
        <w:rPr>
          <w:rFonts w:ascii="(normal text)" w:hAnsi="(normal text)"/>
          <w:sz w:val="26"/>
          <w:szCs w:val="28"/>
          <w:rtl/>
        </w:rPr>
        <w:t xml:space="preserve"> </w:t>
      </w:r>
      <w:r w:rsidRPr="00BC5C0A">
        <w:rPr>
          <w:rFonts w:ascii="Calibri" w:hAnsi="Calibri"/>
          <w:sz w:val="28"/>
          <w:szCs w:val="28"/>
        </w:rPr>
        <w:sym w:font="HQPB5" w:char="F028"/>
      </w:r>
      <w:r w:rsidRPr="00BC5C0A">
        <w:rPr>
          <w:rFonts w:ascii="Calibri" w:hAnsi="Calibri"/>
          <w:sz w:val="28"/>
          <w:szCs w:val="28"/>
        </w:rPr>
        <w:sym w:font="HQPB1" w:char="F023"/>
      </w:r>
      <w:r w:rsidRPr="00BC5C0A">
        <w:rPr>
          <w:rFonts w:ascii="Calibri" w:hAnsi="Calibri"/>
          <w:sz w:val="28"/>
          <w:szCs w:val="28"/>
        </w:rPr>
        <w:sym w:font="HQPB2" w:char="F071"/>
      </w:r>
      <w:r w:rsidRPr="00BC5C0A">
        <w:rPr>
          <w:rFonts w:ascii="Calibri" w:hAnsi="Calibri"/>
          <w:sz w:val="28"/>
          <w:szCs w:val="28"/>
        </w:rPr>
        <w:sym w:font="HQPB4" w:char="F0E7"/>
      </w:r>
      <w:r w:rsidRPr="00BC5C0A">
        <w:rPr>
          <w:rFonts w:ascii="Calibri" w:hAnsi="Calibri"/>
          <w:sz w:val="28"/>
          <w:szCs w:val="28"/>
        </w:rPr>
        <w:sym w:font="HQPB2" w:char="F052"/>
      </w:r>
      <w:r w:rsidRPr="00BC5C0A">
        <w:rPr>
          <w:rFonts w:ascii="Calibri" w:hAnsi="Calibri"/>
          <w:sz w:val="28"/>
          <w:szCs w:val="28"/>
        </w:rPr>
        <w:sym w:font="HQPB1" w:char="F025"/>
      </w:r>
      <w:r w:rsidRPr="00BC5C0A">
        <w:rPr>
          <w:rFonts w:ascii="Calibri" w:hAnsi="Calibri"/>
          <w:sz w:val="28"/>
          <w:szCs w:val="28"/>
        </w:rPr>
        <w:sym w:font="HQPB5" w:char="F078"/>
      </w:r>
      <w:r w:rsidRPr="00BC5C0A">
        <w:rPr>
          <w:rFonts w:ascii="Calibri" w:hAnsi="Calibri"/>
          <w:sz w:val="28"/>
          <w:szCs w:val="28"/>
        </w:rPr>
        <w:sym w:font="HQPB2" w:char="F02E"/>
      </w:r>
      <w:r w:rsidRPr="00BC5C0A">
        <w:rPr>
          <w:rFonts w:ascii="(normal text)" w:hAnsi="(normal text)"/>
          <w:sz w:val="26"/>
          <w:szCs w:val="28"/>
          <w:rtl/>
        </w:rPr>
        <w:t xml:space="preserve"> </w:t>
      </w:r>
      <w:r w:rsidRPr="00BC5C0A">
        <w:rPr>
          <w:rFonts w:ascii="Calibri" w:hAnsi="Calibri"/>
          <w:sz w:val="28"/>
          <w:szCs w:val="28"/>
        </w:rPr>
        <w:sym w:font="HQPB4" w:char="F028"/>
      </w:r>
      <w:r w:rsidRPr="00BC5C0A">
        <w:rPr>
          <w:rFonts w:ascii="(normal text)" w:hAnsi="(normal text)"/>
          <w:sz w:val="26"/>
          <w:szCs w:val="28"/>
          <w:rtl/>
        </w:rPr>
        <w:t xml:space="preserve"> </w:t>
      </w:r>
      <w:r w:rsidRPr="00BC5C0A">
        <w:rPr>
          <w:rFonts w:ascii="Calibri" w:hAnsi="Calibri"/>
          <w:sz w:val="28"/>
          <w:szCs w:val="28"/>
        </w:rPr>
        <w:sym w:font="HQPB4" w:char="F0A7"/>
      </w:r>
      <w:r w:rsidRPr="00BC5C0A">
        <w:rPr>
          <w:rFonts w:ascii="Calibri" w:hAnsi="Calibri"/>
          <w:sz w:val="28"/>
          <w:szCs w:val="28"/>
        </w:rPr>
        <w:sym w:font="HQPB2" w:char="F04E"/>
      </w:r>
      <w:r w:rsidRPr="00BC5C0A">
        <w:rPr>
          <w:rFonts w:ascii="Calibri" w:hAnsi="Calibri"/>
          <w:sz w:val="28"/>
          <w:szCs w:val="28"/>
        </w:rPr>
        <w:sym w:font="HQPB4" w:char="F0E8"/>
      </w:r>
      <w:r w:rsidRPr="00BC5C0A">
        <w:rPr>
          <w:rFonts w:ascii="Calibri" w:hAnsi="Calibri"/>
          <w:sz w:val="28"/>
          <w:szCs w:val="28"/>
        </w:rPr>
        <w:sym w:font="HQPB1" w:char="F04F"/>
      </w:r>
      <w:r w:rsidRPr="00BC5C0A">
        <w:rPr>
          <w:rFonts w:ascii="(normal text)" w:hAnsi="(normal text)"/>
          <w:sz w:val="26"/>
          <w:szCs w:val="28"/>
          <w:rtl/>
        </w:rPr>
        <w:t xml:space="preserve"> </w:t>
      </w:r>
      <w:r w:rsidRPr="00BC5C0A">
        <w:rPr>
          <w:rFonts w:ascii="Calibri" w:hAnsi="Calibri"/>
          <w:sz w:val="28"/>
          <w:szCs w:val="28"/>
        </w:rPr>
        <w:sym w:font="HQPB2" w:char="F04F"/>
      </w:r>
      <w:r w:rsidRPr="00BC5C0A">
        <w:rPr>
          <w:rFonts w:ascii="Calibri" w:hAnsi="Calibri"/>
          <w:sz w:val="28"/>
          <w:szCs w:val="28"/>
        </w:rPr>
        <w:sym w:font="HQPB4" w:char="F0DF"/>
      </w:r>
      <w:r w:rsidRPr="00BC5C0A">
        <w:rPr>
          <w:rFonts w:ascii="Calibri" w:hAnsi="Calibri"/>
          <w:sz w:val="28"/>
          <w:szCs w:val="28"/>
        </w:rPr>
        <w:sym w:font="HQPB2" w:char="F067"/>
      </w:r>
      <w:r w:rsidRPr="00BC5C0A">
        <w:rPr>
          <w:rFonts w:ascii="Calibri" w:hAnsi="Calibri"/>
          <w:sz w:val="28"/>
          <w:szCs w:val="28"/>
        </w:rPr>
        <w:sym w:font="HQPB4" w:char="F0E3"/>
      </w:r>
      <w:r w:rsidRPr="00BC5C0A">
        <w:rPr>
          <w:rFonts w:ascii="Calibri" w:hAnsi="Calibri"/>
          <w:sz w:val="28"/>
          <w:szCs w:val="28"/>
        </w:rPr>
        <w:sym w:font="HQPB2" w:char="F0A4"/>
      </w:r>
      <w:r w:rsidRPr="00BC5C0A">
        <w:rPr>
          <w:rFonts w:ascii="Calibri" w:hAnsi="Calibri"/>
          <w:sz w:val="28"/>
          <w:szCs w:val="28"/>
        </w:rPr>
        <w:sym w:font="HQPB4" w:char="F0CE"/>
      </w:r>
      <w:r w:rsidRPr="00BC5C0A">
        <w:rPr>
          <w:rFonts w:ascii="Calibri" w:hAnsi="Calibri"/>
          <w:sz w:val="28"/>
          <w:szCs w:val="28"/>
        </w:rPr>
        <w:sym w:font="HQPB4" w:char="F06D"/>
      </w:r>
      <w:r w:rsidRPr="00BC5C0A">
        <w:rPr>
          <w:rFonts w:ascii="Calibri" w:hAnsi="Calibri"/>
          <w:sz w:val="28"/>
          <w:szCs w:val="28"/>
        </w:rPr>
        <w:sym w:font="HQPB1" w:char="F036"/>
      </w:r>
      <w:r w:rsidRPr="00BC5C0A">
        <w:rPr>
          <w:rFonts w:ascii="Calibri" w:hAnsi="Calibri"/>
          <w:sz w:val="28"/>
          <w:szCs w:val="28"/>
        </w:rPr>
        <w:sym w:font="HQPB5" w:char="F074"/>
      </w:r>
      <w:r w:rsidRPr="00BC5C0A">
        <w:rPr>
          <w:rFonts w:ascii="Calibri" w:hAnsi="Calibri"/>
          <w:sz w:val="28"/>
          <w:szCs w:val="28"/>
        </w:rPr>
        <w:sym w:font="HQPB2" w:char="F05E"/>
      </w:r>
      <w:r w:rsidRPr="00BC5C0A">
        <w:rPr>
          <w:rFonts w:ascii="Calibri" w:hAnsi="Calibri"/>
          <w:sz w:val="28"/>
          <w:szCs w:val="28"/>
        </w:rPr>
        <w:sym w:font="HQPB4" w:char="F0E3"/>
      </w:r>
      <w:r w:rsidRPr="00BC5C0A">
        <w:rPr>
          <w:rFonts w:ascii="Calibri" w:hAnsi="Calibri"/>
          <w:sz w:val="28"/>
          <w:szCs w:val="28"/>
        </w:rPr>
        <w:sym w:font="HQPB2" w:char="F083"/>
      </w:r>
      <w:r w:rsidRPr="00BC5C0A">
        <w:rPr>
          <w:rFonts w:ascii="(normal text)" w:hAnsi="(normal text)"/>
          <w:sz w:val="26"/>
          <w:szCs w:val="28"/>
          <w:rtl/>
        </w:rPr>
        <w:t xml:space="preserve"> </w:t>
      </w:r>
      <w:r w:rsidRPr="00BC5C0A">
        <w:rPr>
          <w:rFonts w:ascii="Calibri" w:hAnsi="Calibri"/>
          <w:sz w:val="28"/>
          <w:szCs w:val="28"/>
        </w:rPr>
        <w:sym w:font="HQPB1" w:char="F024"/>
      </w:r>
      <w:r w:rsidRPr="00BC5C0A">
        <w:rPr>
          <w:rFonts w:ascii="Calibri" w:hAnsi="Calibri"/>
          <w:sz w:val="28"/>
          <w:szCs w:val="28"/>
        </w:rPr>
        <w:sym w:font="HQPB5" w:char="F079"/>
      </w:r>
      <w:r w:rsidRPr="00BC5C0A">
        <w:rPr>
          <w:rFonts w:ascii="Calibri" w:hAnsi="Calibri"/>
          <w:sz w:val="28"/>
          <w:szCs w:val="28"/>
        </w:rPr>
        <w:sym w:font="HQPB2" w:char="F04A"/>
      </w:r>
      <w:r w:rsidRPr="00BC5C0A">
        <w:rPr>
          <w:rFonts w:ascii="Calibri" w:hAnsi="Calibri"/>
          <w:sz w:val="28"/>
          <w:szCs w:val="28"/>
        </w:rPr>
        <w:sym w:font="HQPB4" w:char="F0CE"/>
      </w:r>
      <w:r w:rsidRPr="00BC5C0A">
        <w:rPr>
          <w:rFonts w:ascii="Calibri" w:hAnsi="Calibri"/>
          <w:sz w:val="28"/>
          <w:szCs w:val="28"/>
        </w:rPr>
        <w:sym w:font="HQPB1" w:char="F02F"/>
      </w:r>
      <w:r w:rsidRPr="00BC5C0A">
        <w:rPr>
          <w:rFonts w:ascii="(normal text)" w:hAnsi="(normal text)"/>
          <w:sz w:val="26"/>
          <w:szCs w:val="28"/>
          <w:rtl/>
        </w:rPr>
        <w:t xml:space="preserve"> </w:t>
      </w:r>
      <w:r w:rsidRPr="00BC5C0A">
        <w:rPr>
          <w:rFonts w:ascii="Calibri" w:hAnsi="Calibri"/>
          <w:sz w:val="28"/>
          <w:szCs w:val="28"/>
        </w:rPr>
        <w:sym w:font="HQPB5" w:char="F028"/>
      </w:r>
      <w:r w:rsidRPr="00BC5C0A">
        <w:rPr>
          <w:rFonts w:ascii="Calibri" w:hAnsi="Calibri"/>
          <w:sz w:val="28"/>
          <w:szCs w:val="28"/>
        </w:rPr>
        <w:sym w:font="HQPB1" w:char="F023"/>
      </w:r>
      <w:r w:rsidRPr="00BC5C0A">
        <w:rPr>
          <w:rFonts w:ascii="Calibri" w:hAnsi="Calibri"/>
          <w:sz w:val="28"/>
          <w:szCs w:val="28"/>
        </w:rPr>
        <w:sym w:font="HQPB2" w:char="F071"/>
      </w:r>
      <w:r w:rsidRPr="00BC5C0A">
        <w:rPr>
          <w:rFonts w:ascii="Calibri" w:hAnsi="Calibri"/>
          <w:sz w:val="28"/>
          <w:szCs w:val="28"/>
        </w:rPr>
        <w:sym w:font="HQPB4" w:char="F0E8"/>
      </w:r>
      <w:r w:rsidRPr="00BC5C0A">
        <w:rPr>
          <w:rFonts w:ascii="Calibri" w:hAnsi="Calibri"/>
          <w:sz w:val="28"/>
          <w:szCs w:val="28"/>
        </w:rPr>
        <w:sym w:font="HQPB2" w:char="F03D"/>
      </w:r>
      <w:r w:rsidRPr="00BC5C0A">
        <w:rPr>
          <w:rFonts w:ascii="Calibri" w:hAnsi="Calibri"/>
          <w:sz w:val="28"/>
          <w:szCs w:val="28"/>
        </w:rPr>
        <w:sym w:font="HQPB4" w:char="F0CF"/>
      </w:r>
      <w:r w:rsidRPr="00BC5C0A">
        <w:rPr>
          <w:rFonts w:ascii="Calibri" w:hAnsi="Calibri"/>
          <w:sz w:val="28"/>
          <w:szCs w:val="28"/>
        </w:rPr>
        <w:sym w:font="HQPB2" w:char="F048"/>
      </w:r>
      <w:r w:rsidRPr="00BC5C0A">
        <w:rPr>
          <w:rFonts w:ascii="Calibri" w:hAnsi="Calibri"/>
          <w:sz w:val="28"/>
          <w:szCs w:val="28"/>
        </w:rPr>
        <w:sym w:font="HQPB5" w:char="F078"/>
      </w:r>
      <w:r w:rsidRPr="00BC5C0A">
        <w:rPr>
          <w:rFonts w:ascii="Calibri" w:hAnsi="Calibri"/>
          <w:sz w:val="28"/>
          <w:szCs w:val="28"/>
        </w:rPr>
        <w:sym w:font="HQPB1" w:char="F0E5"/>
      </w:r>
      <w:r w:rsidRPr="00BC5C0A">
        <w:rPr>
          <w:rFonts w:ascii="(normal text)" w:hAnsi="(normal text)"/>
          <w:sz w:val="26"/>
          <w:szCs w:val="28"/>
          <w:rtl/>
        </w:rPr>
        <w:t xml:space="preserve"> </w:t>
      </w:r>
      <w:r w:rsidRPr="00BC5C0A">
        <w:rPr>
          <w:rFonts w:ascii="Calibri" w:hAnsi="Calibri"/>
          <w:sz w:val="28"/>
          <w:szCs w:val="28"/>
        </w:rPr>
        <w:sym w:font="HQPB5" w:char="F074"/>
      </w:r>
      <w:r w:rsidRPr="00BC5C0A">
        <w:rPr>
          <w:rFonts w:ascii="Calibri" w:hAnsi="Calibri"/>
          <w:sz w:val="28"/>
          <w:szCs w:val="28"/>
        </w:rPr>
        <w:sym w:font="HQPB2" w:char="F050"/>
      </w:r>
      <w:r w:rsidRPr="00BC5C0A">
        <w:rPr>
          <w:rFonts w:ascii="Calibri" w:hAnsi="Calibri"/>
          <w:sz w:val="28"/>
          <w:szCs w:val="28"/>
        </w:rPr>
        <w:sym w:font="HQPB4" w:char="F0F6"/>
      </w:r>
      <w:r w:rsidRPr="00BC5C0A">
        <w:rPr>
          <w:rFonts w:ascii="Calibri" w:hAnsi="Calibri"/>
          <w:sz w:val="28"/>
          <w:szCs w:val="28"/>
        </w:rPr>
        <w:sym w:font="HQPB2" w:char="F071"/>
      </w:r>
      <w:r w:rsidRPr="00BC5C0A">
        <w:rPr>
          <w:rFonts w:ascii="Calibri" w:hAnsi="Calibri"/>
          <w:sz w:val="28"/>
          <w:szCs w:val="28"/>
        </w:rPr>
        <w:sym w:font="HQPB5" w:char="F074"/>
      </w:r>
      <w:r w:rsidRPr="00BC5C0A">
        <w:rPr>
          <w:rFonts w:ascii="Calibri" w:hAnsi="Calibri"/>
          <w:sz w:val="28"/>
          <w:szCs w:val="28"/>
        </w:rPr>
        <w:sym w:font="HQPB2" w:char="F083"/>
      </w:r>
      <w:r w:rsidRPr="00BC5C0A">
        <w:rPr>
          <w:rFonts w:ascii="(normal text)" w:hAnsi="(normal text)"/>
          <w:sz w:val="26"/>
          <w:szCs w:val="28"/>
          <w:rtl/>
        </w:rPr>
        <w:t xml:space="preserve"> </w:t>
      </w:r>
      <w:r w:rsidRPr="00BC5C0A">
        <w:rPr>
          <w:rFonts w:ascii="Calibri" w:hAnsi="Calibri"/>
          <w:sz w:val="28"/>
          <w:szCs w:val="28"/>
        </w:rPr>
        <w:sym w:font="HQPB4" w:char="F0CF"/>
      </w:r>
      <w:r w:rsidRPr="00BC5C0A">
        <w:rPr>
          <w:rFonts w:ascii="Calibri" w:hAnsi="Calibri"/>
          <w:sz w:val="28"/>
          <w:szCs w:val="28"/>
        </w:rPr>
        <w:sym w:font="HQPB2" w:char="F070"/>
      </w:r>
      <w:r w:rsidRPr="00BC5C0A">
        <w:rPr>
          <w:rFonts w:ascii="Calibri" w:hAnsi="Calibri"/>
          <w:sz w:val="28"/>
          <w:szCs w:val="28"/>
        </w:rPr>
        <w:sym w:font="HQPB5" w:char="F079"/>
      </w:r>
      <w:r w:rsidRPr="00BC5C0A">
        <w:rPr>
          <w:rFonts w:ascii="Calibri" w:hAnsi="Calibri"/>
          <w:sz w:val="28"/>
          <w:szCs w:val="28"/>
        </w:rPr>
        <w:sym w:font="HQPB2" w:char="F04A"/>
      </w:r>
      <w:r w:rsidRPr="00BC5C0A">
        <w:rPr>
          <w:rFonts w:ascii="Calibri" w:hAnsi="Calibri"/>
          <w:sz w:val="28"/>
          <w:szCs w:val="28"/>
        </w:rPr>
        <w:sym w:font="HQPB2" w:char="F0BB"/>
      </w:r>
      <w:r w:rsidRPr="00BC5C0A">
        <w:rPr>
          <w:rFonts w:ascii="Calibri" w:hAnsi="Calibri"/>
          <w:sz w:val="28"/>
          <w:szCs w:val="28"/>
        </w:rPr>
        <w:sym w:font="HQPB5" w:char="F075"/>
      </w:r>
      <w:r w:rsidRPr="00BC5C0A">
        <w:rPr>
          <w:rFonts w:ascii="Calibri" w:hAnsi="Calibri"/>
          <w:sz w:val="28"/>
          <w:szCs w:val="28"/>
        </w:rPr>
        <w:sym w:font="HQPB2" w:char="F08A"/>
      </w:r>
      <w:r w:rsidRPr="00BC5C0A">
        <w:rPr>
          <w:rFonts w:ascii="Calibri" w:hAnsi="Calibri"/>
          <w:sz w:val="28"/>
          <w:szCs w:val="28"/>
        </w:rPr>
        <w:sym w:font="HQPB4" w:char="F0C9"/>
      </w:r>
      <w:r w:rsidRPr="00BC5C0A">
        <w:rPr>
          <w:rFonts w:ascii="Calibri" w:hAnsi="Calibri"/>
          <w:sz w:val="28"/>
          <w:szCs w:val="28"/>
        </w:rPr>
        <w:sym w:font="HQPB2" w:char="F029"/>
      </w:r>
      <w:r w:rsidRPr="00BC5C0A">
        <w:rPr>
          <w:rFonts w:ascii="Calibri" w:hAnsi="Calibri"/>
          <w:sz w:val="28"/>
          <w:szCs w:val="28"/>
        </w:rPr>
        <w:sym w:font="HQPB4" w:char="F0F8"/>
      </w:r>
      <w:r w:rsidRPr="00BC5C0A">
        <w:rPr>
          <w:rFonts w:ascii="Calibri" w:hAnsi="Calibri"/>
          <w:sz w:val="28"/>
          <w:szCs w:val="28"/>
        </w:rPr>
        <w:sym w:font="HQPB2" w:char="F039"/>
      </w:r>
      <w:r w:rsidRPr="00BC5C0A">
        <w:rPr>
          <w:rFonts w:ascii="Calibri" w:hAnsi="Calibri"/>
          <w:sz w:val="28"/>
          <w:szCs w:val="28"/>
        </w:rPr>
        <w:sym w:font="HQPB5" w:char="F024"/>
      </w:r>
      <w:r w:rsidRPr="00BC5C0A">
        <w:rPr>
          <w:rFonts w:ascii="Calibri" w:hAnsi="Calibri"/>
          <w:sz w:val="28"/>
          <w:szCs w:val="28"/>
        </w:rPr>
        <w:sym w:font="HQPB1" w:char="F023"/>
      </w:r>
      <w:r w:rsidRPr="00BC5C0A">
        <w:rPr>
          <w:rFonts w:ascii="(normal text)" w:hAnsi="(normal text)"/>
          <w:sz w:val="26"/>
          <w:szCs w:val="28"/>
          <w:rtl/>
        </w:rPr>
        <w:t xml:space="preserve"> </w:t>
      </w:r>
      <w:r w:rsidRPr="00BC5C0A">
        <w:rPr>
          <w:rFonts w:ascii="Calibri" w:hAnsi="Calibri"/>
          <w:sz w:val="28"/>
          <w:szCs w:val="28"/>
        </w:rPr>
        <w:sym w:font="HQPB4" w:char="F034"/>
      </w:r>
      <w:r w:rsidRPr="00BC5C0A">
        <w:rPr>
          <w:rFonts w:ascii="(normal text)" w:hAnsi="(normal text)"/>
          <w:sz w:val="26"/>
          <w:szCs w:val="28"/>
          <w:rtl/>
        </w:rPr>
        <w:t xml:space="preserve"> </w:t>
      </w:r>
      <w:r w:rsidRPr="00BC5C0A">
        <w:rPr>
          <w:rFonts w:ascii="Calibri" w:hAnsi="Calibri"/>
          <w:sz w:val="28"/>
          <w:szCs w:val="28"/>
        </w:rPr>
        <w:sym w:font="HQPB4" w:char="F0A8"/>
      </w:r>
      <w:r w:rsidRPr="00BC5C0A">
        <w:rPr>
          <w:rFonts w:ascii="Calibri" w:hAnsi="Calibri"/>
          <w:sz w:val="28"/>
          <w:szCs w:val="28"/>
        </w:rPr>
        <w:sym w:font="HQPB2" w:char="F062"/>
      </w:r>
      <w:r w:rsidRPr="00BC5C0A">
        <w:rPr>
          <w:rFonts w:ascii="Calibri" w:hAnsi="Calibri"/>
          <w:sz w:val="28"/>
          <w:szCs w:val="28"/>
        </w:rPr>
        <w:sym w:font="HQPB4" w:char="F0CE"/>
      </w:r>
      <w:r w:rsidRPr="00BC5C0A">
        <w:rPr>
          <w:rFonts w:ascii="Calibri" w:hAnsi="Calibri"/>
          <w:sz w:val="28"/>
          <w:szCs w:val="28"/>
        </w:rPr>
        <w:sym w:font="HQPB1" w:char="F029"/>
      </w:r>
      <w:r w:rsidRPr="00BC5C0A">
        <w:rPr>
          <w:rFonts w:ascii="(normal text)" w:hAnsi="(normal text)"/>
          <w:sz w:val="26"/>
          <w:szCs w:val="28"/>
          <w:rtl/>
        </w:rPr>
        <w:t xml:space="preserve"> </w:t>
      </w:r>
      <w:r w:rsidRPr="00BC5C0A">
        <w:rPr>
          <w:rFonts w:ascii="Calibri" w:hAnsi="Calibri"/>
          <w:sz w:val="28"/>
          <w:szCs w:val="28"/>
        </w:rPr>
        <w:sym w:font="HQPB5" w:char="F0A9"/>
      </w:r>
      <w:r w:rsidRPr="00BC5C0A">
        <w:rPr>
          <w:rFonts w:ascii="Calibri" w:hAnsi="Calibri"/>
          <w:sz w:val="28"/>
          <w:szCs w:val="28"/>
        </w:rPr>
        <w:sym w:font="HQPB1" w:char="F021"/>
      </w:r>
      <w:r w:rsidRPr="00BC5C0A">
        <w:rPr>
          <w:rFonts w:ascii="Calibri" w:hAnsi="Calibri"/>
          <w:sz w:val="28"/>
          <w:szCs w:val="28"/>
        </w:rPr>
        <w:sym w:font="HQPB5" w:char="F024"/>
      </w:r>
      <w:r w:rsidRPr="00BC5C0A">
        <w:rPr>
          <w:rFonts w:ascii="Calibri" w:hAnsi="Calibri"/>
          <w:sz w:val="28"/>
          <w:szCs w:val="28"/>
        </w:rPr>
        <w:sym w:font="HQPB1" w:char="F023"/>
      </w:r>
      <w:r w:rsidRPr="00BC5C0A">
        <w:rPr>
          <w:rFonts w:ascii="(normal text)" w:hAnsi="(normal text)"/>
          <w:sz w:val="26"/>
          <w:szCs w:val="28"/>
          <w:rtl/>
        </w:rPr>
        <w:t xml:space="preserve"> </w:t>
      </w:r>
      <w:r w:rsidRPr="00BC5C0A">
        <w:rPr>
          <w:rFonts w:ascii="Calibri" w:hAnsi="Calibri"/>
          <w:sz w:val="28"/>
          <w:szCs w:val="28"/>
        </w:rPr>
        <w:sym w:font="HQPB4" w:char="F0C8"/>
      </w:r>
      <w:r w:rsidRPr="00BC5C0A">
        <w:rPr>
          <w:rFonts w:ascii="Calibri" w:hAnsi="Calibri"/>
          <w:sz w:val="28"/>
          <w:szCs w:val="28"/>
        </w:rPr>
        <w:sym w:font="HQPB4" w:char="F065"/>
      </w:r>
      <w:r w:rsidRPr="00BC5C0A">
        <w:rPr>
          <w:rFonts w:ascii="Calibri" w:hAnsi="Calibri"/>
          <w:sz w:val="28"/>
          <w:szCs w:val="28"/>
        </w:rPr>
        <w:sym w:font="HQPB2" w:char="F040"/>
      </w:r>
      <w:r w:rsidRPr="00BC5C0A">
        <w:rPr>
          <w:rFonts w:ascii="Calibri" w:hAnsi="Calibri"/>
          <w:sz w:val="28"/>
          <w:szCs w:val="28"/>
        </w:rPr>
        <w:sym w:font="HQPB4" w:char="F0E4"/>
      </w:r>
      <w:r w:rsidRPr="00BC5C0A">
        <w:rPr>
          <w:rFonts w:ascii="Calibri" w:hAnsi="Calibri"/>
          <w:sz w:val="28"/>
          <w:szCs w:val="28"/>
        </w:rPr>
        <w:sym w:font="HQPB2" w:char="F033"/>
      </w:r>
      <w:r w:rsidRPr="00BC5C0A">
        <w:rPr>
          <w:rFonts w:ascii="Calibri" w:hAnsi="Calibri"/>
          <w:sz w:val="28"/>
          <w:szCs w:val="28"/>
        </w:rPr>
        <w:sym w:font="HQPB4" w:char="F0CE"/>
      </w:r>
      <w:r w:rsidRPr="00BC5C0A">
        <w:rPr>
          <w:rFonts w:ascii="Calibri" w:hAnsi="Calibri"/>
          <w:sz w:val="28"/>
          <w:szCs w:val="28"/>
        </w:rPr>
        <w:sym w:font="HQPB1" w:char="F02F"/>
      </w:r>
      <w:r w:rsidRPr="00BC5C0A">
        <w:rPr>
          <w:rFonts w:ascii="(normal text)" w:hAnsi="(normal text)"/>
          <w:sz w:val="26"/>
          <w:szCs w:val="28"/>
          <w:rtl/>
        </w:rPr>
        <w:t xml:space="preserve"> </w:t>
      </w:r>
      <w:r w:rsidRPr="00BC5C0A">
        <w:rPr>
          <w:rFonts w:ascii="Calibri" w:hAnsi="Calibri"/>
          <w:sz w:val="28"/>
          <w:szCs w:val="28"/>
        </w:rPr>
        <w:sym w:font="HQPB4" w:char="F03E"/>
      </w:r>
      <w:r w:rsidRPr="00BC5C0A">
        <w:rPr>
          <w:rFonts w:ascii="Calibri" w:hAnsi="Calibri"/>
          <w:sz w:val="28"/>
          <w:szCs w:val="28"/>
        </w:rPr>
        <w:sym w:font="HQPB2" w:char="F0E4"/>
      </w:r>
      <w:r w:rsidRPr="00BC5C0A">
        <w:rPr>
          <w:rFonts w:ascii="Calibri" w:hAnsi="Calibri"/>
          <w:sz w:val="28"/>
          <w:szCs w:val="28"/>
        </w:rPr>
        <w:sym w:font="HQPB4" w:char="F0F3"/>
      </w:r>
      <w:r w:rsidRPr="00BC5C0A">
        <w:rPr>
          <w:rFonts w:ascii="Calibri" w:hAnsi="Calibri"/>
          <w:sz w:val="28"/>
          <w:szCs w:val="28"/>
        </w:rPr>
        <w:sym w:font="HQPB2" w:char="F0D3"/>
      </w:r>
      <w:r w:rsidRPr="00BC5C0A">
        <w:rPr>
          <w:rFonts w:ascii="Calibri" w:hAnsi="Calibri"/>
          <w:sz w:val="28"/>
          <w:szCs w:val="28"/>
        </w:rPr>
        <w:sym w:font="HQPB5" w:char="F078"/>
      </w:r>
      <w:r w:rsidRPr="00BC5C0A">
        <w:rPr>
          <w:rFonts w:ascii="Calibri" w:hAnsi="Calibri"/>
          <w:sz w:val="28"/>
          <w:szCs w:val="28"/>
        </w:rPr>
        <w:sym w:font="HQPB1" w:char="F0AB"/>
      </w:r>
      <w:r w:rsidRPr="00BC5C0A">
        <w:rPr>
          <w:rFonts w:ascii="(normal text)" w:hAnsi="(normal text)"/>
          <w:sz w:val="26"/>
          <w:szCs w:val="28"/>
          <w:rtl/>
        </w:rPr>
        <w:t xml:space="preserve"> </w:t>
      </w:r>
      <w:r w:rsidRPr="00BC5C0A">
        <w:rPr>
          <w:rFonts w:ascii="Calibri" w:hAnsi="Calibri"/>
          <w:sz w:val="28"/>
          <w:szCs w:val="28"/>
        </w:rPr>
        <w:sym w:font="HQPB4" w:char="F0EE"/>
      </w:r>
      <w:r w:rsidRPr="00BC5C0A">
        <w:rPr>
          <w:rFonts w:ascii="Calibri" w:hAnsi="Calibri"/>
          <w:sz w:val="28"/>
          <w:szCs w:val="28"/>
        </w:rPr>
        <w:sym w:font="HQPB2" w:char="F04C"/>
      </w:r>
      <w:r w:rsidRPr="00BC5C0A">
        <w:rPr>
          <w:rFonts w:ascii="Calibri" w:hAnsi="Calibri"/>
          <w:sz w:val="28"/>
          <w:szCs w:val="28"/>
        </w:rPr>
        <w:sym w:font="HQPB2" w:char="F0EC"/>
      </w:r>
      <w:r w:rsidRPr="00BC5C0A">
        <w:rPr>
          <w:rFonts w:ascii="Calibri" w:hAnsi="Calibri"/>
          <w:sz w:val="28"/>
          <w:szCs w:val="28"/>
        </w:rPr>
        <w:sym w:font="HQPB4" w:char="F0CE"/>
      </w:r>
      <w:r w:rsidRPr="00BC5C0A">
        <w:rPr>
          <w:rFonts w:ascii="Calibri" w:hAnsi="Calibri"/>
          <w:sz w:val="28"/>
          <w:szCs w:val="28"/>
        </w:rPr>
        <w:sym w:font="HQPB2" w:char="F03D"/>
      </w:r>
      <w:r w:rsidRPr="00BC5C0A">
        <w:rPr>
          <w:rFonts w:ascii="Calibri" w:hAnsi="Calibri"/>
          <w:sz w:val="28"/>
          <w:szCs w:val="28"/>
        </w:rPr>
        <w:sym w:font="HQPB5" w:char="F074"/>
      </w:r>
      <w:r w:rsidRPr="00BC5C0A">
        <w:rPr>
          <w:rFonts w:ascii="Calibri" w:hAnsi="Calibri"/>
          <w:sz w:val="28"/>
          <w:szCs w:val="28"/>
        </w:rPr>
        <w:sym w:font="HQPB1" w:char="F0E6"/>
      </w:r>
      <w:r w:rsidRPr="00BC5C0A">
        <w:rPr>
          <w:rFonts w:ascii="(normal text)" w:hAnsi="(normal text)"/>
          <w:sz w:val="26"/>
          <w:szCs w:val="28"/>
          <w:rtl/>
        </w:rPr>
        <w:t xml:space="preserve"> </w:t>
      </w:r>
      <w:r w:rsidRPr="00BC5C0A">
        <w:rPr>
          <w:rFonts w:ascii="Calibri" w:hAnsi="Calibri"/>
          <w:sz w:val="28"/>
          <w:szCs w:val="28"/>
        </w:rPr>
        <w:sym w:font="HQPB2" w:char="F0C7"/>
      </w:r>
      <w:r w:rsidRPr="00BC5C0A">
        <w:rPr>
          <w:rFonts w:ascii="Calibri" w:hAnsi="Calibri"/>
          <w:sz w:val="28"/>
          <w:szCs w:val="28"/>
        </w:rPr>
        <w:sym w:font="HQPB2" w:char="F0D0"/>
      </w:r>
      <w:r w:rsidRPr="00BC5C0A">
        <w:rPr>
          <w:rFonts w:ascii="Calibri" w:hAnsi="Calibri"/>
          <w:sz w:val="28"/>
          <w:szCs w:val="28"/>
        </w:rPr>
        <w:sym w:font="HQPB2" w:char="F0C8"/>
      </w:r>
      <w:r w:rsidRPr="00BC5C0A">
        <w:rPr>
          <w:rFonts w:ascii="(normal text)" w:hAnsi="(normal text)"/>
          <w:sz w:val="26"/>
          <w:szCs w:val="28"/>
          <w:rtl/>
        </w:rPr>
        <w:t xml:space="preserve">   </w:t>
      </w:r>
    </w:p>
    <w:p w:rsidR="0070020E" w:rsidRPr="00BC5C0A" w:rsidRDefault="0070020E" w:rsidP="00CC3282">
      <w:pPr>
        <w:widowControl w:val="0"/>
        <w:autoSpaceDE w:val="0"/>
        <w:autoSpaceDN w:val="0"/>
        <w:spacing w:after="0" w:line="240" w:lineRule="auto"/>
        <w:ind w:left="1134" w:right="283"/>
        <w:jc w:val="both"/>
        <w:rPr>
          <w:rFonts w:asciiTheme="majorBidi" w:hAnsiTheme="majorBidi" w:cs="Times New Roman"/>
          <w:sz w:val="24"/>
          <w:szCs w:val="28"/>
          <w:lang w:val="id-ID"/>
        </w:rPr>
      </w:pPr>
      <w:r w:rsidRPr="00BC5C0A">
        <w:rPr>
          <w:rFonts w:asciiTheme="majorBidi" w:hAnsiTheme="majorBidi" w:cs="Times New Roman"/>
          <w:i/>
          <w:iCs/>
          <w:sz w:val="24"/>
          <w:szCs w:val="28"/>
          <w:lang w:val="id-ID"/>
        </w:rPr>
        <w:t>“tidakkah kamu perhatikan, bahwa Sesungguhnya Allah mengetahui apa yang ada di langit dan di bumi? tiada pembicaraan rahasia antara tiga orang, melainkan Dia-lah keempatnya. dan tiada (pembicaraan antara) lima orang, melainkan Dia-lah keenamnya. dan tiada (pula) pembicaraan antara jumlah yang kurang dari itu atau lebih banyak, melainkan Dia berada bersama mereka di manapun mereka berada. kemudian Dia akan memberitahukan kepada mereka pada hari kiamat apa yang telah mereka kerjakan. Sesungguhnya Allah Maha mengetahui segala sesuatu.</w:t>
      </w:r>
      <w:r w:rsidRPr="00BC5C0A">
        <w:rPr>
          <w:rFonts w:asciiTheme="majorBidi" w:hAnsiTheme="majorBidi" w:cs="Times New Roman"/>
          <w:sz w:val="24"/>
          <w:szCs w:val="28"/>
          <w:lang w:val="id-ID"/>
        </w:rPr>
        <w:t>(Q.S. Al-Mujadalah: 7).</w:t>
      </w:r>
    </w:p>
    <w:p w:rsidR="0070020E" w:rsidRDefault="0070020E" w:rsidP="0070020E">
      <w:pPr>
        <w:pStyle w:val="ListParagraph"/>
        <w:widowControl w:val="0"/>
        <w:autoSpaceDE w:val="0"/>
        <w:autoSpaceDN w:val="0"/>
        <w:spacing w:after="0" w:line="480" w:lineRule="auto"/>
        <w:ind w:left="1070" w:firstLine="360"/>
        <w:jc w:val="both"/>
        <w:rPr>
          <w:rFonts w:asciiTheme="majorBidi" w:hAnsiTheme="majorBidi" w:cs="Times New Roman"/>
          <w:sz w:val="24"/>
          <w:szCs w:val="24"/>
          <w:lang w:val="id-ID"/>
        </w:rPr>
      </w:pPr>
    </w:p>
    <w:p w:rsidR="00CC3282" w:rsidRDefault="0070020E"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r w:rsidRPr="00CC3282">
        <w:rPr>
          <w:rFonts w:asciiTheme="majorBidi" w:hAnsiTheme="majorBidi" w:cs="Times New Roman"/>
          <w:sz w:val="24"/>
          <w:szCs w:val="24"/>
          <w:lang w:val="id-ID"/>
        </w:rPr>
        <w:t xml:space="preserve">Ayat di atas memberikan konsep besar sebuah pengawasan, bukan hanya pengawasan pendidikan, tetapi seluruh apa yang ada di bumi dan dilangit ada dalam pengawasan Allah SWT. </w:t>
      </w:r>
    </w:p>
    <w:p w:rsidR="00CC3282" w:rsidRDefault="009942AA"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proofErr w:type="gramStart"/>
      <w:r w:rsidRPr="009942AA">
        <w:rPr>
          <w:rFonts w:asciiTheme="majorBidi" w:hAnsiTheme="majorBidi" w:cs="Times New Roman"/>
          <w:sz w:val="24"/>
          <w:szCs w:val="24"/>
        </w:rPr>
        <w:t xml:space="preserve">Secara  </w:t>
      </w:r>
      <w:r w:rsidRPr="009942AA">
        <w:rPr>
          <w:rFonts w:asciiTheme="majorBidi" w:hAnsiTheme="majorBidi" w:cs="Times New Roman"/>
          <w:i/>
          <w:iCs/>
          <w:sz w:val="24"/>
          <w:szCs w:val="24"/>
        </w:rPr>
        <w:t>etimologis</w:t>
      </w:r>
      <w:proofErr w:type="gramEnd"/>
      <w:r w:rsidRPr="009942AA">
        <w:rPr>
          <w:rFonts w:asciiTheme="majorBidi" w:hAnsiTheme="majorBidi" w:cs="Times New Roman"/>
          <w:sz w:val="24"/>
          <w:szCs w:val="24"/>
        </w:rPr>
        <w:t xml:space="preserve">, kata supervisi berasal dari bahasa  Inggris, yaitu </w:t>
      </w:r>
      <w:r w:rsidRPr="009942AA">
        <w:rPr>
          <w:rFonts w:asciiTheme="majorBidi" w:hAnsiTheme="majorBidi" w:cs="Times New Roman"/>
          <w:sz w:val="24"/>
          <w:szCs w:val="24"/>
        </w:rPr>
        <w:lastRenderedPageBreak/>
        <w:t>supervision, artinya pengawasan.</w:t>
      </w:r>
      <w:r w:rsidRPr="009942AA">
        <w:rPr>
          <w:rStyle w:val="FootnoteReference"/>
          <w:rFonts w:asciiTheme="majorBidi" w:hAnsiTheme="majorBidi"/>
          <w:sz w:val="24"/>
          <w:szCs w:val="24"/>
        </w:rPr>
        <w:footnoteReference w:id="20"/>
      </w:r>
      <w:r w:rsidRPr="009942AA">
        <w:rPr>
          <w:rFonts w:asciiTheme="majorBidi" w:hAnsiTheme="majorBidi" w:cs="Times New Roman"/>
          <w:sz w:val="24"/>
          <w:szCs w:val="24"/>
        </w:rPr>
        <w:t xml:space="preserve"> </w:t>
      </w:r>
      <w:proofErr w:type="gramStart"/>
      <w:r w:rsidRPr="009942AA">
        <w:rPr>
          <w:rFonts w:asciiTheme="majorBidi" w:hAnsiTheme="majorBidi" w:cs="Times New Roman"/>
          <w:sz w:val="24"/>
          <w:szCs w:val="24"/>
        </w:rPr>
        <w:t>Suharsimi mengatakan bahwa memang sejak dulu banyak orang menggunakan istilah pengawasan, penilikan atau pemeriksaan untuk istilah supervisi.</w:t>
      </w:r>
      <w:proofErr w:type="gramEnd"/>
      <w:r w:rsidRPr="009942AA">
        <w:rPr>
          <w:rStyle w:val="FootnoteReference"/>
          <w:rFonts w:asciiTheme="majorBidi" w:hAnsiTheme="majorBidi"/>
          <w:sz w:val="24"/>
          <w:szCs w:val="24"/>
        </w:rPr>
        <w:footnoteReference w:id="21"/>
      </w:r>
    </w:p>
    <w:p w:rsidR="00CC3282" w:rsidRDefault="009942AA"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proofErr w:type="gramStart"/>
      <w:r w:rsidRPr="009942AA">
        <w:rPr>
          <w:rFonts w:asciiTheme="majorBidi" w:hAnsiTheme="majorBidi" w:cs="Times New Roman"/>
          <w:sz w:val="24"/>
          <w:szCs w:val="24"/>
        </w:rPr>
        <w:t xml:space="preserve">Secara  </w:t>
      </w:r>
      <w:r w:rsidRPr="009942AA">
        <w:rPr>
          <w:rFonts w:asciiTheme="majorBidi" w:hAnsiTheme="majorBidi" w:cs="Times New Roman"/>
          <w:i/>
          <w:iCs/>
          <w:sz w:val="24"/>
          <w:szCs w:val="24"/>
        </w:rPr>
        <w:t>morfologis</w:t>
      </w:r>
      <w:proofErr w:type="gramEnd"/>
      <w:r w:rsidRPr="009942AA">
        <w:rPr>
          <w:rFonts w:asciiTheme="majorBidi" w:hAnsiTheme="majorBidi" w:cs="Times New Roman"/>
          <w:sz w:val="24"/>
          <w:szCs w:val="24"/>
        </w:rPr>
        <w:t>, kata supervisi terdiri atas dua kata, “</w:t>
      </w:r>
      <w:r w:rsidRPr="009942AA">
        <w:rPr>
          <w:rFonts w:asciiTheme="majorBidi" w:hAnsiTheme="majorBidi" w:cs="Times New Roman"/>
          <w:i/>
          <w:iCs/>
          <w:sz w:val="24"/>
          <w:szCs w:val="24"/>
        </w:rPr>
        <w:t>super</w:t>
      </w:r>
      <w:r w:rsidRPr="009942AA">
        <w:rPr>
          <w:rFonts w:asciiTheme="majorBidi" w:hAnsiTheme="majorBidi" w:cs="Times New Roman"/>
          <w:sz w:val="24"/>
          <w:szCs w:val="24"/>
        </w:rPr>
        <w:t>” dan “</w:t>
      </w:r>
      <w:r w:rsidRPr="009942AA">
        <w:rPr>
          <w:rFonts w:asciiTheme="majorBidi" w:hAnsiTheme="majorBidi" w:cs="Times New Roman"/>
          <w:i/>
          <w:iCs/>
          <w:sz w:val="24"/>
          <w:szCs w:val="24"/>
        </w:rPr>
        <w:t>vision</w:t>
      </w:r>
      <w:r w:rsidRPr="009942AA">
        <w:rPr>
          <w:rFonts w:asciiTheme="majorBidi" w:hAnsiTheme="majorBidi" w:cs="Times New Roman"/>
          <w:sz w:val="24"/>
          <w:szCs w:val="24"/>
        </w:rPr>
        <w:t xml:space="preserve">”. Menurut Ametembun, super berarti atas atau lebih, sedangkan visi berarti lihat, tilik, dan awasi. </w:t>
      </w:r>
      <w:proofErr w:type="gramStart"/>
      <w:r w:rsidRPr="009942AA">
        <w:rPr>
          <w:rFonts w:asciiTheme="majorBidi" w:hAnsiTheme="majorBidi" w:cs="Times New Roman"/>
          <w:sz w:val="24"/>
          <w:szCs w:val="24"/>
        </w:rPr>
        <w:t>Jadi supervisi berarti melihat, menilik dan mengawasi dari atas; atau sekaligus menunjukan bahwa orang yang melaksanakan supervisi berada lebih tinggi dari orang yang dilihat, ditilik, dan diawasi.</w:t>
      </w:r>
      <w:proofErr w:type="gramEnd"/>
      <w:r w:rsidRPr="009942AA">
        <w:rPr>
          <w:rStyle w:val="FootnoteReference"/>
          <w:rFonts w:asciiTheme="majorBidi" w:hAnsiTheme="majorBidi"/>
          <w:sz w:val="24"/>
          <w:szCs w:val="24"/>
        </w:rPr>
        <w:footnoteReference w:id="22"/>
      </w:r>
    </w:p>
    <w:p w:rsidR="00CC3282" w:rsidRDefault="009942AA"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proofErr w:type="gramStart"/>
      <w:r w:rsidRPr="009942AA">
        <w:rPr>
          <w:rFonts w:asciiTheme="majorBidi" w:hAnsiTheme="majorBidi" w:cs="Times New Roman"/>
          <w:sz w:val="24"/>
          <w:szCs w:val="24"/>
        </w:rPr>
        <w:t xml:space="preserve">Secara  </w:t>
      </w:r>
      <w:r w:rsidRPr="009942AA">
        <w:rPr>
          <w:rFonts w:asciiTheme="majorBidi" w:hAnsiTheme="majorBidi" w:cs="Times New Roman"/>
          <w:i/>
          <w:iCs/>
          <w:sz w:val="24"/>
          <w:szCs w:val="24"/>
        </w:rPr>
        <w:t>semantik</w:t>
      </w:r>
      <w:proofErr w:type="gramEnd"/>
      <w:r w:rsidRPr="009942AA">
        <w:rPr>
          <w:rFonts w:asciiTheme="majorBidi" w:hAnsiTheme="majorBidi" w:cs="Times New Roman"/>
          <w:sz w:val="24"/>
          <w:szCs w:val="24"/>
        </w:rPr>
        <w:t>, para ahli memberikan berbagai corak definisi supervisi, akan tetapi pada prinsipnya mengandung makna yang sama."</w:t>
      </w:r>
      <w:proofErr w:type="gramStart"/>
      <w:r w:rsidRPr="009942AA">
        <w:rPr>
          <w:rFonts w:asciiTheme="majorBidi" w:hAnsiTheme="majorBidi" w:cs="Times New Roman"/>
          <w:i/>
          <w:iCs/>
          <w:sz w:val="24"/>
          <w:szCs w:val="24"/>
        </w:rPr>
        <w:t>Supervision is assistance in the development of a better teaching learning situation</w:t>
      </w:r>
      <w:r w:rsidRPr="009942AA">
        <w:rPr>
          <w:rFonts w:asciiTheme="majorBidi" w:hAnsiTheme="majorBidi" w:cs="Times New Roman"/>
          <w:sz w:val="24"/>
          <w:szCs w:val="24"/>
        </w:rPr>
        <w:t>" (supervisi adalah bantuan dalam pengembangan situasi mengajar yang lebih baik).</w:t>
      </w:r>
      <w:proofErr w:type="gramEnd"/>
      <w:r w:rsidRPr="009942AA">
        <w:rPr>
          <w:rStyle w:val="FootnoteReference"/>
          <w:rFonts w:asciiTheme="majorBidi" w:hAnsiTheme="majorBidi"/>
          <w:sz w:val="24"/>
          <w:szCs w:val="24"/>
        </w:rPr>
        <w:footnoteReference w:id="23"/>
      </w:r>
    </w:p>
    <w:p w:rsidR="00CC3282" w:rsidRDefault="009942AA"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r>
        <w:rPr>
          <w:rFonts w:asciiTheme="majorBidi" w:hAnsiTheme="majorBidi" w:cs="Times New Roman"/>
          <w:sz w:val="24"/>
          <w:szCs w:val="24"/>
          <w:lang w:val="id-ID"/>
        </w:rPr>
        <w:t>Namun demikian, k</w:t>
      </w:r>
      <w:r w:rsidRPr="002215FA">
        <w:rPr>
          <w:rFonts w:asciiTheme="majorBidi" w:hAnsiTheme="majorBidi" w:cs="Times New Roman"/>
          <w:sz w:val="24"/>
          <w:szCs w:val="24"/>
        </w:rPr>
        <w:t xml:space="preserve">etika </w:t>
      </w:r>
      <w:r w:rsidR="0070020E" w:rsidRPr="002215FA">
        <w:rPr>
          <w:rFonts w:asciiTheme="majorBidi" w:hAnsiTheme="majorBidi" w:cs="Times New Roman"/>
          <w:sz w:val="24"/>
          <w:szCs w:val="24"/>
        </w:rPr>
        <w:t xml:space="preserve">membahas istilah pengawasan, ada beberapa istilah yang hampir sama antara satu dengan lainnya, seperti istilah </w:t>
      </w:r>
      <w:r w:rsidR="0070020E">
        <w:rPr>
          <w:rFonts w:asciiTheme="majorBidi" w:hAnsiTheme="majorBidi" w:cs="Times New Roman"/>
          <w:sz w:val="24"/>
          <w:szCs w:val="24"/>
        </w:rPr>
        <w:t>supervi</w:t>
      </w:r>
      <w:r w:rsidR="0070020E">
        <w:rPr>
          <w:rFonts w:asciiTheme="majorBidi" w:hAnsiTheme="majorBidi" w:cs="Times New Roman"/>
          <w:sz w:val="24"/>
          <w:szCs w:val="24"/>
          <w:lang w:val="id-ID"/>
        </w:rPr>
        <w:t xml:space="preserve">si, inspeksi, pemeriksaan dan lainnya. Demikian pula ketika membahas istilah supervisi, ada beberapa istilah yang hampir sama yaitu </w:t>
      </w:r>
      <w:r w:rsidR="0070020E" w:rsidRPr="002215FA">
        <w:rPr>
          <w:rFonts w:asciiTheme="majorBidi" w:hAnsiTheme="majorBidi" w:cs="Times New Roman"/>
          <w:sz w:val="24"/>
          <w:szCs w:val="24"/>
        </w:rPr>
        <w:lastRenderedPageBreak/>
        <w:t>pengawasan, pemeriksaan dan inspeksi</w:t>
      </w:r>
      <w:r w:rsidR="0070020E">
        <w:rPr>
          <w:rFonts w:asciiTheme="majorBidi" w:hAnsiTheme="majorBidi" w:cs="Times New Roman"/>
          <w:sz w:val="24"/>
          <w:szCs w:val="24"/>
          <w:lang w:val="id-ID"/>
        </w:rPr>
        <w:t>.</w:t>
      </w:r>
      <w:r w:rsidR="0070020E">
        <w:rPr>
          <w:rStyle w:val="FootnoteReference"/>
          <w:rFonts w:ascii="CharterBT-Roman" w:hAnsi="CharterBT-Roman"/>
          <w:sz w:val="21"/>
          <w:szCs w:val="21"/>
          <w:lang w:val="id-ID"/>
        </w:rPr>
        <w:footnoteReference w:id="24"/>
      </w:r>
      <w:r w:rsidR="0070020E">
        <w:rPr>
          <w:rFonts w:asciiTheme="majorBidi" w:hAnsiTheme="majorBidi" w:cs="Times New Roman"/>
          <w:sz w:val="24"/>
          <w:szCs w:val="24"/>
          <w:lang w:val="id-ID"/>
        </w:rPr>
        <w:t xml:space="preserve"> Untuk itu penggunaan beberapa istilah tersebut di atas dalam kajian ini tidak dapat terhindarkan. </w:t>
      </w:r>
    </w:p>
    <w:p w:rsidR="00CC3282" w:rsidRDefault="0070020E"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r>
        <w:rPr>
          <w:rFonts w:asciiTheme="majorBidi" w:hAnsiTheme="majorBidi" w:cs="Times New Roman"/>
          <w:sz w:val="24"/>
          <w:szCs w:val="24"/>
          <w:lang w:val="id-ID"/>
        </w:rPr>
        <w:t xml:space="preserve">Sebagaimana disinggung di atas, </w:t>
      </w:r>
      <w:r w:rsidRPr="0010278F">
        <w:rPr>
          <w:rFonts w:asciiTheme="majorBidi" w:hAnsiTheme="majorBidi" w:cs="Times New Roman"/>
          <w:sz w:val="24"/>
          <w:szCs w:val="24"/>
          <w:lang w:val="id-ID"/>
        </w:rPr>
        <w:t xml:space="preserve">istilah pengawasan dalam beberapa literatur asing sekurang-kurangnya dapat dipahami dalam konteks: (1) </w:t>
      </w:r>
      <w:r w:rsidRPr="00390308">
        <w:rPr>
          <w:rFonts w:asciiTheme="majorBidi" w:hAnsiTheme="majorBidi" w:cs="Times New Roman"/>
          <w:i/>
          <w:iCs/>
          <w:sz w:val="24"/>
          <w:szCs w:val="24"/>
          <w:lang w:val="id-ID"/>
        </w:rPr>
        <w:t>inspection</w:t>
      </w:r>
      <w:r w:rsidRPr="0010278F">
        <w:rPr>
          <w:rFonts w:asciiTheme="majorBidi" w:hAnsiTheme="majorBidi" w:cs="Times New Roman"/>
          <w:sz w:val="24"/>
          <w:szCs w:val="24"/>
          <w:lang w:val="id-ID"/>
        </w:rPr>
        <w:t xml:space="preserve">, (2) </w:t>
      </w:r>
      <w:r w:rsidRPr="00390308">
        <w:rPr>
          <w:rFonts w:asciiTheme="majorBidi" w:hAnsiTheme="majorBidi" w:cs="Times New Roman"/>
          <w:i/>
          <w:iCs/>
          <w:sz w:val="24"/>
          <w:szCs w:val="24"/>
          <w:lang w:val="id-ID"/>
        </w:rPr>
        <w:t>control</w:t>
      </w:r>
      <w:r w:rsidRPr="0010278F">
        <w:rPr>
          <w:rFonts w:asciiTheme="majorBidi" w:hAnsiTheme="majorBidi" w:cs="Times New Roman"/>
          <w:sz w:val="24"/>
          <w:szCs w:val="24"/>
          <w:lang w:val="id-ID"/>
        </w:rPr>
        <w:t xml:space="preserve">, dan (3) </w:t>
      </w:r>
      <w:r w:rsidRPr="00390308">
        <w:rPr>
          <w:rFonts w:asciiTheme="majorBidi" w:hAnsiTheme="majorBidi" w:cs="Times New Roman"/>
          <w:i/>
          <w:iCs/>
          <w:sz w:val="24"/>
          <w:szCs w:val="24"/>
          <w:lang w:val="id-ID"/>
        </w:rPr>
        <w:t>supervision</w:t>
      </w:r>
      <w:r w:rsidRPr="0010278F">
        <w:rPr>
          <w:rFonts w:asciiTheme="majorBidi" w:hAnsiTheme="majorBidi" w:cs="Times New Roman"/>
          <w:sz w:val="24"/>
          <w:szCs w:val="24"/>
          <w:lang w:val="id-ID"/>
        </w:rPr>
        <w:t xml:space="preserve">. Ketiga istilah di atas memiliki makna berbeda. </w:t>
      </w:r>
      <w:r w:rsidRPr="00390308">
        <w:rPr>
          <w:rFonts w:asciiTheme="majorBidi" w:hAnsiTheme="majorBidi" w:cs="Times New Roman"/>
          <w:i/>
          <w:iCs/>
          <w:sz w:val="24"/>
          <w:szCs w:val="24"/>
          <w:lang w:val="id-ID"/>
        </w:rPr>
        <w:t>Inspection</w:t>
      </w:r>
      <w:r w:rsidRPr="0010278F">
        <w:rPr>
          <w:rFonts w:asciiTheme="majorBidi" w:hAnsiTheme="majorBidi" w:cs="Times New Roman"/>
          <w:sz w:val="24"/>
          <w:szCs w:val="24"/>
          <w:lang w:val="id-ID"/>
        </w:rPr>
        <w:t xml:space="preserve"> memiliki esensi membangun </w:t>
      </w:r>
      <w:r w:rsidRPr="00390308">
        <w:rPr>
          <w:rFonts w:asciiTheme="majorBidi" w:hAnsiTheme="majorBidi" w:cs="Times New Roman"/>
          <w:i/>
          <w:iCs/>
          <w:sz w:val="24"/>
          <w:szCs w:val="24"/>
          <w:lang w:val="id-ID"/>
        </w:rPr>
        <w:t>legal</w:t>
      </w:r>
      <w:r w:rsidRPr="0010278F">
        <w:rPr>
          <w:rFonts w:asciiTheme="majorBidi" w:hAnsiTheme="majorBidi" w:cs="Times New Roman"/>
          <w:sz w:val="24"/>
          <w:szCs w:val="24"/>
          <w:lang w:val="id-ID"/>
        </w:rPr>
        <w:t xml:space="preserve"> </w:t>
      </w:r>
      <w:r w:rsidRPr="00390308">
        <w:rPr>
          <w:rFonts w:asciiTheme="majorBidi" w:hAnsiTheme="majorBidi" w:cs="Times New Roman"/>
          <w:i/>
          <w:iCs/>
          <w:sz w:val="24"/>
          <w:szCs w:val="24"/>
          <w:lang w:val="id-ID"/>
        </w:rPr>
        <w:t>complience</w:t>
      </w:r>
      <w:r w:rsidRPr="0010278F">
        <w:rPr>
          <w:rFonts w:asciiTheme="majorBidi" w:hAnsiTheme="majorBidi" w:cs="Times New Roman"/>
          <w:sz w:val="24"/>
          <w:szCs w:val="24"/>
          <w:lang w:val="id-ID"/>
        </w:rPr>
        <w:t xml:space="preserve">, yaitu kepatuhan pada perundangan dan peraturan kelembagaan yang mengikat. </w:t>
      </w:r>
      <w:r w:rsidRPr="00390308">
        <w:rPr>
          <w:rFonts w:asciiTheme="majorBidi" w:hAnsiTheme="majorBidi" w:cs="Times New Roman"/>
          <w:i/>
          <w:iCs/>
          <w:sz w:val="24"/>
          <w:szCs w:val="24"/>
          <w:lang w:val="id-ID"/>
        </w:rPr>
        <w:t>Control</w:t>
      </w:r>
      <w:r w:rsidRPr="0010278F">
        <w:rPr>
          <w:rFonts w:asciiTheme="majorBidi" w:hAnsiTheme="majorBidi" w:cs="Times New Roman"/>
          <w:sz w:val="24"/>
          <w:szCs w:val="24"/>
          <w:lang w:val="id-ID"/>
        </w:rPr>
        <w:t xml:space="preserve"> mempunyai esensi membangun </w:t>
      </w:r>
      <w:r w:rsidRPr="00390308">
        <w:rPr>
          <w:rFonts w:asciiTheme="majorBidi" w:hAnsiTheme="majorBidi" w:cs="Times New Roman"/>
          <w:i/>
          <w:iCs/>
          <w:sz w:val="24"/>
          <w:szCs w:val="24"/>
          <w:lang w:val="id-ID"/>
        </w:rPr>
        <w:t>managerial</w:t>
      </w:r>
      <w:r w:rsidRPr="0010278F">
        <w:rPr>
          <w:rFonts w:asciiTheme="majorBidi" w:hAnsiTheme="majorBidi" w:cs="Times New Roman"/>
          <w:sz w:val="24"/>
          <w:szCs w:val="24"/>
          <w:lang w:val="id-ID"/>
        </w:rPr>
        <w:t xml:space="preserve"> </w:t>
      </w:r>
      <w:r w:rsidRPr="00390308">
        <w:rPr>
          <w:rFonts w:asciiTheme="majorBidi" w:hAnsiTheme="majorBidi" w:cs="Times New Roman"/>
          <w:i/>
          <w:iCs/>
          <w:sz w:val="24"/>
          <w:szCs w:val="24"/>
          <w:lang w:val="id-ID"/>
        </w:rPr>
        <w:t>compliance</w:t>
      </w:r>
      <w:r w:rsidRPr="0010278F">
        <w:rPr>
          <w:rFonts w:asciiTheme="majorBidi" w:hAnsiTheme="majorBidi" w:cs="Times New Roman"/>
          <w:sz w:val="24"/>
          <w:szCs w:val="24"/>
          <w:lang w:val="id-ID"/>
        </w:rPr>
        <w:t xml:space="preserve">, yaitu kepatuhan pada kaidah manajerial, kepemimpinan, kebijakan, keputusan, perencanaan dan program institusi yang telah ditetapkan. </w:t>
      </w:r>
      <w:r w:rsidRPr="00390308">
        <w:rPr>
          <w:rFonts w:asciiTheme="majorBidi" w:hAnsiTheme="majorBidi" w:cs="Times New Roman"/>
          <w:i/>
          <w:iCs/>
          <w:sz w:val="24"/>
          <w:szCs w:val="24"/>
          <w:lang w:val="id-ID"/>
        </w:rPr>
        <w:t>Supervision</w:t>
      </w:r>
      <w:r w:rsidRPr="0010278F">
        <w:rPr>
          <w:rFonts w:asciiTheme="majorBidi" w:hAnsiTheme="majorBidi" w:cs="Times New Roman"/>
          <w:sz w:val="24"/>
          <w:szCs w:val="24"/>
          <w:lang w:val="id-ID"/>
        </w:rPr>
        <w:t xml:space="preserve"> memiliki esensi professional </w:t>
      </w:r>
      <w:r w:rsidRPr="00390308">
        <w:rPr>
          <w:rFonts w:asciiTheme="majorBidi" w:hAnsiTheme="majorBidi" w:cs="Times New Roman"/>
          <w:i/>
          <w:iCs/>
          <w:sz w:val="24"/>
          <w:szCs w:val="24"/>
          <w:lang w:val="id-ID"/>
        </w:rPr>
        <w:t>compliance</w:t>
      </w:r>
      <w:r w:rsidRPr="0010278F">
        <w:rPr>
          <w:rFonts w:asciiTheme="majorBidi" w:hAnsiTheme="majorBidi" w:cs="Times New Roman"/>
          <w:sz w:val="24"/>
          <w:szCs w:val="24"/>
          <w:lang w:val="id-ID"/>
        </w:rPr>
        <w:t>, yaitu kepatuhan profesional dalam arti jaminan bahwa seorang profesional akan menjalankan tugasnya didasarkan atas teori, konsep-konsep, hasil validasi empirik, dan kaidah-kaidah etik.</w:t>
      </w:r>
      <w:r>
        <w:rPr>
          <w:rStyle w:val="FootnoteReference"/>
          <w:rFonts w:asciiTheme="majorBidi" w:hAnsiTheme="majorBidi"/>
          <w:sz w:val="24"/>
          <w:szCs w:val="24"/>
          <w:lang w:val="id-ID"/>
        </w:rPr>
        <w:footnoteReference w:id="25"/>
      </w:r>
    </w:p>
    <w:p w:rsidR="00CC3282" w:rsidRDefault="0042667B" w:rsidP="00CC3282">
      <w:pPr>
        <w:widowControl w:val="0"/>
        <w:autoSpaceDE w:val="0"/>
        <w:autoSpaceDN w:val="0"/>
        <w:spacing w:after="0" w:line="480" w:lineRule="auto"/>
        <w:ind w:left="720" w:firstLine="350"/>
        <w:jc w:val="both"/>
        <w:rPr>
          <w:rFonts w:ascii="Times New Roman" w:hAnsi="Times New Roman" w:cs="Times New Roman"/>
          <w:sz w:val="24"/>
          <w:szCs w:val="24"/>
          <w:lang w:val="id-ID" w:eastAsia="id-ID"/>
        </w:rPr>
      </w:pPr>
      <w:proofErr w:type="gramStart"/>
      <w:r w:rsidRPr="00CC429C">
        <w:rPr>
          <w:rFonts w:ascii="Times New Roman" w:hAnsi="Times New Roman" w:cs="Times New Roman"/>
          <w:sz w:val="24"/>
          <w:szCs w:val="24"/>
          <w:lang w:eastAsia="id-ID"/>
        </w:rPr>
        <w:t>Pengawasan adalah keseluruhan upaya pengamatan pelaksanaan kegiatan operasional guna menjamin bahwa kegiatan tersebut sesuai dengan rencana yang telah ditetapkan sebelumnya.</w:t>
      </w:r>
      <w:proofErr w:type="gramEnd"/>
      <w:r w:rsidRPr="00CC429C">
        <w:rPr>
          <w:rFonts w:ascii="Times New Roman" w:hAnsi="Times New Roman" w:cs="Times New Roman"/>
          <w:sz w:val="24"/>
          <w:szCs w:val="24"/>
          <w:lang w:eastAsia="id-ID"/>
        </w:rPr>
        <w:t xml:space="preserve"> </w:t>
      </w:r>
      <w:proofErr w:type="gramStart"/>
      <w:r w:rsidRPr="00CC429C">
        <w:rPr>
          <w:rFonts w:ascii="Times New Roman" w:hAnsi="Times New Roman" w:cs="Times New Roman"/>
          <w:sz w:val="24"/>
          <w:szCs w:val="24"/>
          <w:lang w:eastAsia="id-ID"/>
        </w:rPr>
        <w:t>Bahkan Didin dan Hendri menyatakan bahwa dalam pandangan Islam pengawasan dilakukan untuk meluruskan yang tidak lurus, mengoreksi yang salah dan membenarkan yang hak.</w:t>
      </w:r>
      <w:proofErr w:type="gramEnd"/>
      <w:r>
        <w:rPr>
          <w:rStyle w:val="FootnoteReference"/>
          <w:rFonts w:ascii="Times New Roman" w:hAnsi="Times New Roman"/>
          <w:sz w:val="24"/>
          <w:szCs w:val="24"/>
          <w:lang w:eastAsia="id-ID"/>
        </w:rPr>
        <w:footnoteReference w:id="26"/>
      </w:r>
    </w:p>
    <w:p w:rsidR="00CC3282" w:rsidRDefault="0042667B" w:rsidP="00CC3282">
      <w:pPr>
        <w:widowControl w:val="0"/>
        <w:autoSpaceDE w:val="0"/>
        <w:autoSpaceDN w:val="0"/>
        <w:spacing w:after="0" w:line="480" w:lineRule="auto"/>
        <w:ind w:left="720" w:firstLine="350"/>
        <w:jc w:val="both"/>
        <w:rPr>
          <w:rFonts w:ascii="Times New Roman" w:hAnsi="Times New Roman" w:cs="Times New Roman"/>
          <w:sz w:val="24"/>
          <w:szCs w:val="24"/>
          <w:lang w:val="id-ID" w:eastAsia="id-ID"/>
        </w:rPr>
      </w:pPr>
      <w:r w:rsidRPr="00CC429C">
        <w:rPr>
          <w:rFonts w:ascii="Times New Roman" w:hAnsi="Times New Roman" w:cs="Times New Roman"/>
          <w:sz w:val="24"/>
          <w:szCs w:val="24"/>
          <w:lang w:eastAsia="id-ID"/>
        </w:rPr>
        <w:lastRenderedPageBreak/>
        <w:t>Dalam pendidikan Islam pengawasan didefinisikan sebagai proses pemantauan yang terus menerus untuk menjamin terlaksananya perencanaan secara konsek</w:t>
      </w:r>
      <w:r>
        <w:rPr>
          <w:rFonts w:ascii="Times New Roman" w:hAnsi="Times New Roman" w:cs="Times New Roman"/>
          <w:sz w:val="24"/>
          <w:szCs w:val="24"/>
          <w:lang w:val="id-ID" w:eastAsia="id-ID"/>
        </w:rPr>
        <w:t>u</w:t>
      </w:r>
      <w:r w:rsidRPr="00CC429C">
        <w:rPr>
          <w:rFonts w:ascii="Times New Roman" w:hAnsi="Times New Roman" w:cs="Times New Roman"/>
          <w:sz w:val="24"/>
          <w:szCs w:val="24"/>
          <w:lang w:eastAsia="id-ID"/>
        </w:rPr>
        <w:t>en baik yang bersifat materil maupun spirituil.</w:t>
      </w:r>
    </w:p>
    <w:p w:rsidR="00CC3282" w:rsidRDefault="0042667B" w:rsidP="00CC3282">
      <w:pPr>
        <w:widowControl w:val="0"/>
        <w:autoSpaceDE w:val="0"/>
        <w:autoSpaceDN w:val="0"/>
        <w:spacing w:after="0" w:line="480" w:lineRule="auto"/>
        <w:ind w:left="720" w:firstLine="350"/>
        <w:jc w:val="both"/>
        <w:rPr>
          <w:rFonts w:ascii="Times New Roman" w:hAnsi="Times New Roman" w:cs="Times New Roman"/>
          <w:sz w:val="24"/>
          <w:szCs w:val="24"/>
          <w:lang w:val="id-ID" w:eastAsia="id-ID"/>
        </w:rPr>
      </w:pPr>
      <w:r w:rsidRPr="00CC429C">
        <w:rPr>
          <w:rFonts w:ascii="Times New Roman" w:hAnsi="Times New Roman" w:cs="Times New Roman"/>
          <w:sz w:val="24"/>
          <w:szCs w:val="24"/>
          <w:lang w:eastAsia="id-ID"/>
        </w:rPr>
        <w:t xml:space="preserve">Ramayulis </w:t>
      </w:r>
      <w:r>
        <w:rPr>
          <w:rFonts w:ascii="Times New Roman" w:hAnsi="Times New Roman" w:cs="Times New Roman"/>
          <w:sz w:val="24"/>
          <w:szCs w:val="24"/>
          <w:lang w:val="id-ID" w:eastAsia="id-ID"/>
        </w:rPr>
        <w:t xml:space="preserve">berpendapat bahwa dalam konteks </w:t>
      </w:r>
      <w:r w:rsidRPr="00CC429C">
        <w:rPr>
          <w:rFonts w:ascii="Times New Roman" w:hAnsi="Times New Roman" w:cs="Times New Roman"/>
          <w:sz w:val="24"/>
          <w:szCs w:val="24"/>
          <w:lang w:eastAsia="id-ID"/>
        </w:rPr>
        <w:t>pengawasan dalam pendidikan Islam</w:t>
      </w:r>
      <w:r>
        <w:rPr>
          <w:rFonts w:ascii="Times New Roman" w:hAnsi="Times New Roman" w:cs="Times New Roman"/>
          <w:sz w:val="24"/>
          <w:szCs w:val="24"/>
          <w:lang w:val="id-ID" w:eastAsia="id-ID"/>
        </w:rPr>
        <w:t xml:space="preserve">, </w:t>
      </w:r>
      <w:proofErr w:type="gramStart"/>
      <w:r>
        <w:rPr>
          <w:rFonts w:ascii="Times New Roman" w:hAnsi="Times New Roman" w:cs="Times New Roman"/>
          <w:sz w:val="24"/>
          <w:szCs w:val="24"/>
          <w:lang w:val="id-ID" w:eastAsia="id-ID"/>
        </w:rPr>
        <w:t>islam</w:t>
      </w:r>
      <w:proofErr w:type="gramEnd"/>
      <w:r>
        <w:rPr>
          <w:rFonts w:ascii="Times New Roman" w:hAnsi="Times New Roman" w:cs="Times New Roman"/>
          <w:sz w:val="24"/>
          <w:szCs w:val="24"/>
          <w:lang w:val="id-ID" w:eastAsia="id-ID"/>
        </w:rPr>
        <w:t xml:space="preserve"> </w:t>
      </w:r>
      <w:r w:rsidRPr="00CC429C">
        <w:rPr>
          <w:rFonts w:ascii="Times New Roman" w:hAnsi="Times New Roman" w:cs="Times New Roman"/>
          <w:sz w:val="24"/>
          <w:szCs w:val="24"/>
          <w:lang w:eastAsia="id-ID"/>
        </w:rPr>
        <w:t xml:space="preserve">mempunyai karakteristik pengawasan </w:t>
      </w:r>
      <w:r w:rsidR="00E20D7C">
        <w:rPr>
          <w:rFonts w:ascii="Times New Roman" w:hAnsi="Times New Roman" w:cs="Times New Roman"/>
          <w:sz w:val="24"/>
          <w:szCs w:val="24"/>
          <w:lang w:val="id-ID" w:eastAsia="id-ID"/>
        </w:rPr>
        <w:t xml:space="preserve">yang berbeda. Karenanya pengawasan dalam islam </w:t>
      </w:r>
      <w:r w:rsidRPr="00CC429C">
        <w:rPr>
          <w:rFonts w:ascii="Times New Roman" w:hAnsi="Times New Roman" w:cs="Times New Roman"/>
          <w:sz w:val="24"/>
          <w:szCs w:val="24"/>
          <w:lang w:eastAsia="id-ID"/>
        </w:rPr>
        <w:t>b</w:t>
      </w:r>
      <w:r w:rsidR="00E20D7C">
        <w:rPr>
          <w:rFonts w:ascii="Times New Roman" w:hAnsi="Times New Roman" w:cs="Times New Roman"/>
          <w:sz w:val="24"/>
          <w:szCs w:val="24"/>
          <w:lang w:eastAsia="id-ID"/>
        </w:rPr>
        <w:t>ersifat material dan spiritual</w:t>
      </w:r>
      <w:r w:rsidR="00E20D7C">
        <w:rPr>
          <w:rFonts w:ascii="Times New Roman" w:hAnsi="Times New Roman" w:cs="Times New Roman"/>
          <w:sz w:val="24"/>
          <w:szCs w:val="24"/>
          <w:lang w:val="id-ID" w:eastAsia="id-ID"/>
        </w:rPr>
        <w:t xml:space="preserve">. Yang melakukan </w:t>
      </w:r>
      <w:r w:rsidRPr="00CC429C">
        <w:rPr>
          <w:rFonts w:ascii="Times New Roman" w:hAnsi="Times New Roman" w:cs="Times New Roman"/>
          <w:sz w:val="24"/>
          <w:szCs w:val="24"/>
          <w:lang w:eastAsia="id-ID"/>
        </w:rPr>
        <w:t>monitoring bukan hanya</w:t>
      </w:r>
      <w:r w:rsidR="00E20D7C">
        <w:rPr>
          <w:rFonts w:ascii="Times New Roman" w:hAnsi="Times New Roman" w:cs="Times New Roman"/>
          <w:sz w:val="24"/>
          <w:szCs w:val="24"/>
          <w:lang w:eastAsia="id-ID"/>
        </w:rPr>
        <w:t xml:space="preserve"> manajer, tetapi juga Allah SWT</w:t>
      </w:r>
      <w:r w:rsidR="00E20D7C">
        <w:rPr>
          <w:rFonts w:ascii="Times New Roman" w:hAnsi="Times New Roman" w:cs="Times New Roman"/>
          <w:sz w:val="24"/>
          <w:szCs w:val="24"/>
          <w:lang w:val="id-ID" w:eastAsia="id-ID"/>
        </w:rPr>
        <w:t>.</w:t>
      </w:r>
      <w:r w:rsidRPr="00CC429C">
        <w:rPr>
          <w:rFonts w:ascii="Times New Roman" w:hAnsi="Times New Roman" w:cs="Times New Roman"/>
          <w:sz w:val="24"/>
          <w:szCs w:val="24"/>
          <w:lang w:eastAsia="id-ID"/>
        </w:rPr>
        <w:t xml:space="preserve"> </w:t>
      </w:r>
      <w:r w:rsidR="00E20D7C">
        <w:rPr>
          <w:rFonts w:ascii="Times New Roman" w:hAnsi="Times New Roman" w:cs="Times New Roman"/>
          <w:sz w:val="24"/>
          <w:szCs w:val="24"/>
          <w:lang w:val="id-ID" w:eastAsia="id-ID"/>
        </w:rPr>
        <w:t xml:space="preserve">Dalam islam pengawasan </w:t>
      </w:r>
      <w:r w:rsidRPr="00CC429C">
        <w:rPr>
          <w:rFonts w:ascii="Times New Roman" w:hAnsi="Times New Roman" w:cs="Times New Roman"/>
          <w:sz w:val="24"/>
          <w:szCs w:val="24"/>
          <w:lang w:eastAsia="id-ID"/>
        </w:rPr>
        <w:t xml:space="preserve">menggunakan metode yang manusiawi yang menjunjung martabat manusia. Dengan karakterisrik tersebut dapat dipahami bahwa pelaksana berbagai perencaan yang telah disepakati </w:t>
      </w:r>
      <w:proofErr w:type="gramStart"/>
      <w:r w:rsidRPr="00CC429C">
        <w:rPr>
          <w:rFonts w:ascii="Times New Roman" w:hAnsi="Times New Roman" w:cs="Times New Roman"/>
          <w:sz w:val="24"/>
          <w:szCs w:val="24"/>
          <w:lang w:eastAsia="id-ID"/>
        </w:rPr>
        <w:t>akan</w:t>
      </w:r>
      <w:proofErr w:type="gramEnd"/>
      <w:r w:rsidRPr="00CC429C">
        <w:rPr>
          <w:rFonts w:ascii="Times New Roman" w:hAnsi="Times New Roman" w:cs="Times New Roman"/>
          <w:sz w:val="24"/>
          <w:szCs w:val="24"/>
          <w:lang w:eastAsia="id-ID"/>
        </w:rPr>
        <w:t xml:space="preserve"> bertanggung jawab kepada manajernya dan Allah sebagai pengawas yang Maha Mengetahui. Di sisi </w:t>
      </w:r>
      <w:proofErr w:type="gramStart"/>
      <w:r w:rsidRPr="00CC429C">
        <w:rPr>
          <w:rFonts w:ascii="Times New Roman" w:hAnsi="Times New Roman" w:cs="Times New Roman"/>
          <w:sz w:val="24"/>
          <w:szCs w:val="24"/>
          <w:lang w:eastAsia="id-ID"/>
        </w:rPr>
        <w:t>lain</w:t>
      </w:r>
      <w:proofErr w:type="gramEnd"/>
      <w:r w:rsidRPr="00CC429C">
        <w:rPr>
          <w:rFonts w:ascii="Times New Roman" w:hAnsi="Times New Roman" w:cs="Times New Roman"/>
          <w:sz w:val="24"/>
          <w:szCs w:val="24"/>
          <w:lang w:eastAsia="id-ID"/>
        </w:rPr>
        <w:t xml:space="preserve"> pengawasan dalam konsep Islam lebih mengutamakan menggunakan pendekatan manusiawi, pendekatan yang dijiwai oleh nilai-nilai keislaman.</w:t>
      </w:r>
      <w:r w:rsidR="00E20D7C">
        <w:rPr>
          <w:rStyle w:val="FootnoteReference"/>
          <w:rFonts w:ascii="Times New Roman" w:hAnsi="Times New Roman"/>
          <w:sz w:val="24"/>
          <w:szCs w:val="24"/>
          <w:lang w:eastAsia="id-ID"/>
        </w:rPr>
        <w:footnoteReference w:id="27"/>
      </w:r>
    </w:p>
    <w:p w:rsidR="00CC3282" w:rsidRDefault="0070020E" w:rsidP="00CC3282">
      <w:pPr>
        <w:widowControl w:val="0"/>
        <w:autoSpaceDE w:val="0"/>
        <w:autoSpaceDN w:val="0"/>
        <w:spacing w:after="0" w:line="480" w:lineRule="auto"/>
        <w:ind w:left="720" w:firstLine="350"/>
        <w:jc w:val="both"/>
        <w:rPr>
          <w:rFonts w:asciiTheme="majorBidi" w:hAnsiTheme="majorBidi" w:cs="Times New Roman"/>
          <w:sz w:val="24"/>
          <w:szCs w:val="24"/>
          <w:lang w:val="id-ID"/>
        </w:rPr>
      </w:pPr>
      <w:r>
        <w:rPr>
          <w:rFonts w:asciiTheme="majorBidi" w:hAnsiTheme="majorBidi" w:cs="Times New Roman"/>
          <w:sz w:val="24"/>
          <w:szCs w:val="24"/>
          <w:lang w:val="id-ID"/>
        </w:rPr>
        <w:t xml:space="preserve">Dalam konteks madrasah, </w:t>
      </w:r>
      <w:r w:rsidRPr="000C1C9C">
        <w:rPr>
          <w:rFonts w:asciiTheme="majorBidi" w:hAnsiTheme="majorBidi" w:cs="Times New Roman"/>
          <w:color w:val="000000" w:themeColor="text1"/>
          <w:sz w:val="24"/>
          <w:szCs w:val="24"/>
          <w:lang w:val="id-ID"/>
        </w:rPr>
        <w:t>arti kepengawasan adalah bantuan professional kesejawatan yang dilakukan melalui dialog kajian masalah pendidikan untuk menemukan solusi dalam meningkatkan kemampuan professional kepala madrasah, guru, dan staf madrasah</w:t>
      </w:r>
      <w:r w:rsidRPr="00390308">
        <w:rPr>
          <w:rFonts w:asciiTheme="majorBidi" w:hAnsiTheme="majorBidi" w:cs="Times New Roman"/>
          <w:sz w:val="24"/>
          <w:szCs w:val="24"/>
          <w:lang w:val="id-ID"/>
        </w:rPr>
        <w:t xml:space="preserve">. </w:t>
      </w:r>
      <w:r w:rsidRPr="00AE261E">
        <w:rPr>
          <w:rFonts w:asciiTheme="majorBidi" w:hAnsiTheme="majorBidi" w:cs="Times New Roman"/>
          <w:sz w:val="24"/>
          <w:szCs w:val="24"/>
          <w:lang w:val="id-ID"/>
        </w:rPr>
        <w:t>Inti dari pengawasan adalah pembinaan bukan inspeksi atau control.</w:t>
      </w:r>
      <w:r>
        <w:rPr>
          <w:rFonts w:asciiTheme="majorBidi" w:hAnsiTheme="majorBidi" w:cs="Times New Roman"/>
          <w:sz w:val="24"/>
          <w:szCs w:val="24"/>
          <w:lang w:val="id-ID"/>
        </w:rPr>
        <w:t xml:space="preserve"> </w:t>
      </w:r>
    </w:p>
    <w:p w:rsidR="00CC3282" w:rsidRDefault="0070020E" w:rsidP="00CC3282">
      <w:pPr>
        <w:widowControl w:val="0"/>
        <w:autoSpaceDE w:val="0"/>
        <w:autoSpaceDN w:val="0"/>
        <w:spacing w:after="0" w:line="480" w:lineRule="auto"/>
        <w:ind w:left="720" w:firstLine="350"/>
        <w:jc w:val="both"/>
        <w:rPr>
          <w:rFonts w:ascii="Times New Roman" w:hAnsi="Times New Roman" w:cs="Times New Roman"/>
          <w:sz w:val="23"/>
          <w:szCs w:val="23"/>
          <w:lang w:val="id-ID"/>
        </w:rPr>
      </w:pPr>
      <w:r w:rsidRPr="000C1C9C">
        <w:rPr>
          <w:rFonts w:ascii="Times New Roman" w:hAnsi="Times New Roman" w:cs="Times New Roman"/>
          <w:color w:val="000000" w:themeColor="text1"/>
          <w:sz w:val="23"/>
          <w:szCs w:val="23"/>
          <w:lang w:val="id-ID"/>
        </w:rPr>
        <w:t>Pengawasan dapat diartikan sebagai proses kegiatan monitoring</w:t>
      </w:r>
      <w:r>
        <w:rPr>
          <w:rFonts w:ascii="Times New Roman" w:hAnsi="Times New Roman" w:cs="Times New Roman"/>
          <w:sz w:val="23"/>
          <w:szCs w:val="23"/>
          <w:lang w:val="id-ID"/>
        </w:rPr>
        <w:t xml:space="preserve"> untuk </w:t>
      </w:r>
      <w:r>
        <w:rPr>
          <w:rFonts w:ascii="Times New Roman" w:hAnsi="Times New Roman" w:cs="Times New Roman"/>
          <w:sz w:val="23"/>
          <w:szCs w:val="23"/>
          <w:lang w:val="id-ID"/>
        </w:rPr>
        <w:lastRenderedPageBreak/>
        <w:t>meyakinkan bahwa semua kegiatan organisasi terlaksana seperti yang direncanakan dan sekaligus juga merupakan kegiatan untuk mengoreksi dan memperbaiki bila ditemukan adanya penyimpangan yang akan mengganggu pencapaian tujuan. Pengawasan juga merupakan fungsi manajemen yang diperlukan untuk mengevaluasi kinerja organisasi atau unit-unit dalam suatu organisasi guna menetapkan kemajuan sesuai dengan arah yang dikehendaki.</w:t>
      </w:r>
    </w:p>
    <w:p w:rsidR="0070020E" w:rsidRDefault="0070020E" w:rsidP="007E5393">
      <w:pPr>
        <w:widowControl w:val="0"/>
        <w:autoSpaceDE w:val="0"/>
        <w:autoSpaceDN w:val="0"/>
        <w:spacing w:after="0" w:line="480" w:lineRule="auto"/>
        <w:ind w:left="720" w:firstLine="350"/>
        <w:jc w:val="both"/>
        <w:rPr>
          <w:rFonts w:ascii="Times New Roman" w:hAnsi="Times New Roman" w:cs="Times New Roman"/>
          <w:sz w:val="23"/>
          <w:szCs w:val="23"/>
          <w:lang w:val="id-ID"/>
        </w:rPr>
      </w:pPr>
      <w:r>
        <w:rPr>
          <w:rFonts w:ascii="Times New Roman" w:hAnsi="Times New Roman" w:cs="Times New Roman"/>
          <w:sz w:val="23"/>
          <w:szCs w:val="23"/>
          <w:lang w:val="id-ID"/>
        </w:rPr>
        <w:t>Oleh karena itu mudah dipahami bahwa pengawasan pendidikan adalah fungsi manajemen pendidikan yang harus diaktualisasikan, seperti halnya fungsi manajemen lainnya. Berdasarkan konsep tersebut, maka proses perencanaan yang mendahului kegiatan pengawasan harus dikerjakan terlebih dahulu. Perencanaan yang dimaksudkan mencakup perencanaan: pengorganisasian, wadah, struktur, fungsi dan mekanisme, sehingga perencanaan dan pengawasan memiliki standard dan tujuan yang jelas.</w:t>
      </w:r>
      <w:r w:rsidR="007E5393">
        <w:rPr>
          <w:rFonts w:ascii="Times New Roman" w:hAnsi="Times New Roman" w:cs="Times New Roman"/>
          <w:sz w:val="23"/>
          <w:szCs w:val="23"/>
          <w:lang w:val="id-ID"/>
        </w:rPr>
        <w:t xml:space="preserve"> </w:t>
      </w:r>
      <w:r>
        <w:rPr>
          <w:rFonts w:ascii="Times New Roman" w:hAnsi="Times New Roman" w:cs="Times New Roman"/>
          <w:sz w:val="23"/>
          <w:szCs w:val="23"/>
          <w:lang w:val="id-ID"/>
        </w:rPr>
        <w:t xml:space="preserve">Dalam Al-Quran dijelaskan: </w:t>
      </w:r>
    </w:p>
    <w:p w:rsidR="0070020E" w:rsidRDefault="0070020E" w:rsidP="007E5393">
      <w:pPr>
        <w:widowControl w:val="0"/>
        <w:autoSpaceDE w:val="0"/>
        <w:autoSpaceDN w:val="0"/>
        <w:bidi/>
        <w:spacing w:after="0" w:line="240" w:lineRule="auto"/>
        <w:ind w:left="283" w:right="1134"/>
        <w:jc w:val="both"/>
        <w:rPr>
          <w:rFonts w:ascii="(normal text)" w:hAnsi="(normal text)"/>
          <w:rtl/>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E"/>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4" w:char="F0DD"/>
      </w:r>
      <w:r>
        <w:rPr>
          <w:rFonts w:ascii="Calibri" w:hAnsi="Calibri"/>
          <w:sz w:val="28"/>
          <w:szCs w:val="28"/>
        </w:rPr>
        <w:sym w:font="HQPB1" w:char="F0E0"/>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3"/>
      </w:r>
      <w:r>
        <w:rPr>
          <w:rFonts w:ascii="Calibri" w:hAnsi="Calibri"/>
          <w:sz w:val="28"/>
          <w:szCs w:val="28"/>
        </w:rPr>
        <w:sym w:font="HQPB1" w:char="F0A7"/>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1" w:char="F04D"/>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4" w:char="F0A3"/>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37"/>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F3"/>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8"/>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3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1"/>
      </w:r>
      <w:r>
        <w:rPr>
          <w:rFonts w:ascii="Calibri" w:hAnsi="Calibri"/>
          <w:sz w:val="28"/>
          <w:szCs w:val="28"/>
        </w:rPr>
        <w:sym w:font="HQPB2" w:char="F0C8"/>
      </w:r>
      <w:r>
        <w:rPr>
          <w:rFonts w:ascii="(normal text)" w:hAnsi="(normal text)"/>
          <w:rtl/>
        </w:rPr>
        <w:t xml:space="preserve">   </w:t>
      </w:r>
    </w:p>
    <w:p w:rsidR="0070020E" w:rsidRPr="00897012" w:rsidRDefault="0070020E" w:rsidP="007E5393">
      <w:pPr>
        <w:widowControl w:val="0"/>
        <w:autoSpaceDE w:val="0"/>
        <w:autoSpaceDN w:val="0"/>
        <w:spacing w:after="0" w:line="240" w:lineRule="auto"/>
        <w:ind w:left="1276" w:right="283"/>
        <w:jc w:val="both"/>
        <w:rPr>
          <w:rFonts w:asciiTheme="majorBidi" w:hAnsiTheme="majorBidi" w:cs="Times New Roman"/>
          <w:sz w:val="20"/>
          <w:lang w:val="id-ID"/>
        </w:rPr>
      </w:pPr>
      <w:r w:rsidRPr="00897012">
        <w:rPr>
          <w:rFonts w:asciiTheme="majorBidi" w:hAnsiTheme="majorBidi" w:cs="Times New Roman"/>
          <w:i/>
          <w:iCs/>
          <w:sz w:val="24"/>
          <w:szCs w:val="28"/>
          <w:lang w:val="id-ID"/>
        </w:rPr>
        <w:t>“Hai orang-orang yang beriman, bertakwalah kepada Allah dan hendaklah Setiap diri memperhatikan apa yang telah diperbuatnya untuk hari esok (akhirat); dan bertakwalah kepada Allah, Sesungguhnya Allah Maha mengetahui apa yang kamu kerjakan.</w:t>
      </w:r>
      <w:r>
        <w:rPr>
          <w:rFonts w:asciiTheme="majorBidi" w:hAnsiTheme="majorBidi" w:cs="Times New Roman"/>
          <w:i/>
          <w:iCs/>
          <w:sz w:val="24"/>
          <w:szCs w:val="28"/>
          <w:lang w:val="id-ID"/>
        </w:rPr>
        <w:t xml:space="preserve">” </w:t>
      </w:r>
      <w:r>
        <w:rPr>
          <w:rFonts w:asciiTheme="majorBidi" w:hAnsiTheme="majorBidi" w:cs="Times New Roman"/>
          <w:sz w:val="24"/>
          <w:szCs w:val="28"/>
          <w:lang w:val="id-ID"/>
        </w:rPr>
        <w:t>(Q.S. Al-Hasyr: 18).</w:t>
      </w:r>
    </w:p>
    <w:p w:rsidR="0070020E" w:rsidRPr="00897012" w:rsidRDefault="0070020E" w:rsidP="0070020E">
      <w:pPr>
        <w:widowControl w:val="0"/>
        <w:autoSpaceDE w:val="0"/>
        <w:autoSpaceDN w:val="0"/>
        <w:spacing w:after="0" w:line="480" w:lineRule="auto"/>
        <w:jc w:val="both"/>
        <w:rPr>
          <w:rFonts w:ascii="Times New Roman" w:hAnsi="Times New Roman" w:cs="Times New Roman"/>
          <w:sz w:val="20"/>
          <w:szCs w:val="23"/>
          <w:lang w:val="id-ID"/>
        </w:rPr>
      </w:pPr>
    </w:p>
    <w:p w:rsidR="007E5393" w:rsidRDefault="0070020E" w:rsidP="007E5393">
      <w:pPr>
        <w:widowControl w:val="0"/>
        <w:autoSpaceDE w:val="0"/>
        <w:autoSpaceDN w:val="0"/>
        <w:spacing w:after="0" w:line="480" w:lineRule="auto"/>
        <w:ind w:left="720" w:firstLine="350"/>
        <w:jc w:val="both"/>
        <w:rPr>
          <w:rFonts w:ascii="Times New Roman" w:hAnsi="Times New Roman" w:cs="Times New Roman"/>
          <w:sz w:val="23"/>
          <w:szCs w:val="23"/>
          <w:lang w:val="id-ID"/>
        </w:rPr>
      </w:pPr>
      <w:r w:rsidRPr="007E5393">
        <w:rPr>
          <w:rFonts w:ascii="Times New Roman" w:hAnsi="Times New Roman" w:cs="Times New Roman"/>
          <w:sz w:val="23"/>
          <w:szCs w:val="23"/>
          <w:lang w:val="id-ID"/>
        </w:rPr>
        <w:t xml:space="preserve">Dalam proses pendidikan, pengawasan atau supervisi merupakan bagian tidak terpisahkan dalam upaya peningkatan prestasi belajar dan mutu sekolah. </w:t>
      </w:r>
    </w:p>
    <w:p w:rsidR="007E5393" w:rsidRDefault="0070020E" w:rsidP="007E5393">
      <w:pPr>
        <w:widowControl w:val="0"/>
        <w:autoSpaceDE w:val="0"/>
        <w:autoSpaceDN w:val="0"/>
        <w:spacing w:after="0" w:line="480" w:lineRule="auto"/>
        <w:ind w:left="720" w:firstLine="35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Pengawas sekolah atau pengawas satuan pendidikan diberi tugas, </w:t>
      </w:r>
      <w:r>
        <w:rPr>
          <w:rFonts w:ascii="Times New Roman" w:hAnsi="Times New Roman" w:cs="Times New Roman"/>
          <w:sz w:val="23"/>
          <w:szCs w:val="23"/>
          <w:lang w:val="id-ID"/>
        </w:rPr>
        <w:lastRenderedPageBreak/>
        <w:t>tanggung jawab, dan wewenang penuh oleh pejabat yang berwenang untuk melakukan pembinaan dan pengawasan pendidikan di sekolah dibidang akademik (teknis pendidikan) dan bidang manajerial (pengelolaan sekolah). Berdasarkan PP No. 19 Tahun 2005 tentang Standar Nasional Pendidikan (SNP) juga menegaskan kriteria pengawas satuan pendidikan adalah berstatus sebagai guru sekurang-kurangnya delapan tahun atau kepala sekolah sekurang-kurangnya empat tahun pada jenjang pendidikan yang sesuai dengan satuan pendidikan yang diawasi, memiliki sertifikat pendidikan fungsional sebagai pengawas satuan pendidikan, serta lulus seleksi pengawas satuan pendidikan.</w:t>
      </w:r>
      <w:r w:rsidRPr="004231C1">
        <w:rPr>
          <w:vertAlign w:val="superscript"/>
        </w:rPr>
        <w:footnoteReference w:id="28"/>
      </w:r>
      <w:r w:rsidRPr="00E6659A">
        <w:rPr>
          <w:rFonts w:ascii="Times New Roman" w:hAnsi="Times New Roman" w:cs="Times New Roman"/>
          <w:sz w:val="23"/>
          <w:szCs w:val="23"/>
          <w:lang w:val="id-ID"/>
        </w:rPr>
        <w:t xml:space="preserve"> </w:t>
      </w:r>
      <w:r>
        <w:rPr>
          <w:rFonts w:ascii="Times New Roman" w:hAnsi="Times New Roman" w:cs="Times New Roman"/>
          <w:sz w:val="23"/>
          <w:szCs w:val="23"/>
          <w:lang w:val="id-ID"/>
        </w:rPr>
        <w:t>Peranan pengawas satuan pendidikan atau sekolah sangat penting dalam meningkatkan mutu pendidikan pada satuan pendidikan binaannya.</w:t>
      </w:r>
      <w:r w:rsidRPr="00D8677E">
        <w:rPr>
          <w:vertAlign w:val="superscript"/>
        </w:rPr>
        <w:footnoteReference w:id="29"/>
      </w:r>
    </w:p>
    <w:p w:rsidR="0070020E" w:rsidRDefault="0070020E" w:rsidP="007E5393">
      <w:pPr>
        <w:widowControl w:val="0"/>
        <w:autoSpaceDE w:val="0"/>
        <w:autoSpaceDN w:val="0"/>
        <w:spacing w:after="0" w:line="480" w:lineRule="auto"/>
        <w:ind w:left="720" w:firstLine="350"/>
        <w:jc w:val="both"/>
        <w:rPr>
          <w:rFonts w:ascii="Times New Roman" w:hAnsi="Times New Roman" w:cs="Times New Roman"/>
          <w:sz w:val="23"/>
          <w:szCs w:val="23"/>
          <w:lang w:val="id-ID"/>
        </w:rPr>
      </w:pPr>
      <w:r>
        <w:rPr>
          <w:rFonts w:ascii="Times New Roman" w:hAnsi="Times New Roman" w:cs="Times New Roman"/>
          <w:sz w:val="23"/>
          <w:szCs w:val="23"/>
          <w:lang w:val="id-ID"/>
        </w:rPr>
        <w:t>Islam memberikan dasar pemberian tugas kepada orang yang ahli dibidangnya. Dalam Al-Hadits disebutkan:</w:t>
      </w:r>
    </w:p>
    <w:p w:rsidR="0070020E" w:rsidRPr="00F50CDB" w:rsidRDefault="0070020E" w:rsidP="004231C1">
      <w:pPr>
        <w:widowControl w:val="0"/>
        <w:autoSpaceDE w:val="0"/>
        <w:autoSpaceDN w:val="0"/>
        <w:bidi/>
        <w:spacing w:after="0" w:line="240" w:lineRule="auto"/>
        <w:ind w:left="283" w:right="1134"/>
        <w:jc w:val="both"/>
        <w:rPr>
          <w:rFonts w:ascii="Traditional Arabic" w:hAnsi="Traditional Arabic" w:cs="Traditional Arabic"/>
          <w:sz w:val="36"/>
          <w:szCs w:val="36"/>
          <w:lang w:val="id-ID" w:eastAsia="id-ID"/>
        </w:rPr>
      </w:pPr>
      <w:r w:rsidRPr="00F50CDB">
        <w:rPr>
          <w:rFonts w:ascii="Traditional Arabic" w:hAnsi="Traditional Arabic" w:cs="Traditional Arabic" w:hint="eastAsia"/>
          <w:sz w:val="36"/>
          <w:szCs w:val="36"/>
          <w:rtl/>
          <w:lang w:val="id-ID" w:eastAsia="id-ID"/>
        </w:rPr>
        <w:t>إِذَا</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وُسِّدَ</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الْأَمْرُ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إِلَى</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غَيْرِ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أَهْلِهِ</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فَانْتَظِرِ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السَّاعَةَ</w:t>
      </w:r>
      <w:r>
        <w:rPr>
          <w:rFonts w:ascii="Traditional Arabic" w:hAnsi="Traditional Arabic" w:cs="Traditional Arabic"/>
          <w:sz w:val="36"/>
          <w:szCs w:val="36"/>
          <w:lang w:val="id-ID" w:eastAsia="id-ID"/>
        </w:rPr>
        <w:t xml:space="preserve"> </w:t>
      </w:r>
      <w:r w:rsidRPr="00F50CDB">
        <w:rPr>
          <w:rFonts w:ascii="Traditional Arabic" w:hAnsi="Traditional Arabic" w:cs="Traditional Arabic"/>
          <w:sz w:val="36"/>
          <w:szCs w:val="36"/>
          <w:rtl/>
          <w:lang w:val="id-ID" w:eastAsia="id-ID"/>
        </w:rPr>
        <w:t>(</w:t>
      </w:r>
      <w:r>
        <w:rPr>
          <w:rFonts w:ascii="Traditional Arabic" w:hAnsi="Traditional Arabic" w:cs="Traditional Arabic" w:hint="eastAsia"/>
          <w:sz w:val="36"/>
          <w:szCs w:val="36"/>
          <w:rtl/>
          <w:lang w:val="id-ID" w:eastAsia="id-ID"/>
        </w:rPr>
        <w:t>رَوَاهُ</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ب</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خ</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ار</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ي</w:t>
      </w:r>
      <w:r w:rsidRPr="00F50CDB">
        <w:rPr>
          <w:rFonts w:ascii="Traditional Arabic" w:hAnsi="Traditional Arabic" w:cs="Traditional Arabic"/>
          <w:sz w:val="36"/>
          <w:szCs w:val="36"/>
          <w:rtl/>
          <w:lang w:val="id-ID" w:eastAsia="id-ID"/>
        </w:rPr>
        <w:t>)</w:t>
      </w:r>
    </w:p>
    <w:p w:rsidR="0070020E" w:rsidRPr="00F50CDB" w:rsidRDefault="0070020E" w:rsidP="007E5393">
      <w:pPr>
        <w:widowControl w:val="0"/>
        <w:autoSpaceDE w:val="0"/>
        <w:autoSpaceDN w:val="0"/>
        <w:spacing w:after="0" w:line="240" w:lineRule="auto"/>
        <w:ind w:left="1134" w:right="283"/>
        <w:contextualSpacing/>
        <w:jc w:val="both"/>
        <w:rPr>
          <w:rFonts w:ascii="Times New Roman" w:hAnsi="Times New Roman" w:cs="Times New Roman"/>
          <w:sz w:val="24"/>
          <w:szCs w:val="24"/>
          <w:rtl/>
          <w:lang w:val="id-ID" w:eastAsia="id-ID"/>
        </w:rPr>
      </w:pPr>
      <w:r>
        <w:rPr>
          <w:rFonts w:ascii="Times New Roman" w:hAnsi="Times New Roman" w:cs="Times New Roman"/>
          <w:i/>
          <w:iCs/>
          <w:sz w:val="24"/>
          <w:szCs w:val="24"/>
          <w:lang w:val="id-ID" w:eastAsia="id-ID"/>
        </w:rPr>
        <w:t>“</w:t>
      </w:r>
      <w:r w:rsidRPr="00F50CDB">
        <w:rPr>
          <w:rFonts w:ascii="Times New Roman" w:hAnsi="Times New Roman" w:cs="Times New Roman"/>
          <w:i/>
          <w:iCs/>
          <w:sz w:val="24"/>
          <w:szCs w:val="24"/>
          <w:lang w:val="id-ID" w:eastAsia="id-ID"/>
        </w:rPr>
        <w:t>Apabila perkara diserahkan kepada orang yang bukan ahlinya maka tunggulah kiamat</w:t>
      </w:r>
      <w:r>
        <w:rPr>
          <w:rFonts w:ascii="Times New Roman" w:hAnsi="Times New Roman" w:cs="Times New Roman"/>
          <w:i/>
          <w:iCs/>
          <w:sz w:val="24"/>
          <w:szCs w:val="24"/>
          <w:lang w:val="id-ID" w:eastAsia="id-ID"/>
        </w:rPr>
        <w:t>”</w:t>
      </w:r>
      <w:r w:rsidRPr="00F50CDB">
        <w:rPr>
          <w:rFonts w:ascii="Times New Roman" w:hAnsi="Times New Roman" w:cs="Times New Roman"/>
          <w:sz w:val="24"/>
          <w:szCs w:val="24"/>
          <w:lang w:val="id-ID" w:eastAsia="id-ID"/>
        </w:rPr>
        <w:t>. (HR Al-Bukhari dari Abi Hurairah).</w:t>
      </w:r>
    </w:p>
    <w:p w:rsidR="0070020E" w:rsidRPr="00E6659A" w:rsidRDefault="0070020E" w:rsidP="0070020E">
      <w:pPr>
        <w:pStyle w:val="ListParagraph"/>
        <w:widowControl w:val="0"/>
        <w:autoSpaceDE w:val="0"/>
        <w:autoSpaceDN w:val="0"/>
        <w:spacing w:after="0" w:line="480" w:lineRule="auto"/>
        <w:ind w:left="1070" w:firstLine="360"/>
        <w:jc w:val="both"/>
        <w:rPr>
          <w:rFonts w:ascii="Times New Roman" w:hAnsi="Times New Roman" w:cs="Times New Roman"/>
          <w:sz w:val="23"/>
          <w:szCs w:val="23"/>
          <w:lang w:val="id-ID"/>
        </w:rPr>
      </w:pPr>
    </w:p>
    <w:p w:rsidR="0070020E" w:rsidRDefault="0070020E" w:rsidP="00D45582">
      <w:pPr>
        <w:widowControl w:val="0"/>
        <w:autoSpaceDE w:val="0"/>
        <w:autoSpaceDN w:val="0"/>
        <w:spacing w:after="0" w:line="480" w:lineRule="auto"/>
        <w:ind w:left="720" w:firstLine="350"/>
        <w:jc w:val="both"/>
        <w:rPr>
          <w:rFonts w:ascii="Times New Roman" w:hAnsi="Times New Roman" w:cs="Times New Roman"/>
          <w:sz w:val="23"/>
          <w:szCs w:val="23"/>
          <w:lang w:val="id-ID"/>
        </w:rPr>
      </w:pPr>
      <w:r w:rsidRPr="00E8326D">
        <w:rPr>
          <w:rFonts w:ascii="Times New Roman" w:hAnsi="Times New Roman" w:cs="Times New Roman"/>
          <w:sz w:val="23"/>
          <w:szCs w:val="23"/>
          <w:lang w:val="id-ID"/>
        </w:rPr>
        <w:t>Pengawas harus mampu</w:t>
      </w:r>
      <w:r>
        <w:rPr>
          <w:rFonts w:ascii="Times New Roman" w:hAnsi="Times New Roman" w:cs="Times New Roman"/>
          <w:sz w:val="23"/>
          <w:szCs w:val="23"/>
          <w:lang w:val="id-ID"/>
        </w:rPr>
        <w:t xml:space="preserve"> bekerja sama dengan orang lain dalam perkara yang baik. Pengawasan pendidikan merupakan pekerjaan yang mulia.</w:t>
      </w:r>
      <w:r w:rsidRPr="00E8326D">
        <w:rPr>
          <w:rFonts w:ascii="Times New Roman" w:hAnsi="Times New Roman" w:cs="Times New Roman"/>
          <w:sz w:val="23"/>
          <w:szCs w:val="23"/>
          <w:lang w:val="id-ID"/>
        </w:rPr>
        <w:t xml:space="preserve"> </w:t>
      </w:r>
      <w:r>
        <w:rPr>
          <w:rFonts w:ascii="Times New Roman" w:hAnsi="Times New Roman" w:cs="Times New Roman"/>
          <w:sz w:val="23"/>
          <w:szCs w:val="23"/>
          <w:lang w:val="id-ID"/>
        </w:rPr>
        <w:t>Oleh karena itu, dalam pengawasan kita butuh kerjasama yang baik dengan orang lain. Dalam Al-Quran dijelaskan:</w:t>
      </w:r>
    </w:p>
    <w:p w:rsidR="0070020E" w:rsidRDefault="0070020E" w:rsidP="00D45582">
      <w:pPr>
        <w:widowControl w:val="0"/>
        <w:autoSpaceDE w:val="0"/>
        <w:autoSpaceDN w:val="0"/>
        <w:bidi/>
        <w:spacing w:after="0" w:line="240" w:lineRule="auto"/>
        <w:ind w:left="283" w:right="1134"/>
        <w:jc w:val="both"/>
        <w:rPr>
          <w:rFonts w:ascii="(normal text)" w:hAnsi="(normal text)"/>
          <w:rtl/>
        </w:rPr>
      </w:pP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5" w:char="F075"/>
      </w:r>
      <w:r>
        <w:rPr>
          <w:rFonts w:ascii="Calibri" w:hAnsi="Calibri"/>
          <w:sz w:val="28"/>
          <w:szCs w:val="28"/>
        </w:rPr>
        <w:sym w:font="HQPB2" w:char="F072"/>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1" w:char="F03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F"/>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E"/>
      </w:r>
      <w:r>
        <w:rPr>
          <w:rFonts w:ascii="Calibri" w:hAnsi="Calibri"/>
          <w:sz w:val="28"/>
          <w:szCs w:val="28"/>
        </w:rPr>
        <w:sym w:font="HQPB4" w:char="F068"/>
      </w:r>
      <w:r>
        <w:rPr>
          <w:rFonts w:ascii="Calibri" w:hAnsi="Calibri"/>
          <w:sz w:val="28"/>
          <w:szCs w:val="28"/>
        </w:rPr>
        <w:sym w:font="HQPB1" w:char="F08E"/>
      </w:r>
      <w:r>
        <w:rPr>
          <w:rFonts w:ascii="Calibri" w:hAnsi="Calibri"/>
          <w:sz w:val="28"/>
          <w:szCs w:val="28"/>
        </w:rPr>
        <w:sym w:font="HQPB4" w:char="F0C9"/>
      </w:r>
      <w:r>
        <w:rPr>
          <w:rFonts w:ascii="Calibri" w:hAnsi="Calibri"/>
          <w:sz w:val="28"/>
          <w:szCs w:val="28"/>
        </w:rPr>
        <w:sym w:font="HQPB1" w:char="F03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4" w:char="F0AD"/>
      </w:r>
      <w:r>
        <w:rPr>
          <w:rFonts w:ascii="Calibri" w:hAnsi="Calibri"/>
          <w:sz w:val="28"/>
          <w:szCs w:val="28"/>
        </w:rPr>
        <w:sym w:font="HQPB1" w:char="F047"/>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lastRenderedPageBreak/>
        <w:sym w:font="HQPB4" w:char="F028"/>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5" w:char="F075"/>
      </w:r>
      <w:r>
        <w:rPr>
          <w:rFonts w:ascii="Calibri" w:hAnsi="Calibri"/>
          <w:sz w:val="28"/>
          <w:szCs w:val="28"/>
        </w:rPr>
        <w:sym w:font="HQPB2" w:char="F072"/>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F"/>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4F"/>
      </w:r>
      <w:r>
        <w:rPr>
          <w:rFonts w:ascii="Calibri" w:hAnsi="Calibri"/>
          <w:sz w:val="28"/>
          <w:szCs w:val="28"/>
        </w:rPr>
        <w:sym w:font="HQPB4" w:char="F0F8"/>
      </w:r>
      <w:r>
        <w:rPr>
          <w:rFonts w:ascii="Calibri" w:hAnsi="Calibri"/>
          <w:sz w:val="28"/>
          <w:szCs w:val="28"/>
        </w:rPr>
        <w:sym w:font="HQPB1" w:char="F04F"/>
      </w:r>
      <w:r>
        <w:rPr>
          <w:rFonts w:ascii="Calibri" w:hAnsi="Calibri"/>
          <w:sz w:val="28"/>
          <w:szCs w:val="28"/>
        </w:rPr>
        <w:sym w:font="HQPB5" w:char="F04D"/>
      </w:r>
      <w:r>
        <w:rPr>
          <w:rFonts w:ascii="Calibri" w:hAnsi="Calibri"/>
          <w:sz w:val="28"/>
          <w:szCs w:val="28"/>
        </w:rPr>
        <w:sym w:font="HQPB2" w:char="F07D"/>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72"/>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4" w:char="F0E3"/>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8"/>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2" w:char="F083"/>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5" w:char="F078"/>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1" w:char="F03E"/>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rsidR="0070020E" w:rsidRPr="00897012" w:rsidRDefault="0070020E" w:rsidP="00D45582">
      <w:pPr>
        <w:widowControl w:val="0"/>
        <w:autoSpaceDE w:val="0"/>
        <w:autoSpaceDN w:val="0"/>
        <w:spacing w:after="0" w:line="240" w:lineRule="auto"/>
        <w:ind w:left="1134" w:right="283"/>
        <w:jc w:val="both"/>
        <w:rPr>
          <w:rFonts w:asciiTheme="majorBidi" w:hAnsiTheme="majorBidi" w:cs="Times New Roman"/>
          <w:sz w:val="24"/>
          <w:szCs w:val="28"/>
          <w:lang w:val="id-ID"/>
        </w:rPr>
      </w:pPr>
      <w:r>
        <w:rPr>
          <w:rFonts w:asciiTheme="majorBidi" w:hAnsiTheme="majorBidi" w:cs="Times New Roman"/>
          <w:i/>
          <w:iCs/>
          <w:sz w:val="24"/>
          <w:szCs w:val="28"/>
          <w:lang w:val="id-ID"/>
        </w:rPr>
        <w:t>“...</w:t>
      </w:r>
      <w:r w:rsidRPr="00897012">
        <w:rPr>
          <w:rFonts w:asciiTheme="majorBidi" w:hAnsiTheme="majorBidi" w:cs="Times New Roman"/>
          <w:i/>
          <w:iCs/>
          <w:sz w:val="24"/>
          <w:szCs w:val="28"/>
          <w:lang w:val="id-ID"/>
        </w:rPr>
        <w:t xml:space="preserve"> dan tolong-menolonglah kamu dalam (mengerjakan) kebajikan dan takwa, dan jangan tolong-menolong dalam berbuat dosa dan pelanggaran. dan bertakwalah kamu kepada Allah, Sesungguhnya Allah Amat berat siksa-Nya.</w:t>
      </w:r>
      <w:r>
        <w:rPr>
          <w:rFonts w:asciiTheme="majorBidi" w:hAnsiTheme="majorBidi" w:cs="Times New Roman"/>
          <w:i/>
          <w:iCs/>
          <w:sz w:val="24"/>
          <w:szCs w:val="28"/>
          <w:lang w:val="id-ID"/>
        </w:rPr>
        <w:t xml:space="preserve">” </w:t>
      </w:r>
      <w:r>
        <w:rPr>
          <w:rFonts w:asciiTheme="majorBidi" w:hAnsiTheme="majorBidi" w:cs="Times New Roman"/>
          <w:sz w:val="24"/>
          <w:szCs w:val="28"/>
          <w:lang w:val="id-ID"/>
        </w:rPr>
        <w:t>(Q.S. Al-maidah: 2).</w:t>
      </w:r>
    </w:p>
    <w:p w:rsidR="0070020E" w:rsidRPr="00897012" w:rsidRDefault="0070020E" w:rsidP="0070020E">
      <w:pPr>
        <w:widowControl w:val="0"/>
        <w:autoSpaceDE w:val="0"/>
        <w:autoSpaceDN w:val="0"/>
        <w:spacing w:after="0" w:line="480" w:lineRule="auto"/>
        <w:jc w:val="both"/>
        <w:rPr>
          <w:rFonts w:ascii="(normal text)" w:hAnsi="(normal text)"/>
          <w:sz w:val="20"/>
          <w:lang w:val="id-ID"/>
        </w:rPr>
      </w:pPr>
    </w:p>
    <w:p w:rsidR="0070020E" w:rsidRPr="00E8326D" w:rsidRDefault="0070020E" w:rsidP="00D45582">
      <w:pPr>
        <w:widowControl w:val="0"/>
        <w:autoSpaceDE w:val="0"/>
        <w:autoSpaceDN w:val="0"/>
        <w:spacing w:after="0" w:line="480" w:lineRule="auto"/>
        <w:ind w:left="720" w:firstLine="350"/>
        <w:jc w:val="both"/>
        <w:rPr>
          <w:rFonts w:ascii="Times New Roman" w:hAnsi="Times New Roman" w:cs="Times New Roman"/>
          <w:sz w:val="23"/>
          <w:szCs w:val="23"/>
          <w:lang w:val="id-ID"/>
        </w:rPr>
      </w:pPr>
      <w:r w:rsidRPr="00E8326D">
        <w:rPr>
          <w:rFonts w:ascii="Times New Roman" w:hAnsi="Times New Roman" w:cs="Times New Roman"/>
          <w:sz w:val="23"/>
          <w:szCs w:val="23"/>
          <w:lang w:val="id-ID"/>
        </w:rPr>
        <w:t>Seorang pengawas bertanggung jawab untuk bekerja dengan orang lain, diantaranya guru, staf, karyawan, teman sejawat, stake holder, wali murid ataupun dengan lingkungan madrasah. pemimpin merupakan sebuah tanggung jawab serta mampu mempertanggung jawabkan akan kepengawasannya, senada dijelaskan seorang pengawas pendidikan bertanggung jawab atas keberhasilan organisasi. Adapun Syarat pengawas madrasah sebagaimana termaktub dalam peraturan pemerintah sebagai berikut:</w:t>
      </w:r>
    </w:p>
    <w:p w:rsidR="0070020E" w:rsidRPr="00D45582" w:rsidRDefault="0070020E" w:rsidP="002938C2">
      <w:pPr>
        <w:pStyle w:val="ListParagraph"/>
        <w:widowControl w:val="0"/>
        <w:numPr>
          <w:ilvl w:val="0"/>
          <w:numId w:val="68"/>
        </w:numPr>
        <w:tabs>
          <w:tab w:val="left" w:pos="720"/>
        </w:tabs>
        <w:autoSpaceDE w:val="0"/>
        <w:autoSpaceDN w:val="0"/>
        <w:spacing w:after="0" w:line="480" w:lineRule="auto"/>
        <w:jc w:val="both"/>
        <w:rPr>
          <w:rFonts w:asciiTheme="majorBidi" w:hAnsiTheme="majorBidi" w:cs="Times New Roman"/>
          <w:sz w:val="24"/>
          <w:szCs w:val="24"/>
        </w:rPr>
      </w:pPr>
      <w:r w:rsidRPr="00D45582">
        <w:rPr>
          <w:rFonts w:asciiTheme="majorBidi" w:hAnsiTheme="majorBidi" w:cs="Times New Roman"/>
          <w:sz w:val="24"/>
          <w:szCs w:val="24"/>
        </w:rPr>
        <w:t>Syarat pengawas madrasah untuk SMP/MTS, SMA/ MA</w:t>
      </w:r>
      <w:proofErr w:type="gramStart"/>
      <w:r w:rsidRPr="00D45582">
        <w:rPr>
          <w:rFonts w:asciiTheme="majorBidi" w:hAnsiTheme="majorBidi" w:cs="Times New Roman"/>
          <w:sz w:val="24"/>
          <w:szCs w:val="24"/>
        </w:rPr>
        <w:t>,SMK</w:t>
      </w:r>
      <w:proofErr w:type="gramEnd"/>
      <w:r w:rsidRPr="00D45582">
        <w:rPr>
          <w:rFonts w:asciiTheme="majorBidi" w:hAnsiTheme="majorBidi" w:cs="Times New Roman"/>
          <w:sz w:val="24"/>
          <w:szCs w:val="24"/>
        </w:rPr>
        <w:t>/MAK adalah berpendidikan minimum magister (S-2),kependidikan dengan berbasis sarjana (S-1) dalam rumpun mata pelajaran yang relevan pada perguruan tinggi terakreditasi.</w:t>
      </w:r>
    </w:p>
    <w:p w:rsidR="0070020E" w:rsidRPr="00C16E5F" w:rsidRDefault="0070020E" w:rsidP="002938C2">
      <w:pPr>
        <w:pStyle w:val="ListParagraph"/>
        <w:widowControl w:val="0"/>
        <w:numPr>
          <w:ilvl w:val="0"/>
          <w:numId w:val="68"/>
        </w:numPr>
        <w:tabs>
          <w:tab w:val="left" w:pos="720"/>
        </w:tabs>
        <w:autoSpaceDE w:val="0"/>
        <w:autoSpaceDN w:val="0"/>
        <w:spacing w:after="0" w:line="480" w:lineRule="auto"/>
        <w:jc w:val="both"/>
        <w:rPr>
          <w:rFonts w:asciiTheme="majorBidi" w:hAnsiTheme="majorBidi" w:cs="Times New Roman"/>
          <w:sz w:val="24"/>
          <w:szCs w:val="24"/>
        </w:rPr>
      </w:pPr>
      <w:r w:rsidRPr="00C16E5F">
        <w:rPr>
          <w:rFonts w:asciiTheme="majorBidi" w:hAnsiTheme="majorBidi" w:cs="Times New Roman"/>
          <w:sz w:val="24"/>
          <w:szCs w:val="24"/>
        </w:rPr>
        <w:t>Memenuhi kompetensi sebagai pengawas satuan pendidikan yang dapat diperoleh melalui uji kompetensi atau pendidikan dan pelatihan fungsional pengawas pada lembaga yang ditetapkan pemerintah.</w:t>
      </w:r>
    </w:p>
    <w:p w:rsidR="0070020E" w:rsidRPr="00C16E5F" w:rsidRDefault="0070020E" w:rsidP="002938C2">
      <w:pPr>
        <w:pStyle w:val="ListParagraph"/>
        <w:widowControl w:val="0"/>
        <w:numPr>
          <w:ilvl w:val="0"/>
          <w:numId w:val="68"/>
        </w:numPr>
        <w:tabs>
          <w:tab w:val="left" w:pos="720"/>
        </w:tabs>
        <w:autoSpaceDE w:val="0"/>
        <w:autoSpaceDN w:val="0"/>
        <w:spacing w:after="0" w:line="480" w:lineRule="auto"/>
        <w:jc w:val="both"/>
        <w:rPr>
          <w:rFonts w:asciiTheme="majorBidi" w:hAnsiTheme="majorBidi" w:cs="Times New Roman"/>
          <w:sz w:val="24"/>
          <w:szCs w:val="24"/>
        </w:rPr>
      </w:pPr>
      <w:r>
        <w:rPr>
          <w:rFonts w:asciiTheme="majorBidi" w:hAnsiTheme="majorBidi" w:cs="Times New Roman"/>
          <w:sz w:val="24"/>
          <w:szCs w:val="24"/>
        </w:rPr>
        <w:t>Berstatus sebagai guru sekurang</w:t>
      </w:r>
      <w:r w:rsidRPr="00C16E5F">
        <w:rPr>
          <w:rFonts w:asciiTheme="majorBidi" w:hAnsiTheme="majorBidi" w:cs="Times New Roman"/>
          <w:sz w:val="24"/>
          <w:szCs w:val="24"/>
        </w:rPr>
        <w:t>–kurangnya 8 tahu</w:t>
      </w:r>
      <w:r>
        <w:rPr>
          <w:rFonts w:asciiTheme="majorBidi" w:hAnsiTheme="majorBidi" w:cs="Times New Roman"/>
          <w:sz w:val="24"/>
          <w:szCs w:val="24"/>
        </w:rPr>
        <w:t>n atau kepala madrasah sekurang–</w:t>
      </w:r>
      <w:r w:rsidRPr="00C16E5F">
        <w:rPr>
          <w:rFonts w:asciiTheme="majorBidi" w:hAnsiTheme="majorBidi" w:cs="Times New Roman"/>
          <w:sz w:val="24"/>
          <w:szCs w:val="24"/>
        </w:rPr>
        <w:t>kurangnya 4 tahun pada jenjang pendidikan yang sesuai dengan satuan pendidikan yang diawasi.</w:t>
      </w:r>
    </w:p>
    <w:p w:rsidR="0070020E" w:rsidRPr="00C16E5F" w:rsidRDefault="0070020E" w:rsidP="002938C2">
      <w:pPr>
        <w:pStyle w:val="ListParagraph"/>
        <w:widowControl w:val="0"/>
        <w:numPr>
          <w:ilvl w:val="0"/>
          <w:numId w:val="68"/>
        </w:numPr>
        <w:tabs>
          <w:tab w:val="left" w:pos="720"/>
        </w:tabs>
        <w:autoSpaceDE w:val="0"/>
        <w:autoSpaceDN w:val="0"/>
        <w:spacing w:after="0" w:line="480" w:lineRule="auto"/>
        <w:jc w:val="both"/>
        <w:rPr>
          <w:rFonts w:asciiTheme="majorBidi" w:hAnsiTheme="majorBidi" w:cs="Times New Roman"/>
          <w:sz w:val="24"/>
          <w:szCs w:val="24"/>
        </w:rPr>
      </w:pPr>
      <w:r>
        <w:rPr>
          <w:rFonts w:asciiTheme="majorBidi" w:hAnsiTheme="majorBidi" w:cs="Times New Roman"/>
          <w:sz w:val="24"/>
          <w:szCs w:val="24"/>
        </w:rPr>
        <w:lastRenderedPageBreak/>
        <w:t>Memiliki pangkat minimum p</w:t>
      </w:r>
      <w:r>
        <w:rPr>
          <w:rFonts w:asciiTheme="majorBidi" w:hAnsiTheme="majorBidi" w:cs="Times New Roman"/>
          <w:sz w:val="24"/>
          <w:szCs w:val="24"/>
          <w:lang w:val="id-ID"/>
        </w:rPr>
        <w:t>e</w:t>
      </w:r>
      <w:r>
        <w:rPr>
          <w:rFonts w:asciiTheme="majorBidi" w:hAnsiTheme="majorBidi" w:cs="Times New Roman"/>
          <w:sz w:val="24"/>
          <w:szCs w:val="24"/>
        </w:rPr>
        <w:t>ñata</w:t>
      </w:r>
      <w:r>
        <w:rPr>
          <w:rFonts w:asciiTheme="majorBidi" w:hAnsiTheme="majorBidi" w:cs="Times New Roman"/>
          <w:sz w:val="24"/>
          <w:szCs w:val="24"/>
          <w:lang w:val="id-ID"/>
        </w:rPr>
        <w:t xml:space="preserve"> </w:t>
      </w:r>
      <w:r w:rsidRPr="00C16E5F">
        <w:rPr>
          <w:rFonts w:asciiTheme="majorBidi" w:hAnsiTheme="majorBidi" w:cs="Times New Roman"/>
          <w:sz w:val="24"/>
          <w:szCs w:val="24"/>
        </w:rPr>
        <w:t>golongan ruang III/C.</w:t>
      </w:r>
    </w:p>
    <w:p w:rsidR="0070020E" w:rsidRPr="00C16E5F" w:rsidRDefault="0070020E" w:rsidP="002938C2">
      <w:pPr>
        <w:pStyle w:val="ListParagraph"/>
        <w:widowControl w:val="0"/>
        <w:numPr>
          <w:ilvl w:val="0"/>
          <w:numId w:val="68"/>
        </w:numPr>
        <w:tabs>
          <w:tab w:val="left" w:pos="720"/>
        </w:tabs>
        <w:autoSpaceDE w:val="0"/>
        <w:autoSpaceDN w:val="0"/>
        <w:spacing w:after="0" w:line="480" w:lineRule="auto"/>
        <w:jc w:val="both"/>
        <w:rPr>
          <w:rFonts w:asciiTheme="majorBidi" w:hAnsiTheme="majorBidi" w:cs="Times New Roman"/>
          <w:sz w:val="24"/>
          <w:szCs w:val="24"/>
        </w:rPr>
      </w:pPr>
      <w:r w:rsidRPr="00C16E5F">
        <w:rPr>
          <w:rFonts w:asciiTheme="majorBidi" w:hAnsiTheme="majorBidi" w:cs="Times New Roman"/>
          <w:sz w:val="24"/>
          <w:szCs w:val="24"/>
        </w:rPr>
        <w:t>Lulus seleksi sebagai pengawas satuan pendidikan</w:t>
      </w:r>
    </w:p>
    <w:p w:rsidR="0070020E" w:rsidRPr="00C16E5F" w:rsidRDefault="0070020E" w:rsidP="00D45582">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r w:rsidRPr="00C4544F">
        <w:rPr>
          <w:rFonts w:asciiTheme="majorBidi" w:hAnsiTheme="majorBidi" w:cs="Times New Roman"/>
          <w:sz w:val="24"/>
          <w:szCs w:val="24"/>
          <w:lang w:val="en-GB"/>
        </w:rPr>
        <w:t>Pengawas madrasah memiliki peran yang signifikan dan strategis dalam proses dan hasil pendidikan yang bermutu dimadrasah</w:t>
      </w:r>
      <w:proofErr w:type="gramStart"/>
      <w:r w:rsidRPr="00C4544F">
        <w:rPr>
          <w:rFonts w:asciiTheme="majorBidi" w:hAnsiTheme="majorBidi" w:cs="Times New Roman"/>
          <w:sz w:val="24"/>
          <w:szCs w:val="24"/>
          <w:lang w:val="en-GB"/>
        </w:rPr>
        <w:t>,dalam</w:t>
      </w:r>
      <w:proofErr w:type="gramEnd"/>
      <w:r w:rsidRPr="00C4544F">
        <w:rPr>
          <w:rFonts w:asciiTheme="majorBidi" w:hAnsiTheme="majorBidi" w:cs="Times New Roman"/>
          <w:sz w:val="24"/>
          <w:szCs w:val="24"/>
          <w:lang w:val="en-GB"/>
        </w:rPr>
        <w:t xml:space="preserve"> konteks ini peran pengawas madrasah meliputi pemantauan,</w:t>
      </w:r>
      <w:r>
        <w:rPr>
          <w:rFonts w:asciiTheme="majorBidi" w:hAnsiTheme="majorBidi" w:cs="Times New Roman"/>
          <w:sz w:val="24"/>
          <w:szCs w:val="24"/>
          <w:lang w:val="id-ID"/>
        </w:rPr>
        <w:t xml:space="preserve"> </w:t>
      </w:r>
      <w:r w:rsidRPr="00C4544F">
        <w:rPr>
          <w:rFonts w:asciiTheme="majorBidi" w:hAnsiTheme="majorBidi" w:cs="Times New Roman"/>
          <w:sz w:val="24"/>
          <w:szCs w:val="24"/>
          <w:lang w:val="en-GB"/>
        </w:rPr>
        <w:t>supervisi,</w:t>
      </w:r>
      <w:r>
        <w:rPr>
          <w:rFonts w:asciiTheme="majorBidi" w:hAnsiTheme="majorBidi" w:cs="Times New Roman"/>
          <w:sz w:val="24"/>
          <w:szCs w:val="24"/>
          <w:lang w:val="id-ID"/>
        </w:rPr>
        <w:t xml:space="preserve"> </w:t>
      </w:r>
      <w:r w:rsidRPr="00C4544F">
        <w:rPr>
          <w:rFonts w:asciiTheme="majorBidi" w:hAnsiTheme="majorBidi" w:cs="Times New Roman"/>
          <w:sz w:val="24"/>
          <w:szCs w:val="24"/>
          <w:lang w:val="en-GB"/>
        </w:rPr>
        <w:t>evaluasi, pelaporan, dan tindak lanjut pengawas yang harus dilakukan secara</w:t>
      </w:r>
      <w:r>
        <w:rPr>
          <w:rFonts w:asciiTheme="majorBidi" w:hAnsiTheme="majorBidi" w:cs="Times New Roman"/>
          <w:sz w:val="24"/>
          <w:szCs w:val="24"/>
          <w:lang w:val="en-GB"/>
        </w:rPr>
        <w:t xml:space="preserve"> teratur dan berkesinambungan (</w:t>
      </w:r>
      <w:r w:rsidRPr="00C4544F">
        <w:rPr>
          <w:rFonts w:asciiTheme="majorBidi" w:hAnsiTheme="majorBidi" w:cs="Times New Roman"/>
          <w:sz w:val="24"/>
          <w:szCs w:val="24"/>
          <w:lang w:val="en-GB"/>
        </w:rPr>
        <w:t xml:space="preserve">PP NO.19 Tahun 2005 pasal 55). </w:t>
      </w:r>
      <w:proofErr w:type="gramStart"/>
      <w:r w:rsidRPr="00C4544F">
        <w:rPr>
          <w:rFonts w:asciiTheme="majorBidi" w:hAnsiTheme="majorBidi" w:cs="Times New Roman"/>
          <w:sz w:val="24"/>
          <w:szCs w:val="24"/>
          <w:lang w:val="en-GB"/>
        </w:rPr>
        <w:t>Peran tersebut berkaitan dengan tugas pokok pengawas dalam melakukan supervisi manajerial dan akademik.</w:t>
      </w:r>
      <w:proofErr w:type="gramEnd"/>
      <w:r w:rsidRPr="00C4544F">
        <w:rPr>
          <w:rFonts w:asciiTheme="majorBidi" w:hAnsiTheme="majorBidi" w:cs="Times New Roman"/>
          <w:sz w:val="24"/>
          <w:szCs w:val="24"/>
          <w:lang w:val="en-GB"/>
        </w:rPr>
        <w:t xml:space="preserve"> </w:t>
      </w:r>
      <w:proofErr w:type="gramStart"/>
      <w:r w:rsidRPr="00C4544F">
        <w:rPr>
          <w:rFonts w:asciiTheme="majorBidi" w:hAnsiTheme="majorBidi" w:cs="Times New Roman"/>
          <w:sz w:val="24"/>
          <w:szCs w:val="24"/>
          <w:lang w:val="en-GB"/>
        </w:rPr>
        <w:t>Peran pengawas madrasah dalam pembinaan setidaknya sebagai teladan bagi madrasah dan sebagai rekan</w:t>
      </w:r>
      <w:r w:rsidRPr="00C16E5F">
        <w:rPr>
          <w:rFonts w:asciiTheme="majorBidi" w:hAnsiTheme="majorBidi" w:cs="Times New Roman"/>
          <w:sz w:val="24"/>
          <w:szCs w:val="24"/>
          <w:lang w:val="id-ID"/>
        </w:rPr>
        <w:t xml:space="preserve"> kerja yang serasi dengan pihak madrasah dalam memajukan madrasah binaanya.</w:t>
      </w:r>
      <w:proofErr w:type="gramEnd"/>
    </w:p>
    <w:p w:rsidR="0070020E" w:rsidRDefault="0070020E" w:rsidP="00D45582">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r w:rsidRPr="00C16E5F">
        <w:rPr>
          <w:rFonts w:asciiTheme="majorBidi" w:hAnsiTheme="majorBidi" w:cs="Times New Roman"/>
          <w:sz w:val="24"/>
          <w:szCs w:val="24"/>
          <w:lang w:val="id-ID"/>
        </w:rPr>
        <w:t>Peran pengawas tersebut dilaksanakan dengan pendekatan supervisi yan</w:t>
      </w:r>
      <w:r w:rsidRPr="00C16E5F">
        <w:rPr>
          <w:rFonts w:asciiTheme="majorBidi" w:hAnsiTheme="majorBidi" w:cs="Times New Roman"/>
          <w:sz w:val="24"/>
          <w:szCs w:val="24"/>
        </w:rPr>
        <w:t xml:space="preserve">g </w:t>
      </w:r>
      <w:r w:rsidRPr="00C16E5F">
        <w:rPr>
          <w:rFonts w:asciiTheme="majorBidi" w:hAnsiTheme="majorBidi" w:cs="Times New Roman"/>
          <w:sz w:val="24"/>
          <w:szCs w:val="24"/>
          <w:lang w:val="id-ID"/>
        </w:rPr>
        <w:t xml:space="preserve">bersifat ilmiah, klinis, manusiawi, kolaboratif, analisis interpelatif dan </w:t>
      </w:r>
      <w:r w:rsidRPr="00C4544F">
        <w:rPr>
          <w:rFonts w:asciiTheme="majorBidi" w:hAnsiTheme="majorBidi" w:cs="Times New Roman"/>
          <w:sz w:val="24"/>
          <w:szCs w:val="24"/>
          <w:lang w:val="en-GB"/>
        </w:rPr>
        <w:t>berbasis kondisi sosial budaya, pendekatan ini bertujuan meningkatkan mutu pembelajar</w:t>
      </w:r>
      <w:r>
        <w:rPr>
          <w:rFonts w:asciiTheme="majorBidi" w:hAnsiTheme="majorBidi" w:cs="Times New Roman"/>
          <w:sz w:val="24"/>
          <w:szCs w:val="24"/>
          <w:lang w:val="en-GB"/>
        </w:rPr>
        <w:t xml:space="preserve">an. </w:t>
      </w:r>
    </w:p>
    <w:p w:rsidR="00EE5876" w:rsidRPr="006776A2" w:rsidRDefault="006776A2"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rPr>
      </w:pPr>
      <w:r>
        <w:rPr>
          <w:rFonts w:asciiTheme="majorBidi" w:hAnsiTheme="majorBidi" w:cs="Times New Roman"/>
          <w:b/>
          <w:bCs/>
          <w:sz w:val="24"/>
          <w:szCs w:val="24"/>
          <w:lang w:val="id-ID"/>
        </w:rPr>
        <w:t>Dasar Hukum Pengawas</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Undang-Undang Nomor 20 Tahun 2003 tentang Sistem Pendidikan Nasional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Undang-Undang Nomor 14 Tahun 2005 tentang Guru dan Dosen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Undang-Undang Nomor 23 Tahun 2014 tentang Pemerintahan Daerah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Undang-Undang Nomor 5 Tahun 2014 tentang Aparatur Sipil </w:t>
      </w:r>
      <w:r w:rsidRPr="00843B4D">
        <w:rPr>
          <w:rFonts w:asciiTheme="majorBidi" w:hAnsiTheme="majorBidi" w:cs="Times New Roman"/>
          <w:color w:val="000000"/>
          <w:sz w:val="24"/>
          <w:szCs w:val="24"/>
          <w:lang w:val="id-ID"/>
        </w:rPr>
        <w:lastRenderedPageBreak/>
        <w:t xml:space="preserve">Negara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Pemerintah Nomor 19 Tahun 2005 sebagaimana diubah terakhir dengan Peraturan Pemerintah Nomor 13 Tahun 2015 tentang Perubahan Kedua Atas Peraturan Pemerintah Nomor 19 Tahun 2005 tentang Standar Nasional Pendidikan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Pemerintah Nomor 74 Tahun 2008 tentang Guru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Pemerintah Nomor 17 Tahun 2010 sebagaimana telah diubah dengan Peraturan Pemerintah Nomor 66 Tahun 2010 tentang Perubahan Atas Peraturan Pemerintah Nomor 17 Tahun 2010 tentang Pengelolaan dan Penyelenggaraan Pendidikan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Pemerintah Nomor 53 Tahun 2010 tentang Disiplin Pegawai Negeri Sipil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Presiden Nomor 14 Tahun 2015 tentang Kementerian Pendidikan dan Kebudayaan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Menteri Pendidikan Nasional Nomor 12 Tahun 2007 tentang Standar Pengawas Sekolah/Madrasah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Menteri Pendidikan Nasional Nomor 63 Tahun 2009 tentang Sistem Penjaminan Mutu Pendidikan </w:t>
      </w:r>
    </w:p>
    <w:p w:rsidR="00843B4D" w:rsidRDefault="006776A2" w:rsidP="002938C2">
      <w:pPr>
        <w:pStyle w:val="ListParagraph"/>
        <w:widowControl w:val="0"/>
        <w:numPr>
          <w:ilvl w:val="0"/>
          <w:numId w:val="66"/>
        </w:numPr>
        <w:autoSpaceDE w:val="0"/>
        <w:autoSpaceDN w:val="0"/>
        <w:spacing w:after="0" w:line="480" w:lineRule="auto"/>
        <w:ind w:hanging="357"/>
        <w:jc w:val="both"/>
        <w:rPr>
          <w:rFonts w:asciiTheme="majorBidi" w:hAnsiTheme="majorBidi" w:cs="Times New Roman"/>
          <w:color w:val="000000"/>
          <w:sz w:val="24"/>
          <w:szCs w:val="24"/>
          <w:lang w:val="id-ID"/>
        </w:rPr>
      </w:pPr>
      <w:r w:rsidRPr="00843B4D">
        <w:rPr>
          <w:rFonts w:asciiTheme="majorBidi" w:hAnsiTheme="majorBidi" w:cs="Times New Roman"/>
          <w:color w:val="000000"/>
          <w:sz w:val="24"/>
          <w:szCs w:val="24"/>
          <w:lang w:val="id-ID"/>
        </w:rPr>
        <w:t xml:space="preserve">Peraturan Menteri Pendidikan Nasional Nomor 39 Tahun 2009 sebagaimana telah diubah dengan Peraturan Menteri Pendidikan Nasional Nomor 30 Tahun 2011 tentang Perubahan Atas Peraturan Menteri Pendidikan Nasional Nomor 39 Tahun 2009 tentang Beban Kerja Guru dan Pengawas Sekolah </w:t>
      </w:r>
    </w:p>
    <w:p w:rsidR="00843B4D" w:rsidRPr="00843B4D" w:rsidRDefault="006776A2" w:rsidP="002938C2">
      <w:pPr>
        <w:pStyle w:val="ListParagraph"/>
        <w:widowControl w:val="0"/>
        <w:numPr>
          <w:ilvl w:val="0"/>
          <w:numId w:val="66"/>
        </w:numPr>
        <w:autoSpaceDE w:val="0"/>
        <w:autoSpaceDN w:val="0"/>
        <w:spacing w:after="0" w:line="480" w:lineRule="auto"/>
        <w:ind w:hanging="357"/>
        <w:jc w:val="both"/>
        <w:rPr>
          <w:rFonts w:ascii="Tahoma" w:hAnsi="Tahoma" w:cs="Tahoma"/>
          <w:color w:val="000000"/>
          <w:sz w:val="20"/>
          <w:szCs w:val="20"/>
          <w:lang w:val="id-ID"/>
        </w:rPr>
      </w:pPr>
      <w:r w:rsidRPr="00843B4D">
        <w:rPr>
          <w:rFonts w:asciiTheme="majorBidi" w:hAnsiTheme="majorBidi" w:cs="Times New Roman"/>
          <w:color w:val="000000"/>
          <w:sz w:val="24"/>
          <w:szCs w:val="24"/>
          <w:lang w:val="id-ID"/>
        </w:rPr>
        <w:lastRenderedPageBreak/>
        <w:t xml:space="preserve">Peraturan Menteri Negara Pendayagunaan Aparatur Negara dan Reformasi Birokrasi Nomor 21 Tahun 2010 tentang Jabatan Fungsional Pengawas Sekolah dan Angka Kreditnya, sebagaimana telah dirubah dengan Peraturan Menteri Pendayagunaan Aparatur Negara dan Reformasi Birokrasi Nomor 14 Tahun 2016 tentang Perubahan atas Peraturan Menteri Negara Pendayagunaan Aparatur Negara dan Reformasi Birokrasi Nomor 21 tahun 2010 tentang Jabatan Fungsional Pengawas dan Angka Kreditnya </w:t>
      </w:r>
    </w:p>
    <w:p w:rsidR="00843B4D" w:rsidRPr="00843B4D" w:rsidRDefault="006776A2" w:rsidP="002938C2">
      <w:pPr>
        <w:pStyle w:val="ListParagraph"/>
        <w:widowControl w:val="0"/>
        <w:numPr>
          <w:ilvl w:val="0"/>
          <w:numId w:val="66"/>
        </w:numPr>
        <w:autoSpaceDE w:val="0"/>
        <w:autoSpaceDN w:val="0"/>
        <w:spacing w:after="0" w:line="480" w:lineRule="auto"/>
        <w:ind w:hanging="357"/>
        <w:jc w:val="both"/>
        <w:rPr>
          <w:rFonts w:ascii="Tahoma" w:hAnsi="Tahoma" w:cs="Tahoma"/>
          <w:color w:val="000000"/>
          <w:sz w:val="20"/>
          <w:szCs w:val="20"/>
          <w:lang w:val="id-ID"/>
        </w:rPr>
      </w:pPr>
      <w:r w:rsidRPr="00843B4D">
        <w:rPr>
          <w:rFonts w:asciiTheme="majorBidi" w:hAnsiTheme="majorBidi" w:cs="Times New Roman"/>
          <w:color w:val="000000"/>
          <w:sz w:val="24"/>
          <w:szCs w:val="24"/>
          <w:lang w:val="id-ID"/>
        </w:rPr>
        <w:t>Peraturan Bersama Menteri Pendidikan Nasional dan Kepala Badan Kepegawaian Negara Nomor 01/III/PB/2011 dan Nomor 6 Tahun 2011 tentang Petunjuk Pelaksanaan Jabatan Fungsional Pengawas Sekolah</w:t>
      </w:r>
      <w:r w:rsidR="00843B4D">
        <w:rPr>
          <w:rFonts w:asciiTheme="majorBidi" w:hAnsiTheme="majorBidi" w:cs="Times New Roman"/>
          <w:color w:val="000000"/>
          <w:sz w:val="24"/>
          <w:szCs w:val="24"/>
          <w:lang w:val="id-ID"/>
        </w:rPr>
        <w:t>/Madrasah</w:t>
      </w:r>
      <w:r w:rsidRPr="00843B4D">
        <w:rPr>
          <w:rFonts w:asciiTheme="majorBidi" w:hAnsiTheme="majorBidi" w:cs="Times New Roman"/>
          <w:color w:val="000000"/>
          <w:sz w:val="24"/>
          <w:szCs w:val="24"/>
          <w:lang w:val="id-ID"/>
        </w:rPr>
        <w:t xml:space="preserve"> dan Angka Kreditnya </w:t>
      </w:r>
    </w:p>
    <w:p w:rsidR="00843B4D" w:rsidRPr="00843B4D" w:rsidRDefault="006776A2" w:rsidP="002938C2">
      <w:pPr>
        <w:pStyle w:val="ListParagraph"/>
        <w:widowControl w:val="0"/>
        <w:numPr>
          <w:ilvl w:val="0"/>
          <w:numId w:val="66"/>
        </w:numPr>
        <w:autoSpaceDE w:val="0"/>
        <w:autoSpaceDN w:val="0"/>
        <w:spacing w:after="0" w:line="480" w:lineRule="auto"/>
        <w:ind w:hanging="357"/>
        <w:jc w:val="both"/>
        <w:rPr>
          <w:rFonts w:ascii="Tahoma" w:hAnsi="Tahoma" w:cs="Tahoma"/>
          <w:color w:val="000000"/>
          <w:sz w:val="20"/>
          <w:szCs w:val="20"/>
          <w:lang w:val="id-ID"/>
        </w:rPr>
      </w:pPr>
      <w:r w:rsidRPr="00843B4D">
        <w:rPr>
          <w:rFonts w:asciiTheme="majorBidi" w:hAnsiTheme="majorBidi" w:cs="Times New Roman"/>
          <w:color w:val="000000"/>
          <w:sz w:val="24"/>
          <w:szCs w:val="24"/>
          <w:lang w:val="id-ID"/>
        </w:rPr>
        <w:t xml:space="preserve">Peraturan Menteri Pendidikan dan Kebudayaan Nomor 143 Tahun 2014 tentang Petunjuk Teknis Pelaksanaan Jabatan Fungsional Guru dan Angka Kreditnya </w:t>
      </w:r>
    </w:p>
    <w:p w:rsidR="00843B4D" w:rsidRPr="00843B4D" w:rsidRDefault="006776A2" w:rsidP="002938C2">
      <w:pPr>
        <w:pStyle w:val="ListParagraph"/>
        <w:widowControl w:val="0"/>
        <w:numPr>
          <w:ilvl w:val="0"/>
          <w:numId w:val="66"/>
        </w:numPr>
        <w:autoSpaceDE w:val="0"/>
        <w:autoSpaceDN w:val="0"/>
        <w:spacing w:after="0" w:line="480" w:lineRule="auto"/>
        <w:ind w:hanging="357"/>
        <w:jc w:val="both"/>
        <w:rPr>
          <w:rFonts w:ascii="Tahoma" w:hAnsi="Tahoma" w:cs="Tahoma"/>
          <w:color w:val="000000"/>
          <w:sz w:val="20"/>
          <w:szCs w:val="20"/>
          <w:lang w:val="id-ID"/>
        </w:rPr>
      </w:pPr>
      <w:r w:rsidRPr="00843B4D">
        <w:rPr>
          <w:rFonts w:asciiTheme="majorBidi" w:hAnsiTheme="majorBidi" w:cs="Times New Roman"/>
          <w:color w:val="000000"/>
          <w:sz w:val="24"/>
          <w:szCs w:val="24"/>
          <w:lang w:val="id-ID"/>
        </w:rPr>
        <w:t xml:space="preserve">Peraturan Menteri Pendidikan dan Kebudayaan Nomor 11 Tahun 2015 tentang Organisasi dan Tata Kerja Kementerian Pendidikan dan Kebudayaan </w:t>
      </w:r>
    </w:p>
    <w:p w:rsidR="006776A2" w:rsidRPr="00843B4D" w:rsidRDefault="006776A2" w:rsidP="002938C2">
      <w:pPr>
        <w:pStyle w:val="ListParagraph"/>
        <w:widowControl w:val="0"/>
        <w:numPr>
          <w:ilvl w:val="0"/>
          <w:numId w:val="66"/>
        </w:numPr>
        <w:autoSpaceDE w:val="0"/>
        <w:autoSpaceDN w:val="0"/>
        <w:spacing w:after="0" w:line="480" w:lineRule="auto"/>
        <w:ind w:hanging="357"/>
        <w:jc w:val="both"/>
        <w:rPr>
          <w:rFonts w:ascii="Tahoma" w:hAnsi="Tahoma" w:cs="Tahoma"/>
          <w:color w:val="000000"/>
          <w:sz w:val="20"/>
          <w:szCs w:val="20"/>
          <w:lang w:val="id-ID"/>
        </w:rPr>
      </w:pPr>
      <w:r w:rsidRPr="00843B4D">
        <w:rPr>
          <w:rFonts w:asciiTheme="majorBidi" w:hAnsiTheme="majorBidi" w:cs="Times New Roman"/>
          <w:color w:val="000000"/>
          <w:sz w:val="24"/>
          <w:szCs w:val="24"/>
          <w:lang w:val="id-ID"/>
        </w:rPr>
        <w:t xml:space="preserve">Surat Edaran Bersama Menteri Pendidikan dan Kebudayaan dan Kepala Badan Kepegawaian Negara Nomor 1 Tahun 2016 dan Nomor I/56/XII/2016 tentang Penjelasan Atas Peraturan Menteri Pendayagunaan Aparatur Negara dan Reformasi Birokrasi Nomor </w:t>
      </w:r>
      <w:r w:rsidRPr="00843B4D">
        <w:rPr>
          <w:rFonts w:asciiTheme="majorBidi" w:hAnsiTheme="majorBidi" w:cs="Times New Roman"/>
          <w:color w:val="000000"/>
          <w:sz w:val="24"/>
          <w:szCs w:val="24"/>
          <w:lang w:val="id-ID"/>
        </w:rPr>
        <w:lastRenderedPageBreak/>
        <w:t>14 Tahun 2016</w:t>
      </w:r>
      <w:r w:rsidR="00843B4D">
        <w:rPr>
          <w:rFonts w:asciiTheme="majorBidi" w:hAnsiTheme="majorBidi" w:cs="Times New Roman"/>
          <w:color w:val="000000"/>
          <w:sz w:val="24"/>
          <w:szCs w:val="24"/>
          <w:lang w:val="id-ID"/>
        </w:rPr>
        <w:t>.</w:t>
      </w:r>
      <w:r w:rsidR="00843B4D">
        <w:rPr>
          <w:rStyle w:val="FootnoteReference"/>
          <w:rFonts w:asciiTheme="majorBidi" w:hAnsiTheme="majorBidi"/>
          <w:color w:val="000000"/>
          <w:sz w:val="24"/>
          <w:szCs w:val="24"/>
          <w:lang w:val="id-ID"/>
        </w:rPr>
        <w:footnoteReference w:id="30"/>
      </w:r>
      <w:r w:rsidRPr="00843B4D">
        <w:rPr>
          <w:rFonts w:ascii="Tahoma" w:hAnsi="Tahoma" w:cs="Tahoma"/>
          <w:color w:val="000000"/>
          <w:sz w:val="20"/>
          <w:szCs w:val="20"/>
          <w:lang w:val="id-ID"/>
        </w:rPr>
        <w:t xml:space="preserve"> </w:t>
      </w:r>
    </w:p>
    <w:p w:rsidR="004B3DBC" w:rsidRPr="003555D7" w:rsidRDefault="004B3DBC"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rPr>
      </w:pPr>
      <w:r>
        <w:rPr>
          <w:rFonts w:asciiTheme="majorBidi" w:hAnsiTheme="majorBidi" w:cs="Times New Roman"/>
          <w:b/>
          <w:bCs/>
          <w:sz w:val="24"/>
          <w:szCs w:val="24"/>
          <w:lang w:val="id-ID"/>
        </w:rPr>
        <w:t>Kompetensi Pengawas</w:t>
      </w:r>
    </w:p>
    <w:p w:rsidR="003F4969" w:rsidRDefault="003F4969" w:rsidP="00D45582">
      <w:pPr>
        <w:pStyle w:val="ListParagraph"/>
        <w:widowControl w:val="0"/>
        <w:autoSpaceDE w:val="0"/>
        <w:autoSpaceDN w:val="0"/>
        <w:spacing w:after="0" w:line="480" w:lineRule="auto"/>
        <w:ind w:left="710" w:firstLine="490"/>
        <w:jc w:val="both"/>
        <w:rPr>
          <w:rStyle w:val="A0"/>
          <w:rFonts w:asciiTheme="majorBidi" w:hAnsiTheme="majorBidi" w:cs="Times New Roman"/>
          <w:sz w:val="24"/>
          <w:szCs w:val="24"/>
          <w:lang w:val="id-ID"/>
        </w:rPr>
      </w:pPr>
      <w:r w:rsidRPr="003F4969">
        <w:rPr>
          <w:rStyle w:val="A0"/>
          <w:rFonts w:asciiTheme="majorBidi" w:hAnsiTheme="majorBidi" w:cs="Times New Roman"/>
          <w:sz w:val="24"/>
          <w:szCs w:val="24"/>
          <w:lang w:val="id-ID"/>
        </w:rPr>
        <w:t>Kompetensi menurut Spencer dalam Mulyana</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adalah segala hal yang berkaitan dengan</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karakter mendasar yang dimiliki seseorang yang</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membuatnya sanggup untuk melakukan kinerja</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yang efektif dalam melakukan pekerjaan.</w:t>
      </w:r>
      <w:r>
        <w:rPr>
          <w:rStyle w:val="FootnoteReference"/>
          <w:rFonts w:asciiTheme="majorBidi" w:hAnsiTheme="majorBidi"/>
          <w:color w:val="000000"/>
          <w:sz w:val="24"/>
          <w:szCs w:val="24"/>
          <w:lang w:val="id-ID"/>
        </w:rPr>
        <w:footnoteReference w:id="31"/>
      </w:r>
      <w:r w:rsidRPr="003F4969">
        <w:rPr>
          <w:rStyle w:val="A0"/>
          <w:rFonts w:asciiTheme="majorBidi" w:hAnsiTheme="majorBidi" w:cs="Times New Roman"/>
          <w:sz w:val="24"/>
          <w:szCs w:val="24"/>
          <w:lang w:val="id-ID"/>
        </w:rPr>
        <w:t xml:space="preserve"> </w:t>
      </w:r>
    </w:p>
    <w:p w:rsidR="003F4969" w:rsidRDefault="003F4969" w:rsidP="00D45582">
      <w:pPr>
        <w:pStyle w:val="ListParagraph"/>
        <w:widowControl w:val="0"/>
        <w:autoSpaceDE w:val="0"/>
        <w:autoSpaceDN w:val="0"/>
        <w:spacing w:after="0" w:line="480" w:lineRule="auto"/>
        <w:ind w:left="710" w:firstLine="490"/>
        <w:jc w:val="both"/>
        <w:rPr>
          <w:rStyle w:val="A0"/>
          <w:rFonts w:asciiTheme="majorBidi" w:hAnsiTheme="majorBidi" w:cs="Times New Roman"/>
          <w:sz w:val="24"/>
          <w:szCs w:val="24"/>
          <w:lang w:val="id-ID"/>
        </w:rPr>
      </w:pPr>
      <w:r w:rsidRPr="003F4969">
        <w:rPr>
          <w:rStyle w:val="A0"/>
          <w:rFonts w:asciiTheme="majorBidi" w:hAnsiTheme="majorBidi" w:cs="Times New Roman"/>
          <w:sz w:val="24"/>
          <w:szCs w:val="24"/>
          <w:lang w:val="id-ID"/>
        </w:rPr>
        <w:t>Dalam</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Permendikbud Nomor 143 Tahun 2014, jabatan</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fungsional pengawas disebutkan sebagai suatu</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jabatan fungsional yang mempunyai ruang lingkup</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tugas, tanggung jawab, dan wewenang untuk</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melaksanakan kegiatan pengawasan akademik dan</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manajerial pada satuan pendidikan. Oleh karenanya,</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kompetensi yang harus dimiliki oleh seorang</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pengawas tentunya berkaitan erat dengan kegiatan</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 xml:space="preserve">pengawasan akademik dan manajerial. </w:t>
      </w:r>
    </w:p>
    <w:p w:rsidR="003F4969" w:rsidRDefault="003F4969" w:rsidP="00D45582">
      <w:pPr>
        <w:pStyle w:val="ListParagraph"/>
        <w:widowControl w:val="0"/>
        <w:autoSpaceDE w:val="0"/>
        <w:autoSpaceDN w:val="0"/>
        <w:spacing w:after="0" w:line="480" w:lineRule="auto"/>
        <w:ind w:left="710" w:firstLine="490"/>
        <w:jc w:val="both"/>
        <w:rPr>
          <w:rStyle w:val="A0"/>
          <w:rFonts w:asciiTheme="majorBidi" w:hAnsiTheme="majorBidi" w:cs="Times New Roman"/>
          <w:sz w:val="24"/>
          <w:szCs w:val="24"/>
          <w:lang w:val="id-ID"/>
        </w:rPr>
      </w:pPr>
      <w:r w:rsidRPr="003F4969">
        <w:rPr>
          <w:rStyle w:val="A0"/>
          <w:rFonts w:asciiTheme="majorBidi" w:hAnsiTheme="majorBidi" w:cs="Times New Roman"/>
          <w:sz w:val="24"/>
          <w:szCs w:val="24"/>
          <w:lang w:val="id-ID"/>
        </w:rPr>
        <w:t>Kompetensi</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pengawas yang diatur dalam Permendiknas RI</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Nomor 12 Tahun 2007 meliputi: kompetensi</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kepribadian, kompetensi supervisi manajerial,</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kompetensi supervisi akademik, kompetensi</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lang w:val="id-ID"/>
        </w:rPr>
        <w:t>evaluasi pendidikan, kompetensi penelitian dan</w:t>
      </w:r>
      <w:r>
        <w:rPr>
          <w:rStyle w:val="A0"/>
          <w:rFonts w:asciiTheme="majorBidi" w:hAnsiTheme="majorBidi" w:cs="Times New Roman"/>
          <w:sz w:val="24"/>
          <w:szCs w:val="24"/>
          <w:lang w:val="id-ID"/>
        </w:rPr>
        <w:t xml:space="preserve"> </w:t>
      </w:r>
      <w:r w:rsidRPr="003F4969">
        <w:rPr>
          <w:rStyle w:val="A0"/>
          <w:rFonts w:asciiTheme="majorBidi" w:hAnsiTheme="majorBidi" w:cs="Times New Roman"/>
          <w:sz w:val="24"/>
          <w:szCs w:val="24"/>
        </w:rPr>
        <w:t>pengembangan, dan kompetensi sosial.</w:t>
      </w:r>
    </w:p>
    <w:p w:rsidR="004B3DBC" w:rsidRPr="004B3DBC" w:rsidRDefault="004B3DBC" w:rsidP="00D45582">
      <w:pPr>
        <w:pStyle w:val="ListParagraph"/>
        <w:widowControl w:val="0"/>
        <w:autoSpaceDE w:val="0"/>
        <w:autoSpaceDN w:val="0"/>
        <w:spacing w:after="0" w:line="480" w:lineRule="auto"/>
        <w:ind w:left="710" w:firstLine="490"/>
        <w:jc w:val="both"/>
        <w:rPr>
          <w:rStyle w:val="A0"/>
          <w:rFonts w:asciiTheme="majorBidi" w:hAnsiTheme="majorBidi" w:cs="Times New Roman"/>
          <w:sz w:val="24"/>
          <w:szCs w:val="24"/>
          <w:lang w:val="id-ID"/>
        </w:rPr>
      </w:pPr>
      <w:r w:rsidRPr="004B3DBC">
        <w:rPr>
          <w:rStyle w:val="A0"/>
          <w:rFonts w:asciiTheme="majorBidi" w:hAnsiTheme="majorBidi" w:cs="Times New Roman"/>
          <w:sz w:val="24"/>
          <w:szCs w:val="24"/>
          <w:lang w:val="id-ID"/>
        </w:rPr>
        <w:t xml:space="preserve">Mengutip pendapat </w:t>
      </w:r>
      <w:r w:rsidRPr="003F4969">
        <w:rPr>
          <w:rStyle w:val="A0"/>
          <w:rFonts w:asciiTheme="majorBidi" w:hAnsiTheme="majorBidi" w:cs="Times New Roman"/>
          <w:sz w:val="24"/>
          <w:szCs w:val="24"/>
          <w:lang w:val="id-ID"/>
        </w:rPr>
        <w:t>Sukmadinata, N.</w:t>
      </w:r>
      <w:r w:rsidRPr="004B3DBC">
        <w:rPr>
          <w:rStyle w:val="A0"/>
          <w:rFonts w:asciiTheme="majorBidi" w:hAnsiTheme="majorBidi" w:cs="Times New Roman"/>
          <w:sz w:val="24"/>
          <w:szCs w:val="24"/>
          <w:lang w:val="id-ID"/>
        </w:rPr>
        <w:t xml:space="preserve">, </w:t>
      </w:r>
      <w:r>
        <w:rPr>
          <w:rStyle w:val="A0"/>
          <w:rFonts w:asciiTheme="majorBidi" w:hAnsiTheme="majorBidi" w:cs="Times New Roman"/>
          <w:sz w:val="24"/>
          <w:szCs w:val="24"/>
          <w:lang w:val="id-ID"/>
        </w:rPr>
        <w:t xml:space="preserve">Asep Priatna menulis bahwa </w:t>
      </w:r>
      <w:r w:rsidRPr="003F4969">
        <w:rPr>
          <w:rStyle w:val="A0"/>
          <w:rFonts w:asciiTheme="majorBidi" w:hAnsiTheme="majorBidi" w:cs="Times New Roman"/>
          <w:sz w:val="24"/>
          <w:szCs w:val="24"/>
          <w:lang w:val="id-ID"/>
        </w:rPr>
        <w:t xml:space="preserve">pengertian kompetensi adalah “…perpaduan dari penguasaan pengetahuan, keterampilan, nilai,dan sikap yang direfleksikan dalam kebiasaan berpikir </w:t>
      </w:r>
      <w:r w:rsidRPr="003F4969">
        <w:rPr>
          <w:rStyle w:val="A0"/>
          <w:rFonts w:asciiTheme="majorBidi" w:hAnsiTheme="majorBidi" w:cs="Times New Roman"/>
          <w:sz w:val="24"/>
          <w:szCs w:val="24"/>
          <w:lang w:val="id-ID"/>
        </w:rPr>
        <w:lastRenderedPageBreak/>
        <w:t>dan bertindak dalam melaksanakan tugas/pekerjaannya”.</w:t>
      </w:r>
      <w:r w:rsidRPr="004B3DBC">
        <w:rPr>
          <w:rStyle w:val="FootnoteReference"/>
          <w:rFonts w:asciiTheme="majorBidi" w:hAnsiTheme="majorBidi"/>
          <w:color w:val="000000"/>
          <w:sz w:val="24"/>
          <w:szCs w:val="24"/>
        </w:rPr>
        <w:footnoteReference w:id="32"/>
      </w:r>
      <w:r w:rsidRPr="003F4969">
        <w:rPr>
          <w:rStyle w:val="A0"/>
          <w:rFonts w:asciiTheme="majorBidi" w:hAnsiTheme="majorBidi" w:cs="Times New Roman"/>
          <w:sz w:val="24"/>
          <w:szCs w:val="24"/>
          <w:lang w:val="id-ID"/>
        </w:rPr>
        <w:t xml:space="preserve"> </w:t>
      </w:r>
    </w:p>
    <w:p w:rsidR="004B3DBC" w:rsidRDefault="004B3DBC" w:rsidP="00D45582">
      <w:pPr>
        <w:pStyle w:val="ListParagraph"/>
        <w:widowControl w:val="0"/>
        <w:autoSpaceDE w:val="0"/>
        <w:autoSpaceDN w:val="0"/>
        <w:spacing w:after="0" w:line="480" w:lineRule="auto"/>
        <w:ind w:left="710" w:firstLine="490"/>
        <w:jc w:val="both"/>
        <w:rPr>
          <w:rStyle w:val="A0"/>
          <w:rFonts w:asciiTheme="majorBidi" w:hAnsiTheme="majorBidi" w:cs="Times New Roman"/>
          <w:sz w:val="24"/>
          <w:szCs w:val="24"/>
          <w:lang w:val="id-ID"/>
        </w:rPr>
      </w:pPr>
      <w:r w:rsidRPr="004B3DBC">
        <w:rPr>
          <w:rStyle w:val="A0"/>
          <w:rFonts w:asciiTheme="majorBidi" w:hAnsiTheme="majorBidi" w:cs="Times New Roman"/>
          <w:sz w:val="24"/>
          <w:szCs w:val="24"/>
        </w:rPr>
        <w:t xml:space="preserve">Untuk dapat melaksanakan tugas pokok dan fungsi pengawas sebagaimana yang dikemukakan </w:t>
      </w:r>
      <w:proofErr w:type="gramStart"/>
      <w:r w:rsidRPr="004B3DBC">
        <w:rPr>
          <w:rStyle w:val="A0"/>
          <w:rFonts w:asciiTheme="majorBidi" w:hAnsiTheme="majorBidi" w:cs="Times New Roman"/>
          <w:sz w:val="24"/>
          <w:szCs w:val="24"/>
        </w:rPr>
        <w:t>di depan</w:t>
      </w:r>
      <w:proofErr w:type="gramEnd"/>
      <w:r w:rsidRPr="004B3DBC">
        <w:rPr>
          <w:rStyle w:val="A0"/>
          <w:rFonts w:asciiTheme="majorBidi" w:hAnsiTheme="majorBidi" w:cs="Times New Roman"/>
          <w:sz w:val="24"/>
          <w:szCs w:val="24"/>
        </w:rPr>
        <w:t xml:space="preserve">, setiap pengawas satuan pendidikan dituntut memiliki kemampuan tertentu yang berbeda dengan tenaga kependidikan lainnya. </w:t>
      </w:r>
      <w:proofErr w:type="gramStart"/>
      <w:r w:rsidRPr="004B3DBC">
        <w:rPr>
          <w:rStyle w:val="A0"/>
          <w:rFonts w:asciiTheme="majorBidi" w:hAnsiTheme="majorBidi" w:cs="Times New Roman"/>
          <w:sz w:val="24"/>
          <w:szCs w:val="24"/>
        </w:rPr>
        <w:t>Kemampuan tersebut dimanakan kompetensi.</w:t>
      </w:r>
      <w:proofErr w:type="gramEnd"/>
      <w:r w:rsidRPr="004B3DBC">
        <w:rPr>
          <w:rStyle w:val="A0"/>
          <w:rFonts w:asciiTheme="majorBidi" w:hAnsiTheme="majorBidi" w:cs="Times New Roman"/>
          <w:sz w:val="24"/>
          <w:szCs w:val="24"/>
        </w:rPr>
        <w:t xml:space="preserve"> Kompetensi adalah pengetahuan, keterampilan, kecakapan atau kapabilitas yang dimiliki seseorang, yang menjadi bagian dari keberadaannya sampai </w:t>
      </w:r>
      <w:proofErr w:type="gramStart"/>
      <w:r w:rsidRPr="004B3DBC">
        <w:rPr>
          <w:rStyle w:val="A0"/>
          <w:rFonts w:asciiTheme="majorBidi" w:hAnsiTheme="majorBidi" w:cs="Times New Roman"/>
          <w:sz w:val="24"/>
          <w:szCs w:val="24"/>
        </w:rPr>
        <w:t>ia</w:t>
      </w:r>
      <w:proofErr w:type="gramEnd"/>
      <w:r w:rsidRPr="004B3DBC">
        <w:rPr>
          <w:rStyle w:val="A0"/>
          <w:rFonts w:asciiTheme="majorBidi" w:hAnsiTheme="majorBidi" w:cs="Times New Roman"/>
          <w:sz w:val="24"/>
          <w:szCs w:val="24"/>
        </w:rPr>
        <w:t xml:space="preserve"> mampu mengkinerjakan perilaku kognitif, afektif, dan psikomotor tertentu sesuai dengan tugas dan tanggung jawabnya secara optimal. </w:t>
      </w:r>
      <w:r w:rsidR="004231C1">
        <w:rPr>
          <w:rStyle w:val="A0"/>
          <w:rFonts w:asciiTheme="majorBidi" w:hAnsiTheme="majorBidi" w:cs="Times New Roman"/>
          <w:sz w:val="24"/>
          <w:szCs w:val="24"/>
          <w:lang w:val="id-ID"/>
        </w:rPr>
        <w:t>Dik</w:t>
      </w:r>
      <w:r w:rsidRPr="004B3DBC">
        <w:rPr>
          <w:rStyle w:val="A0"/>
          <w:rFonts w:asciiTheme="majorBidi" w:hAnsiTheme="majorBidi" w:cs="Times New Roman"/>
          <w:sz w:val="24"/>
          <w:szCs w:val="24"/>
        </w:rPr>
        <w:t xml:space="preserve">emukakan </w:t>
      </w:r>
      <w:r w:rsidR="004231C1">
        <w:rPr>
          <w:rStyle w:val="A0"/>
          <w:rFonts w:asciiTheme="majorBidi" w:hAnsiTheme="majorBidi" w:cs="Times New Roman"/>
          <w:sz w:val="24"/>
          <w:szCs w:val="24"/>
          <w:lang w:val="id-ID"/>
        </w:rPr>
        <w:t xml:space="preserve">juga bahwa </w:t>
      </w:r>
      <w:r w:rsidRPr="004B3DBC">
        <w:rPr>
          <w:rStyle w:val="A0"/>
          <w:rFonts w:asciiTheme="majorBidi" w:hAnsiTheme="majorBidi" w:cs="Times New Roman"/>
          <w:sz w:val="24"/>
          <w:szCs w:val="24"/>
        </w:rPr>
        <w:t>rumusan kompetensi di atas, mengandung tiga aspek, yaitu: (1) Kemampuan, pengetahuan, kecakapan, sikap, sifat, pemahaman, apresiasi, dan harapan yang menjadi ciri dan karakteristik seseorang dalam menjalankan tugas; (2) Ciri dan karakteristik kompetensi yang digambarkan dalam aspek pertama itu tampil nyata (</w:t>
      </w:r>
      <w:r w:rsidRPr="004B3DBC">
        <w:rPr>
          <w:rStyle w:val="A0"/>
          <w:rFonts w:asciiTheme="majorBidi" w:hAnsiTheme="majorBidi" w:cs="Times New Roman"/>
          <w:i/>
          <w:iCs/>
          <w:sz w:val="24"/>
          <w:szCs w:val="24"/>
        </w:rPr>
        <w:t xml:space="preserve">manifest) </w:t>
      </w:r>
      <w:r w:rsidRPr="004B3DBC">
        <w:rPr>
          <w:rStyle w:val="A0"/>
          <w:rFonts w:asciiTheme="majorBidi" w:hAnsiTheme="majorBidi" w:cs="Times New Roman"/>
          <w:sz w:val="24"/>
          <w:szCs w:val="24"/>
        </w:rPr>
        <w:t>dalam tindakan, tingkah laku, dan unjuk kerjanya; dan (3) Hasil unjuk kerjanya itu memenuhi suatu kriteria standar kualitas tertentu.</w:t>
      </w:r>
      <w:r>
        <w:rPr>
          <w:rStyle w:val="FootnoteReference"/>
          <w:rFonts w:asciiTheme="majorBidi" w:hAnsiTheme="majorBidi"/>
          <w:color w:val="000000"/>
          <w:sz w:val="24"/>
          <w:szCs w:val="24"/>
        </w:rPr>
        <w:footnoteReference w:id="33"/>
      </w:r>
    </w:p>
    <w:p w:rsidR="008970F2" w:rsidRPr="008970F2" w:rsidRDefault="008970F2" w:rsidP="002938C2">
      <w:pPr>
        <w:pStyle w:val="ListParagraph"/>
        <w:widowControl w:val="0"/>
        <w:numPr>
          <w:ilvl w:val="0"/>
          <w:numId w:val="65"/>
        </w:numPr>
        <w:autoSpaceDE w:val="0"/>
        <w:autoSpaceDN w:val="0"/>
        <w:spacing w:after="0" w:line="480" w:lineRule="auto"/>
        <w:jc w:val="both"/>
        <w:rPr>
          <w:rFonts w:ascii="Times New Roman" w:hAnsi="Times New Roman" w:cs="Times New Roman"/>
          <w:b/>
          <w:bCs/>
          <w:color w:val="0D0D0D"/>
          <w:sz w:val="24"/>
          <w:szCs w:val="24"/>
          <w:lang w:val="id-ID"/>
        </w:rPr>
      </w:pPr>
      <w:r w:rsidRPr="008970F2">
        <w:rPr>
          <w:rFonts w:ascii="Times New Roman" w:hAnsi="Times New Roman" w:cs="Times New Roman"/>
          <w:b/>
          <w:bCs/>
          <w:color w:val="0D0D0D"/>
          <w:sz w:val="24"/>
          <w:szCs w:val="24"/>
          <w:lang w:val="id-ID"/>
        </w:rPr>
        <w:t>Kompetensi Pedagogik</w:t>
      </w:r>
    </w:p>
    <w:p w:rsidR="00DD1884" w:rsidRDefault="00DD1884" w:rsidP="00D45582">
      <w:pPr>
        <w:pStyle w:val="ListParagraph"/>
        <w:widowControl w:val="0"/>
        <w:autoSpaceDE w:val="0"/>
        <w:autoSpaceDN w:val="0"/>
        <w:spacing w:after="0" w:line="480" w:lineRule="auto"/>
        <w:ind w:left="709" w:firstLine="490"/>
        <w:jc w:val="both"/>
        <w:rPr>
          <w:rFonts w:ascii="Times New Roman" w:hAnsi="Times New Roman" w:cs="Times New Roman"/>
          <w:color w:val="0D0D0D"/>
          <w:sz w:val="24"/>
          <w:szCs w:val="24"/>
          <w:lang w:val="id-ID"/>
        </w:rPr>
      </w:pPr>
      <w:r>
        <w:rPr>
          <w:rFonts w:ascii="Times New Roman" w:hAnsi="Times New Roman" w:cs="Times New Roman"/>
          <w:i/>
          <w:iCs/>
          <w:color w:val="0D0D0D"/>
          <w:sz w:val="24"/>
          <w:szCs w:val="24"/>
          <w:lang w:val="id-ID"/>
        </w:rPr>
        <w:t xml:space="preserve">Pertama, </w:t>
      </w:r>
      <w:r>
        <w:rPr>
          <w:rFonts w:ascii="Times New Roman" w:hAnsi="Times New Roman" w:cs="Times New Roman"/>
          <w:color w:val="0D0D0D"/>
          <w:sz w:val="24"/>
          <w:szCs w:val="24"/>
          <w:lang w:val="id-ID"/>
        </w:rPr>
        <w:t xml:space="preserve">kompetensi pedagogik. Kompetensi pedagogik pengawas secara umum terdiri atas lima sapek utama yakni menguasai prosedur dan teknik supervisi akademik, supervisi manajerial sekolah, nasihat/ </w:t>
      </w:r>
      <w:r>
        <w:rPr>
          <w:rFonts w:ascii="Times New Roman" w:hAnsi="Times New Roman" w:cs="Times New Roman"/>
          <w:i/>
          <w:iCs/>
          <w:color w:val="0D0D0D"/>
          <w:sz w:val="24"/>
          <w:szCs w:val="24"/>
          <w:lang w:val="id-ID"/>
        </w:rPr>
        <w:t>advising</w:t>
      </w:r>
      <w:r>
        <w:rPr>
          <w:rFonts w:ascii="Times New Roman" w:hAnsi="Times New Roman" w:cs="Times New Roman"/>
          <w:color w:val="0D0D0D"/>
          <w:sz w:val="24"/>
          <w:szCs w:val="24"/>
          <w:lang w:val="id-ID"/>
        </w:rPr>
        <w:t xml:space="preserve">, </w:t>
      </w:r>
      <w:r>
        <w:rPr>
          <w:rFonts w:ascii="Times New Roman" w:hAnsi="Times New Roman" w:cs="Times New Roman"/>
          <w:i/>
          <w:iCs/>
          <w:color w:val="0D0D0D"/>
          <w:sz w:val="24"/>
          <w:szCs w:val="24"/>
          <w:lang w:val="id-ID"/>
        </w:rPr>
        <w:t>monitoring</w:t>
      </w:r>
      <w:r>
        <w:rPr>
          <w:rFonts w:ascii="Times New Roman" w:hAnsi="Times New Roman" w:cs="Times New Roman"/>
          <w:color w:val="0D0D0D"/>
          <w:sz w:val="24"/>
          <w:szCs w:val="24"/>
          <w:lang w:val="id-ID"/>
        </w:rPr>
        <w:t xml:space="preserve">, pelaporan, koordinasi, </w:t>
      </w:r>
      <w:r>
        <w:rPr>
          <w:rFonts w:ascii="Times New Roman" w:hAnsi="Times New Roman" w:cs="Times New Roman"/>
          <w:i/>
          <w:iCs/>
          <w:color w:val="0D0D0D"/>
          <w:sz w:val="24"/>
          <w:szCs w:val="24"/>
          <w:lang w:val="id-ID"/>
        </w:rPr>
        <w:t>leadership</w:t>
      </w:r>
      <w:r>
        <w:rPr>
          <w:rFonts w:ascii="Times New Roman" w:hAnsi="Times New Roman" w:cs="Times New Roman"/>
          <w:color w:val="0D0D0D"/>
          <w:sz w:val="24"/>
          <w:szCs w:val="24"/>
          <w:lang w:val="id-ID"/>
        </w:rPr>
        <w:t xml:space="preserve">/ kepemimpinan, </w:t>
      </w:r>
      <w:r>
        <w:rPr>
          <w:rFonts w:ascii="Times New Roman" w:hAnsi="Times New Roman" w:cs="Times New Roman"/>
          <w:color w:val="0D0D0D"/>
          <w:sz w:val="24"/>
          <w:szCs w:val="24"/>
          <w:lang w:val="id-ID"/>
        </w:rPr>
        <w:lastRenderedPageBreak/>
        <w:t>pengelolaan sekolah efektif, pengembangan SDM sekolah efektif, dan implementasi kebijakan pendidikan; memahami masalah yang menyangkut tugas- tugas kepengawasan dalam berbagai konteks/ perspektif; mampu menganalisis permasalahan pendidikan dari kajian filsafat manusia dan pendidikan, psikologi perkembangan dan organisasi, sosiologi, dan andragogi(pendidikan orang dewasa); mampu memperhitungkan implikasi jangka pendek maupun jangka panjang atas tindakan pedagogik yang dilakukannya; mampu menciptakan dan mengembangkan pendekatan/ metode atau teknik atau cara- cara baru dalam kepengawasan.</w:t>
      </w:r>
      <w:r>
        <w:rPr>
          <w:rStyle w:val="FootnoteReference"/>
          <w:rFonts w:ascii="Times New Roman" w:hAnsi="Times New Roman"/>
          <w:color w:val="0D0D0D"/>
          <w:sz w:val="24"/>
          <w:szCs w:val="24"/>
          <w:lang w:val="id-ID"/>
        </w:rPr>
        <w:footnoteReference w:id="34"/>
      </w:r>
    </w:p>
    <w:p w:rsidR="00DD1884" w:rsidRPr="008970F2" w:rsidRDefault="008970F2" w:rsidP="002938C2">
      <w:pPr>
        <w:pStyle w:val="ListParagraph"/>
        <w:widowControl w:val="0"/>
        <w:numPr>
          <w:ilvl w:val="0"/>
          <w:numId w:val="65"/>
        </w:numPr>
        <w:autoSpaceDE w:val="0"/>
        <w:autoSpaceDN w:val="0"/>
        <w:spacing w:after="0" w:line="480" w:lineRule="auto"/>
        <w:jc w:val="both"/>
        <w:rPr>
          <w:rFonts w:ascii="Times New Roman" w:hAnsi="Times New Roman" w:cs="Times New Roman"/>
          <w:b/>
          <w:bCs/>
          <w:color w:val="0D0D0D"/>
          <w:sz w:val="24"/>
          <w:szCs w:val="24"/>
          <w:lang w:val="id-ID"/>
        </w:rPr>
      </w:pPr>
      <w:r w:rsidRPr="008970F2">
        <w:rPr>
          <w:rFonts w:ascii="Times New Roman" w:hAnsi="Times New Roman" w:cs="Times New Roman"/>
          <w:b/>
          <w:bCs/>
          <w:color w:val="0D0D0D"/>
          <w:sz w:val="24"/>
          <w:szCs w:val="24"/>
          <w:lang w:val="id-ID"/>
        </w:rPr>
        <w:t>Kompetensi Professional</w:t>
      </w:r>
    </w:p>
    <w:p w:rsidR="00461E6F" w:rsidRDefault="00DD1884" w:rsidP="00D45582">
      <w:pPr>
        <w:pStyle w:val="ListParagraph"/>
        <w:widowControl w:val="0"/>
        <w:autoSpaceDE w:val="0"/>
        <w:autoSpaceDN w:val="0"/>
        <w:spacing w:after="0" w:line="480" w:lineRule="auto"/>
        <w:ind w:left="709" w:firstLine="490"/>
        <w:jc w:val="both"/>
        <w:rPr>
          <w:rFonts w:ascii="Times New Roman" w:hAnsi="Times New Roman" w:cs="Times New Roman"/>
          <w:color w:val="0D0D0D"/>
          <w:sz w:val="24"/>
          <w:szCs w:val="24"/>
          <w:lang w:val="id-ID"/>
        </w:rPr>
      </w:pPr>
      <w:r>
        <w:rPr>
          <w:rFonts w:ascii="Times New Roman" w:hAnsi="Times New Roman" w:cs="Times New Roman"/>
          <w:i/>
          <w:iCs/>
          <w:color w:val="0D0D0D"/>
          <w:sz w:val="24"/>
          <w:szCs w:val="24"/>
          <w:lang w:val="id-ID"/>
        </w:rPr>
        <w:t xml:space="preserve">Kedua, </w:t>
      </w:r>
      <w:r>
        <w:rPr>
          <w:rFonts w:ascii="Times New Roman" w:hAnsi="Times New Roman" w:cs="Times New Roman"/>
          <w:color w:val="0D0D0D"/>
          <w:sz w:val="24"/>
          <w:szCs w:val="24"/>
          <w:lang w:val="id-ID"/>
        </w:rPr>
        <w:t>kompetensi professional.</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Kompetensi professional pengawas</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 xml:space="preserve">sekolah secara umum mencakup 3 dimensi yaitu </w:t>
      </w:r>
      <w:r w:rsidR="00461E6F">
        <w:rPr>
          <w:rFonts w:ascii="Times New Roman" w:hAnsi="Times New Roman" w:cs="Times New Roman"/>
          <w:color w:val="0D0D0D"/>
          <w:sz w:val="24"/>
          <w:szCs w:val="24"/>
          <w:lang w:val="id-ID"/>
        </w:rPr>
        <w:t xml:space="preserve">(1) </w:t>
      </w:r>
      <w:r>
        <w:rPr>
          <w:rFonts w:ascii="Times New Roman" w:hAnsi="Times New Roman" w:cs="Times New Roman"/>
          <w:color w:val="0D0D0D"/>
          <w:sz w:val="24"/>
          <w:szCs w:val="24"/>
          <w:lang w:val="id-ID"/>
        </w:rPr>
        <w:t xml:space="preserve">dimensi pembinaan/pengembangan kurikulum dan pembelajaran; </w:t>
      </w:r>
      <w:r w:rsidR="00461E6F">
        <w:rPr>
          <w:rFonts w:ascii="Times New Roman" w:hAnsi="Times New Roman" w:cs="Times New Roman"/>
          <w:color w:val="0D0D0D"/>
          <w:sz w:val="24"/>
          <w:szCs w:val="24"/>
          <w:lang w:val="id-ID"/>
        </w:rPr>
        <w:t xml:space="preserve">(2) </w:t>
      </w:r>
      <w:r>
        <w:rPr>
          <w:rFonts w:ascii="Times New Roman" w:hAnsi="Times New Roman" w:cs="Times New Roman"/>
          <w:color w:val="0D0D0D"/>
          <w:sz w:val="24"/>
          <w:szCs w:val="24"/>
          <w:lang w:val="id-ID"/>
        </w:rPr>
        <w:t>pembinaan dan pengembangan</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 xml:space="preserve">profesi kepengawasan; </w:t>
      </w:r>
      <w:r w:rsidR="00461E6F">
        <w:rPr>
          <w:rFonts w:ascii="Times New Roman" w:hAnsi="Times New Roman" w:cs="Times New Roman"/>
          <w:color w:val="0D0D0D"/>
          <w:sz w:val="24"/>
          <w:szCs w:val="24"/>
          <w:lang w:val="id-ID"/>
        </w:rPr>
        <w:t xml:space="preserve">(3) </w:t>
      </w:r>
      <w:r>
        <w:rPr>
          <w:rFonts w:ascii="Times New Roman" w:hAnsi="Times New Roman" w:cs="Times New Roman"/>
          <w:color w:val="0D0D0D"/>
          <w:sz w:val="24"/>
          <w:szCs w:val="24"/>
          <w:lang w:val="id-ID"/>
        </w:rPr>
        <w:t>penilaian, penelitian, dan pengembangan pendidikan.</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Setiap dimensi memiliki beberapa aspek atau indikat</w:t>
      </w:r>
      <w:r w:rsidR="00461E6F">
        <w:rPr>
          <w:rFonts w:ascii="Times New Roman" w:hAnsi="Times New Roman" w:cs="Times New Roman"/>
          <w:color w:val="0D0D0D"/>
          <w:sz w:val="24"/>
          <w:szCs w:val="24"/>
          <w:lang w:val="id-ID"/>
        </w:rPr>
        <w:t>or.</w:t>
      </w:r>
      <w:r w:rsidR="008970F2">
        <w:rPr>
          <w:rStyle w:val="FootnoteReference"/>
          <w:rFonts w:ascii="Times New Roman" w:hAnsi="Times New Roman"/>
          <w:color w:val="0D0D0D"/>
          <w:sz w:val="24"/>
          <w:szCs w:val="24"/>
          <w:lang w:val="id-ID"/>
        </w:rPr>
        <w:footnoteReference w:id="35"/>
      </w:r>
    </w:p>
    <w:p w:rsidR="00461E6F" w:rsidRDefault="00461E6F" w:rsidP="00D45582">
      <w:pPr>
        <w:pStyle w:val="ListParagraph"/>
        <w:widowControl w:val="0"/>
        <w:autoSpaceDE w:val="0"/>
        <w:autoSpaceDN w:val="0"/>
        <w:spacing w:after="0" w:line="480" w:lineRule="auto"/>
        <w:ind w:left="709" w:firstLine="490"/>
        <w:jc w:val="both"/>
        <w:rPr>
          <w:rFonts w:ascii="Times New Roman" w:hAnsi="Times New Roman" w:cs="Times New Roman"/>
          <w:color w:val="0D0D0D"/>
          <w:sz w:val="24"/>
          <w:szCs w:val="24"/>
          <w:lang w:val="id-ID"/>
        </w:rPr>
      </w:pPr>
      <w:r>
        <w:rPr>
          <w:rFonts w:ascii="Times New Roman" w:hAnsi="Times New Roman" w:cs="Times New Roman"/>
          <w:color w:val="0D0D0D"/>
          <w:sz w:val="24"/>
          <w:szCs w:val="24"/>
          <w:lang w:val="id-ID"/>
        </w:rPr>
        <w:t xml:space="preserve">Dimensi </w:t>
      </w:r>
      <w:r w:rsidR="00DD1884">
        <w:rPr>
          <w:rFonts w:ascii="Times New Roman" w:hAnsi="Times New Roman" w:cs="Times New Roman"/>
          <w:color w:val="0D0D0D"/>
          <w:sz w:val="24"/>
          <w:szCs w:val="24"/>
          <w:lang w:val="id-ID"/>
        </w:rPr>
        <w:t>pertama yaitu</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pembinaan/ pengembangan kurikulum dan pembelajaran terdiri atas 8 indikator</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yakni:</w:t>
      </w:r>
      <w:r>
        <w:rPr>
          <w:rFonts w:ascii="Times New Roman" w:hAnsi="Times New Roman" w:cs="Times New Roman"/>
          <w:color w:val="0D0D0D"/>
          <w:sz w:val="24"/>
          <w:szCs w:val="24"/>
          <w:lang w:val="id-ID"/>
        </w:rPr>
        <w:t xml:space="preserve"> (1) </w:t>
      </w:r>
      <w:r w:rsidR="00DD1884">
        <w:rPr>
          <w:rFonts w:ascii="Times New Roman" w:hAnsi="Times New Roman" w:cs="Times New Roman"/>
          <w:color w:val="0D0D0D"/>
          <w:sz w:val="24"/>
          <w:szCs w:val="24"/>
          <w:lang w:val="id-ID"/>
        </w:rPr>
        <w:t>Menguasai bidang studi/ rumpun mata pelajaran sesuai bidang tugasnya;</w:t>
      </w:r>
      <w:r>
        <w:rPr>
          <w:rFonts w:ascii="Times New Roman" w:hAnsi="Times New Roman" w:cs="Times New Roman"/>
          <w:color w:val="0D0D0D"/>
          <w:sz w:val="24"/>
          <w:szCs w:val="24"/>
          <w:lang w:val="id-ID"/>
        </w:rPr>
        <w:t xml:space="preserve"> (2)</w:t>
      </w:r>
      <w:r w:rsidR="00DD1884">
        <w:rPr>
          <w:rFonts w:ascii="Times New Roman" w:hAnsi="Times New Roman" w:cs="Times New Roman"/>
          <w:color w:val="0D0D0D"/>
          <w:sz w:val="24"/>
          <w:szCs w:val="24"/>
          <w:lang w:val="id-ID"/>
        </w:rPr>
        <w:t xml:space="preserve"> Mampu membina guru binaannya untuk mengembangkan rumpun mata</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pelajaran;</w:t>
      </w:r>
      <w:r>
        <w:rPr>
          <w:rFonts w:ascii="Times New Roman" w:hAnsi="Times New Roman" w:cs="Times New Roman"/>
          <w:color w:val="0D0D0D"/>
          <w:sz w:val="24"/>
          <w:szCs w:val="24"/>
          <w:lang w:val="id-ID"/>
        </w:rPr>
        <w:t xml:space="preserve"> (3)</w:t>
      </w:r>
      <w:r w:rsidR="00DD1884">
        <w:rPr>
          <w:rFonts w:ascii="Times New Roman" w:hAnsi="Times New Roman" w:cs="Times New Roman"/>
          <w:color w:val="0D0D0D"/>
          <w:sz w:val="24"/>
          <w:szCs w:val="24"/>
          <w:lang w:val="id-ID"/>
        </w:rPr>
        <w:t xml:space="preserve"> Mampu melaksanakan, membina, menilai, dan mengembangkan</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 xml:space="preserve">kurikulum </w:t>
      </w:r>
      <w:r w:rsidR="00DD1884">
        <w:rPr>
          <w:rFonts w:ascii="Times New Roman" w:hAnsi="Times New Roman" w:cs="Times New Roman"/>
          <w:color w:val="0D0D0D"/>
          <w:sz w:val="24"/>
          <w:szCs w:val="24"/>
          <w:lang w:val="id-ID"/>
        </w:rPr>
        <w:lastRenderedPageBreak/>
        <w:t>sekolah termasuk kurikulum bidang ilmunya;</w:t>
      </w:r>
      <w:r>
        <w:rPr>
          <w:rFonts w:ascii="Times New Roman" w:hAnsi="Times New Roman" w:cs="Times New Roman"/>
          <w:color w:val="0D0D0D"/>
          <w:sz w:val="24"/>
          <w:szCs w:val="24"/>
          <w:lang w:val="id-ID"/>
        </w:rPr>
        <w:t xml:space="preserve"> (4) </w:t>
      </w:r>
      <w:r w:rsidR="00DD1884">
        <w:rPr>
          <w:rFonts w:ascii="Times New Roman" w:hAnsi="Times New Roman" w:cs="Times New Roman"/>
          <w:color w:val="0D0D0D"/>
          <w:sz w:val="24"/>
          <w:szCs w:val="24"/>
          <w:lang w:val="id-ID"/>
        </w:rPr>
        <w:t>Responsif terhadap upaya perbaikan dan atau penyempurnaan kurikulum</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dan pembelajaran/ bimbingan;</w:t>
      </w:r>
      <w:r>
        <w:rPr>
          <w:rFonts w:ascii="Times New Roman" w:hAnsi="Times New Roman" w:cs="Times New Roman"/>
          <w:color w:val="0D0D0D"/>
          <w:sz w:val="24"/>
          <w:szCs w:val="24"/>
          <w:lang w:val="id-ID"/>
        </w:rPr>
        <w:t xml:space="preserve"> (5) </w:t>
      </w:r>
      <w:r w:rsidR="00DD1884">
        <w:rPr>
          <w:rFonts w:ascii="Times New Roman" w:hAnsi="Times New Roman" w:cs="Times New Roman"/>
          <w:color w:val="0D0D0D"/>
          <w:sz w:val="24"/>
          <w:szCs w:val="24"/>
          <w:lang w:val="id-ID"/>
        </w:rPr>
        <w:t xml:space="preserve"> Mampu menilai kompetensi dan kinerja guru dan memanfaatkan hasil</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penilaian bagi peningkatan layanan pembelajaran/ bimbingan;</w:t>
      </w:r>
      <w:r>
        <w:rPr>
          <w:rFonts w:ascii="Times New Roman" w:hAnsi="Times New Roman" w:cs="Times New Roman"/>
          <w:color w:val="0D0D0D"/>
          <w:sz w:val="24"/>
          <w:szCs w:val="24"/>
          <w:lang w:val="id-ID"/>
        </w:rPr>
        <w:t xml:space="preserve"> (6) </w:t>
      </w:r>
      <w:r w:rsidR="00DD1884">
        <w:rPr>
          <w:rFonts w:ascii="Times New Roman" w:hAnsi="Times New Roman" w:cs="Times New Roman"/>
          <w:color w:val="0D0D0D"/>
          <w:sz w:val="24"/>
          <w:szCs w:val="24"/>
          <w:lang w:val="id-ID"/>
        </w:rPr>
        <w:t>Mampu memberikan bimbingan konseling dan atau bantuan belajar;</w:t>
      </w:r>
      <w:r>
        <w:rPr>
          <w:rFonts w:ascii="Times New Roman" w:hAnsi="Times New Roman" w:cs="Times New Roman"/>
          <w:color w:val="0D0D0D"/>
          <w:sz w:val="24"/>
          <w:szCs w:val="24"/>
          <w:lang w:val="id-ID"/>
        </w:rPr>
        <w:t xml:space="preserve"> (7)</w:t>
      </w:r>
      <w:r w:rsidR="00DD1884">
        <w:rPr>
          <w:rFonts w:ascii="Times New Roman" w:hAnsi="Times New Roman" w:cs="Times New Roman"/>
          <w:color w:val="0D0D0D"/>
          <w:sz w:val="24"/>
          <w:szCs w:val="24"/>
          <w:lang w:val="id-ID"/>
        </w:rPr>
        <w:t xml:space="preserve"> Mampu mengembangkan berbagai inovasi dalam pembelajaran dan</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bimbingan (model, strategi, metode, teknik);</w:t>
      </w:r>
      <w:r>
        <w:rPr>
          <w:rFonts w:ascii="Times New Roman" w:hAnsi="Times New Roman" w:cs="Times New Roman"/>
          <w:color w:val="0D0D0D"/>
          <w:sz w:val="24"/>
          <w:szCs w:val="24"/>
          <w:lang w:val="id-ID"/>
        </w:rPr>
        <w:t xml:space="preserve"> (8) </w:t>
      </w:r>
      <w:r w:rsidR="00DD1884">
        <w:rPr>
          <w:rFonts w:ascii="Times New Roman" w:hAnsi="Times New Roman" w:cs="Times New Roman"/>
          <w:color w:val="0D0D0D"/>
          <w:sz w:val="24"/>
          <w:szCs w:val="24"/>
          <w:lang w:val="id-ID"/>
        </w:rPr>
        <w:t>Mampu menyusun dan mengembangkan kurikulum muatan local sesuai</w:t>
      </w:r>
      <w:r>
        <w:rPr>
          <w:rFonts w:ascii="Times New Roman" w:hAnsi="Times New Roman" w:cs="Times New Roman"/>
          <w:color w:val="0D0D0D"/>
          <w:sz w:val="24"/>
          <w:szCs w:val="24"/>
          <w:lang w:val="id-ID"/>
        </w:rPr>
        <w:t xml:space="preserve"> </w:t>
      </w:r>
      <w:r w:rsidR="00DD1884">
        <w:rPr>
          <w:rFonts w:ascii="Times New Roman" w:hAnsi="Times New Roman" w:cs="Times New Roman"/>
          <w:color w:val="0D0D0D"/>
          <w:sz w:val="24"/>
          <w:szCs w:val="24"/>
          <w:lang w:val="id-ID"/>
        </w:rPr>
        <w:t>kebutuhan masyarakat.</w:t>
      </w:r>
      <w:r w:rsidR="008970F2">
        <w:rPr>
          <w:rStyle w:val="FootnoteReference"/>
          <w:rFonts w:ascii="Times New Roman" w:hAnsi="Times New Roman"/>
          <w:color w:val="0D0D0D"/>
          <w:sz w:val="24"/>
          <w:szCs w:val="24"/>
          <w:lang w:val="id-ID"/>
        </w:rPr>
        <w:footnoteReference w:id="36"/>
      </w:r>
      <w:r>
        <w:rPr>
          <w:rFonts w:ascii="Times New Roman" w:hAnsi="Times New Roman" w:cs="Times New Roman"/>
          <w:color w:val="0D0D0D"/>
          <w:sz w:val="24"/>
          <w:szCs w:val="24"/>
          <w:lang w:val="id-ID"/>
        </w:rPr>
        <w:t xml:space="preserve"> </w:t>
      </w:r>
    </w:p>
    <w:p w:rsidR="00461E6F" w:rsidRDefault="00DD1884" w:rsidP="00D45582">
      <w:pPr>
        <w:pStyle w:val="ListParagraph"/>
        <w:widowControl w:val="0"/>
        <w:autoSpaceDE w:val="0"/>
        <w:autoSpaceDN w:val="0"/>
        <w:spacing w:after="0" w:line="480" w:lineRule="auto"/>
        <w:ind w:left="709" w:firstLine="490"/>
        <w:jc w:val="both"/>
        <w:rPr>
          <w:rFonts w:ascii="Times New Roman" w:hAnsi="Times New Roman" w:cs="Times New Roman"/>
          <w:color w:val="0D0D0D"/>
          <w:sz w:val="24"/>
          <w:szCs w:val="24"/>
          <w:lang w:val="id-ID"/>
        </w:rPr>
      </w:pPr>
      <w:r>
        <w:rPr>
          <w:rFonts w:ascii="Times New Roman" w:hAnsi="Times New Roman" w:cs="Times New Roman"/>
          <w:color w:val="0D0D0D"/>
          <w:sz w:val="24"/>
          <w:szCs w:val="24"/>
          <w:lang w:val="id-ID"/>
        </w:rPr>
        <w:t>Dimensi kedua yaitu pembinaan dan pengembangan profesi pengawas</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terdiri atas 6 indikator yakni:</w:t>
      </w:r>
      <w:r w:rsidR="00461E6F">
        <w:rPr>
          <w:rFonts w:ascii="Times New Roman" w:hAnsi="Times New Roman" w:cs="Times New Roman"/>
          <w:color w:val="0D0D0D"/>
          <w:sz w:val="24"/>
          <w:szCs w:val="24"/>
          <w:lang w:val="id-ID"/>
        </w:rPr>
        <w:t xml:space="preserve"> (1) </w:t>
      </w:r>
      <w:r>
        <w:rPr>
          <w:rFonts w:ascii="Times New Roman" w:hAnsi="Times New Roman" w:cs="Times New Roman"/>
          <w:color w:val="0D0D0D"/>
          <w:sz w:val="24"/>
          <w:szCs w:val="24"/>
          <w:lang w:val="id-ID"/>
        </w:rPr>
        <w:t xml:space="preserve"> Menguasai teknologi informasi dan sistem informasi manajemen berbasis</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computer/ TI dalam pendidikan;</w:t>
      </w:r>
      <w:r w:rsidR="00461E6F">
        <w:rPr>
          <w:rFonts w:ascii="Times New Roman" w:hAnsi="Times New Roman" w:cs="Times New Roman"/>
          <w:color w:val="0D0D0D"/>
          <w:sz w:val="24"/>
          <w:szCs w:val="24"/>
          <w:lang w:val="id-ID"/>
        </w:rPr>
        <w:t xml:space="preserve"> (2) </w:t>
      </w:r>
      <w:r>
        <w:rPr>
          <w:rFonts w:ascii="Times New Roman" w:hAnsi="Times New Roman" w:cs="Times New Roman"/>
          <w:color w:val="0D0D0D"/>
          <w:sz w:val="24"/>
          <w:szCs w:val="24"/>
          <w:lang w:val="id-ID"/>
        </w:rPr>
        <w:t>Mampu menyusun kriteria dan indikator keberhasilan pendidikan pada</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satuan pendidikan dan memanfaatkannya untuk kepengawasan;</w:t>
      </w:r>
      <w:r w:rsidR="00461E6F">
        <w:rPr>
          <w:rFonts w:ascii="Times New Roman" w:hAnsi="Times New Roman" w:cs="Times New Roman"/>
          <w:color w:val="0D0D0D"/>
          <w:sz w:val="24"/>
          <w:szCs w:val="24"/>
          <w:lang w:val="id-ID"/>
        </w:rPr>
        <w:t xml:space="preserve"> (3) </w:t>
      </w:r>
      <w:r>
        <w:rPr>
          <w:rFonts w:ascii="Times New Roman" w:hAnsi="Times New Roman" w:cs="Times New Roman"/>
          <w:color w:val="0D0D0D"/>
          <w:sz w:val="24"/>
          <w:szCs w:val="24"/>
          <w:lang w:val="id-ID"/>
        </w:rPr>
        <w:t>Mampu menulis artikel ilmiah yang terkait dengan masalah- masalah</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kepengawasan;</w:t>
      </w:r>
      <w:r w:rsidR="00461E6F">
        <w:rPr>
          <w:rFonts w:ascii="Times New Roman" w:hAnsi="Times New Roman" w:cs="Times New Roman"/>
          <w:color w:val="0D0D0D"/>
          <w:sz w:val="24"/>
          <w:szCs w:val="24"/>
          <w:lang w:val="id-ID"/>
        </w:rPr>
        <w:t xml:space="preserve"> (4) </w:t>
      </w:r>
      <w:r>
        <w:rPr>
          <w:rFonts w:ascii="Times New Roman" w:hAnsi="Times New Roman" w:cs="Times New Roman"/>
          <w:color w:val="0D0D0D"/>
          <w:sz w:val="24"/>
          <w:szCs w:val="24"/>
          <w:lang w:val="id-ID"/>
        </w:rPr>
        <w:t xml:space="preserve"> Mampu menulis buku atau bahan ajar kependidikan;</w:t>
      </w:r>
      <w:r w:rsidR="00461E6F">
        <w:rPr>
          <w:rFonts w:ascii="Times New Roman" w:hAnsi="Times New Roman" w:cs="Times New Roman"/>
          <w:color w:val="0D0D0D"/>
          <w:sz w:val="24"/>
          <w:szCs w:val="24"/>
          <w:lang w:val="id-ID"/>
        </w:rPr>
        <w:t xml:space="preserve"> (5) </w:t>
      </w:r>
      <w:r>
        <w:rPr>
          <w:rFonts w:ascii="Times New Roman" w:hAnsi="Times New Roman" w:cs="Times New Roman"/>
          <w:color w:val="0D0D0D"/>
          <w:sz w:val="24"/>
          <w:szCs w:val="24"/>
          <w:lang w:val="id-ID"/>
        </w:rPr>
        <w:t>Mampu melaksanakan barbagai inovasi pendidikan pada sekolah yang</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dibinanya dan menularkannya kepada kepala sekolah, guru, warga sekolah</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lainnya;</w:t>
      </w:r>
      <w:r w:rsidR="00461E6F">
        <w:rPr>
          <w:rFonts w:ascii="Times New Roman" w:hAnsi="Times New Roman" w:cs="Times New Roman"/>
          <w:color w:val="0D0D0D"/>
          <w:sz w:val="24"/>
          <w:szCs w:val="24"/>
          <w:lang w:val="id-ID"/>
        </w:rPr>
        <w:t xml:space="preserve"> (6) </w:t>
      </w:r>
      <w:r>
        <w:rPr>
          <w:rFonts w:ascii="Times New Roman" w:hAnsi="Times New Roman" w:cs="Times New Roman"/>
          <w:color w:val="0D0D0D"/>
          <w:sz w:val="24"/>
          <w:szCs w:val="24"/>
          <w:lang w:val="id-ID"/>
        </w:rPr>
        <w:t>Menguasai sistem pengembangan karir tenaga kependidikan.</w:t>
      </w:r>
      <w:r w:rsidR="008970F2">
        <w:rPr>
          <w:rStyle w:val="FootnoteReference"/>
          <w:rFonts w:ascii="Times New Roman" w:hAnsi="Times New Roman"/>
          <w:color w:val="0D0D0D"/>
          <w:sz w:val="24"/>
          <w:szCs w:val="24"/>
          <w:lang w:val="id-ID"/>
        </w:rPr>
        <w:footnoteReference w:id="37"/>
      </w:r>
      <w:r w:rsidR="00461E6F">
        <w:rPr>
          <w:rFonts w:ascii="Times New Roman" w:hAnsi="Times New Roman" w:cs="Times New Roman"/>
          <w:color w:val="0D0D0D"/>
          <w:sz w:val="24"/>
          <w:szCs w:val="24"/>
          <w:lang w:val="id-ID"/>
        </w:rPr>
        <w:t xml:space="preserve"> </w:t>
      </w:r>
    </w:p>
    <w:p w:rsidR="00DD1884" w:rsidRDefault="00DD1884" w:rsidP="00D45582">
      <w:pPr>
        <w:pStyle w:val="ListParagraph"/>
        <w:widowControl w:val="0"/>
        <w:autoSpaceDE w:val="0"/>
        <w:autoSpaceDN w:val="0"/>
        <w:spacing w:after="0" w:line="480" w:lineRule="auto"/>
        <w:ind w:left="709" w:firstLine="490"/>
        <w:jc w:val="both"/>
        <w:rPr>
          <w:rFonts w:ascii="Times New Roman" w:hAnsi="Times New Roman" w:cs="Times New Roman"/>
          <w:color w:val="0D0D0D"/>
          <w:sz w:val="24"/>
          <w:szCs w:val="24"/>
          <w:lang w:val="id-ID"/>
        </w:rPr>
      </w:pPr>
      <w:r>
        <w:rPr>
          <w:rFonts w:ascii="Times New Roman" w:hAnsi="Times New Roman" w:cs="Times New Roman"/>
          <w:color w:val="0D0D0D"/>
          <w:sz w:val="24"/>
          <w:szCs w:val="24"/>
          <w:lang w:val="id-ID"/>
        </w:rPr>
        <w:t>Dimensi ketiga yaitu penilaian, penelitian dan pengembangan pendidikan</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terdiri atas 6 indikator yakni:</w:t>
      </w:r>
      <w:r w:rsidR="00461E6F">
        <w:rPr>
          <w:rFonts w:ascii="Times New Roman" w:hAnsi="Times New Roman" w:cs="Times New Roman"/>
          <w:color w:val="0D0D0D"/>
          <w:sz w:val="24"/>
          <w:szCs w:val="24"/>
          <w:lang w:val="id-ID"/>
        </w:rPr>
        <w:t xml:space="preserve"> (1)</w:t>
      </w:r>
      <w:r>
        <w:rPr>
          <w:rFonts w:ascii="Times New Roman" w:hAnsi="Times New Roman" w:cs="Times New Roman"/>
          <w:color w:val="0D0D0D"/>
          <w:sz w:val="24"/>
          <w:szCs w:val="24"/>
          <w:lang w:val="id-ID"/>
        </w:rPr>
        <w:t xml:space="preserve"> Menguasai sistem penilaian </w:t>
      </w:r>
      <w:r>
        <w:rPr>
          <w:rFonts w:ascii="Times New Roman" w:hAnsi="Times New Roman" w:cs="Times New Roman"/>
          <w:color w:val="0D0D0D"/>
          <w:sz w:val="24"/>
          <w:szCs w:val="24"/>
          <w:lang w:val="id-ID"/>
        </w:rPr>
        <w:lastRenderedPageBreak/>
        <w:t>pendidikan mencakup penilaian konteks,</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input, proses, output, dan dampak pendidikan;</w:t>
      </w:r>
      <w:r w:rsidR="00461E6F">
        <w:rPr>
          <w:rFonts w:ascii="Times New Roman" w:hAnsi="Times New Roman" w:cs="Times New Roman"/>
          <w:color w:val="0D0D0D"/>
          <w:sz w:val="24"/>
          <w:szCs w:val="24"/>
          <w:lang w:val="id-ID"/>
        </w:rPr>
        <w:t xml:space="preserve"> (2) </w:t>
      </w:r>
      <w:r>
        <w:rPr>
          <w:rFonts w:ascii="Times New Roman" w:hAnsi="Times New Roman" w:cs="Times New Roman"/>
          <w:color w:val="0D0D0D"/>
          <w:sz w:val="24"/>
          <w:szCs w:val="24"/>
          <w:lang w:val="id-ID"/>
        </w:rPr>
        <w:t>Mampu mengolah dan menganalisis data hasil pengukuran dan penilaian</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serta memanfaatkan hasil- hasilnya untuk peningkatan mutu pendidikan;</w:t>
      </w:r>
      <w:r w:rsidR="00461E6F">
        <w:rPr>
          <w:rFonts w:ascii="Times New Roman" w:hAnsi="Times New Roman" w:cs="Times New Roman"/>
          <w:color w:val="0D0D0D"/>
          <w:sz w:val="24"/>
          <w:szCs w:val="24"/>
          <w:lang w:val="id-ID"/>
        </w:rPr>
        <w:t xml:space="preserve"> (3) </w:t>
      </w:r>
      <w:r>
        <w:rPr>
          <w:rFonts w:ascii="Times New Roman" w:hAnsi="Times New Roman" w:cs="Times New Roman"/>
          <w:color w:val="0D0D0D"/>
          <w:sz w:val="24"/>
          <w:szCs w:val="24"/>
          <w:lang w:val="id-ID"/>
        </w:rPr>
        <w:t>Menguasai sistem penilaian untuk akreditasi satuan pendidikan;</w:t>
      </w:r>
      <w:r w:rsidR="00461E6F">
        <w:rPr>
          <w:rFonts w:ascii="Times New Roman" w:hAnsi="Times New Roman" w:cs="Times New Roman"/>
          <w:color w:val="0D0D0D"/>
          <w:sz w:val="24"/>
          <w:szCs w:val="24"/>
          <w:lang w:val="id-ID"/>
        </w:rPr>
        <w:t xml:space="preserve"> (4) </w:t>
      </w:r>
      <w:r>
        <w:rPr>
          <w:rFonts w:ascii="Times New Roman" w:hAnsi="Times New Roman" w:cs="Times New Roman"/>
          <w:color w:val="0D0D0D"/>
          <w:sz w:val="24"/>
          <w:szCs w:val="24"/>
          <w:lang w:val="id-ID"/>
        </w:rPr>
        <w:t>Mampu melaksanakan penilaian tentang kinerja sekolah, kinerja guru,</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kinerja kepala sekolah, kinerja staf sekolah, serta memanfaatkna hasilnya</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untuk peningkatan mutu sekolah binaannya;</w:t>
      </w:r>
      <w:r w:rsidR="00461E6F">
        <w:rPr>
          <w:rFonts w:ascii="Times New Roman" w:hAnsi="Times New Roman" w:cs="Times New Roman"/>
          <w:color w:val="0D0D0D"/>
          <w:sz w:val="24"/>
          <w:szCs w:val="24"/>
          <w:lang w:val="id-ID"/>
        </w:rPr>
        <w:t xml:space="preserve"> (5) </w:t>
      </w:r>
      <w:r>
        <w:rPr>
          <w:rFonts w:ascii="Times New Roman" w:hAnsi="Times New Roman" w:cs="Times New Roman"/>
          <w:color w:val="0D0D0D"/>
          <w:sz w:val="24"/>
          <w:szCs w:val="24"/>
          <w:lang w:val="id-ID"/>
        </w:rPr>
        <w:t>Menguasai metodologi penelitian pendidikan termasuk penelitian tindakan</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kelas untuk perbaikan pembelajaran dan bimbingan;</w:t>
      </w:r>
      <w:r w:rsidR="00461E6F">
        <w:rPr>
          <w:rFonts w:ascii="Times New Roman" w:hAnsi="Times New Roman" w:cs="Times New Roman"/>
          <w:color w:val="0D0D0D"/>
          <w:sz w:val="24"/>
          <w:szCs w:val="24"/>
          <w:lang w:val="id-ID"/>
        </w:rPr>
        <w:t xml:space="preserve"> (6) </w:t>
      </w:r>
      <w:r>
        <w:rPr>
          <w:rFonts w:ascii="Times New Roman" w:hAnsi="Times New Roman" w:cs="Times New Roman"/>
          <w:color w:val="0D0D0D"/>
          <w:sz w:val="24"/>
          <w:szCs w:val="24"/>
          <w:lang w:val="id-ID"/>
        </w:rPr>
        <w:t>Mampu menggunakan dan memanfaatkan hasil- hasil penelitian untuk</w:t>
      </w:r>
      <w:r w:rsidR="00461E6F">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peningkatan kualias kepengawasan.</w:t>
      </w:r>
      <w:r w:rsidR="008970F2">
        <w:rPr>
          <w:rStyle w:val="FootnoteReference"/>
          <w:rFonts w:ascii="Times New Roman" w:hAnsi="Times New Roman"/>
          <w:color w:val="0D0D0D"/>
          <w:sz w:val="24"/>
          <w:szCs w:val="24"/>
          <w:lang w:val="id-ID"/>
        </w:rPr>
        <w:footnoteReference w:id="38"/>
      </w:r>
    </w:p>
    <w:p w:rsidR="00461E6F" w:rsidRDefault="00461E6F" w:rsidP="002938C2">
      <w:pPr>
        <w:pStyle w:val="ListParagraph"/>
        <w:widowControl w:val="0"/>
        <w:numPr>
          <w:ilvl w:val="0"/>
          <w:numId w:val="65"/>
        </w:numPr>
        <w:autoSpaceDE w:val="0"/>
        <w:autoSpaceDN w:val="0"/>
        <w:spacing w:after="0" w:line="480" w:lineRule="auto"/>
        <w:jc w:val="both"/>
        <w:rPr>
          <w:rFonts w:ascii="Times New Roman" w:hAnsi="Times New Roman" w:cs="Times New Roman"/>
          <w:b/>
          <w:bCs/>
          <w:color w:val="0D0D0D"/>
          <w:sz w:val="24"/>
          <w:szCs w:val="24"/>
          <w:lang w:val="id-ID"/>
        </w:rPr>
      </w:pPr>
      <w:r>
        <w:rPr>
          <w:rFonts w:ascii="Times New Roman" w:hAnsi="Times New Roman" w:cs="Times New Roman"/>
          <w:b/>
          <w:bCs/>
          <w:color w:val="0D0D0D"/>
          <w:sz w:val="24"/>
          <w:szCs w:val="24"/>
          <w:lang w:val="id-ID"/>
        </w:rPr>
        <w:t>Kompetensi Personal</w:t>
      </w:r>
    </w:p>
    <w:p w:rsidR="00461E6F" w:rsidRPr="00DD1884" w:rsidRDefault="00461E6F" w:rsidP="00D45582">
      <w:pPr>
        <w:pStyle w:val="ListParagraph"/>
        <w:widowControl w:val="0"/>
        <w:autoSpaceDE w:val="0"/>
        <w:autoSpaceDN w:val="0"/>
        <w:spacing w:after="0" w:line="480" w:lineRule="auto"/>
        <w:ind w:left="709" w:firstLine="490"/>
        <w:jc w:val="both"/>
        <w:rPr>
          <w:rFonts w:asciiTheme="majorBidi" w:hAnsiTheme="majorBidi" w:cs="Times New Roman"/>
          <w:b/>
          <w:bCs/>
          <w:sz w:val="24"/>
          <w:szCs w:val="24"/>
          <w:lang w:val="id-ID"/>
        </w:rPr>
      </w:pPr>
      <w:r>
        <w:rPr>
          <w:rFonts w:ascii="Times New Roman" w:hAnsi="Times New Roman" w:cs="Times New Roman"/>
          <w:color w:val="0D0D0D"/>
          <w:sz w:val="24"/>
          <w:szCs w:val="24"/>
          <w:lang w:val="id-ID"/>
        </w:rPr>
        <w:t>Kompetensi personal pengawas sekolah secara umum dijabarkan ke dalam</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lima indikator berikut ini: (1) Memiliki kesadaran diri akan tugas dan tanggung</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jawabnya sebagai pengawas sekolah berdasarkan keimanan dan ketakwaan</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terhadap Tuhan Yang Maha Esa; (2) Memiliki kreativitas dan imanjinasi yang</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tinggi tentang prospek perbaikan mutu pendidikan melalui peranannya sebagai</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pengawas; (3) Memiliki kebebasan dalam berpikir dan bertindak dengan tetap</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mempertimbangkan lingkungan/ konteks pekerjaannya; (4) Terbuka dan memiliki</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rasa ingin tahu yang tinggi akan hal- hal yang baru; (5) Memiliki kesadaran akan</w:t>
      </w:r>
      <w:r w:rsidR="008970F2">
        <w:rPr>
          <w:rFonts w:ascii="Times New Roman" w:hAnsi="Times New Roman" w:cs="Times New Roman"/>
          <w:color w:val="0D0D0D"/>
          <w:sz w:val="24"/>
          <w:szCs w:val="24"/>
          <w:lang w:val="id-ID"/>
        </w:rPr>
        <w:t xml:space="preserve"> </w:t>
      </w:r>
      <w:r>
        <w:rPr>
          <w:rFonts w:ascii="Times New Roman" w:hAnsi="Times New Roman" w:cs="Times New Roman"/>
          <w:color w:val="0D0D0D"/>
          <w:sz w:val="24"/>
          <w:szCs w:val="24"/>
          <w:lang w:val="id-ID"/>
        </w:rPr>
        <w:t xml:space="preserve">pentingnya </w:t>
      </w:r>
      <w:r>
        <w:rPr>
          <w:rFonts w:ascii="Times New Roman" w:hAnsi="Times New Roman" w:cs="Times New Roman"/>
          <w:color w:val="0D0D0D"/>
          <w:sz w:val="24"/>
          <w:szCs w:val="24"/>
          <w:lang w:val="id-ID"/>
        </w:rPr>
        <w:lastRenderedPageBreak/>
        <w:t xml:space="preserve">motivasi kerja baik bagi dirinya maupun bagi </w:t>
      </w:r>
      <w:r>
        <w:rPr>
          <w:rFonts w:ascii="Times New Roman" w:hAnsi="Times New Roman" w:cs="Times New Roman"/>
          <w:i/>
          <w:iCs/>
          <w:color w:val="0D0D0D"/>
          <w:sz w:val="24"/>
          <w:szCs w:val="24"/>
          <w:lang w:val="id-ID"/>
        </w:rPr>
        <w:t xml:space="preserve">stake holder </w:t>
      </w:r>
      <w:r>
        <w:rPr>
          <w:rFonts w:ascii="Times New Roman" w:hAnsi="Times New Roman" w:cs="Times New Roman"/>
          <w:color w:val="0D0D0D"/>
          <w:sz w:val="24"/>
          <w:szCs w:val="24"/>
          <w:lang w:val="id-ID"/>
        </w:rPr>
        <w:t>sekolah.</w:t>
      </w:r>
      <w:r w:rsidR="008970F2">
        <w:rPr>
          <w:rStyle w:val="FootnoteReference"/>
          <w:rFonts w:ascii="Times New Roman" w:hAnsi="Times New Roman"/>
          <w:color w:val="0D0D0D"/>
          <w:sz w:val="24"/>
          <w:szCs w:val="24"/>
          <w:lang w:val="id-ID"/>
        </w:rPr>
        <w:footnoteReference w:id="39"/>
      </w:r>
    </w:p>
    <w:p w:rsidR="004B3DBC" w:rsidRDefault="004B3DBC"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Prinsip-prinsip Pengawasan</w:t>
      </w:r>
    </w:p>
    <w:p w:rsidR="004B3DBC" w:rsidRPr="00AA3DB4" w:rsidRDefault="004B3DBC" w:rsidP="00D45582">
      <w:pPr>
        <w:pStyle w:val="ListParagraph"/>
        <w:widowControl w:val="0"/>
        <w:autoSpaceDE w:val="0"/>
        <w:autoSpaceDN w:val="0"/>
        <w:spacing w:after="0" w:line="480" w:lineRule="auto"/>
        <w:ind w:left="709" w:firstLine="490"/>
        <w:jc w:val="both"/>
        <w:rPr>
          <w:rStyle w:val="A4"/>
          <w:rFonts w:asciiTheme="majorBidi" w:hAnsiTheme="majorBidi" w:cs="Times New Roman"/>
          <w:sz w:val="24"/>
          <w:szCs w:val="24"/>
        </w:rPr>
      </w:pPr>
      <w:r w:rsidRPr="00AA3DB4">
        <w:rPr>
          <w:rStyle w:val="A4"/>
          <w:rFonts w:asciiTheme="majorBidi" w:hAnsiTheme="majorBidi" w:cs="Times New Roman"/>
          <w:sz w:val="24"/>
          <w:szCs w:val="24"/>
          <w:lang w:val="id-ID"/>
        </w:rPr>
        <w:t xml:space="preserve">Mengutip Tulisan Asep Priatna,  </w:t>
      </w:r>
      <w:r w:rsidR="00AA3DB4" w:rsidRPr="00AA3DB4">
        <w:rPr>
          <w:rStyle w:val="A4"/>
          <w:rFonts w:asciiTheme="majorBidi" w:hAnsiTheme="majorBidi" w:cs="Times New Roman"/>
          <w:sz w:val="24"/>
          <w:szCs w:val="24"/>
          <w:lang w:val="id-ID"/>
        </w:rPr>
        <w:t xml:space="preserve">ada </w:t>
      </w:r>
      <w:r w:rsidR="00AA3DB4" w:rsidRPr="00AA3DB4">
        <w:rPr>
          <w:rStyle w:val="A4"/>
          <w:rFonts w:asciiTheme="majorBidi" w:hAnsiTheme="majorBidi" w:cs="Times New Roman"/>
          <w:sz w:val="24"/>
          <w:szCs w:val="24"/>
        </w:rPr>
        <w:t xml:space="preserve">beberapa </w:t>
      </w:r>
      <w:r w:rsidRPr="00AA3DB4">
        <w:rPr>
          <w:rStyle w:val="A4"/>
          <w:rFonts w:asciiTheme="majorBidi" w:hAnsiTheme="majorBidi" w:cs="Times New Roman"/>
          <w:sz w:val="24"/>
          <w:szCs w:val="24"/>
        </w:rPr>
        <w:t>prinsip pengawasan yang harus diperhatikan oleh pengawas Madrasah, yaitu;</w:t>
      </w:r>
    </w:p>
    <w:p w:rsidR="004B3DBC" w:rsidRPr="00AA3DB4" w:rsidRDefault="004B3DBC" w:rsidP="002938C2">
      <w:pPr>
        <w:pStyle w:val="ListParagraph"/>
        <w:widowControl w:val="0"/>
        <w:numPr>
          <w:ilvl w:val="0"/>
          <w:numId w:val="64"/>
        </w:numPr>
        <w:autoSpaceDE w:val="0"/>
        <w:autoSpaceDN w:val="0"/>
        <w:spacing w:after="0" w:line="240" w:lineRule="auto"/>
        <w:jc w:val="both"/>
        <w:rPr>
          <w:rStyle w:val="A0"/>
          <w:rFonts w:asciiTheme="majorBidi" w:hAnsiTheme="majorBidi" w:cs="Times New Roman"/>
          <w:sz w:val="24"/>
          <w:szCs w:val="24"/>
        </w:rPr>
      </w:pPr>
      <w:r w:rsidRPr="00AA3DB4">
        <w:rPr>
          <w:rStyle w:val="A0"/>
          <w:rFonts w:asciiTheme="majorBidi" w:hAnsiTheme="majorBidi" w:cs="Times New Roman"/>
          <w:i/>
          <w:iCs/>
          <w:sz w:val="24"/>
          <w:szCs w:val="24"/>
        </w:rPr>
        <w:t xml:space="preserve">Pengawasan bersifat membimbing dan membantu mengatasi kesulitan </w:t>
      </w:r>
      <w:r w:rsidRPr="00AA3DB4">
        <w:rPr>
          <w:rStyle w:val="A0"/>
          <w:rFonts w:asciiTheme="majorBidi" w:hAnsiTheme="majorBidi" w:cs="Times New Roman"/>
          <w:sz w:val="24"/>
          <w:szCs w:val="24"/>
        </w:rPr>
        <w:t xml:space="preserve">dan bukan mencari kesalahan. Dengan demikian dalam melaksankan pengawasan, kepala sekolah harus memfokuskan perhatian pada usaha mengatasi hambatan yang duharapkan oleh guru atau staf, dan tidak semata-mata mencari kesalahan. Jika terpaksa harus menunjukkan kekeliruan harus disampaikan sendiri dan tidak didepan orang lain. </w:t>
      </w:r>
    </w:p>
    <w:p w:rsidR="004B3DBC" w:rsidRPr="00AA3DB4" w:rsidRDefault="004B3DBC" w:rsidP="002938C2">
      <w:pPr>
        <w:pStyle w:val="ListParagraph"/>
        <w:widowControl w:val="0"/>
        <w:numPr>
          <w:ilvl w:val="0"/>
          <w:numId w:val="64"/>
        </w:numPr>
        <w:autoSpaceDE w:val="0"/>
        <w:autoSpaceDN w:val="0"/>
        <w:spacing w:after="0" w:line="240" w:lineRule="auto"/>
        <w:jc w:val="both"/>
        <w:rPr>
          <w:rStyle w:val="A4"/>
          <w:rFonts w:asciiTheme="majorBidi" w:hAnsiTheme="majorBidi" w:cs="Times New Roman"/>
          <w:sz w:val="24"/>
          <w:szCs w:val="24"/>
        </w:rPr>
      </w:pPr>
      <w:r w:rsidRPr="00AA3DB4">
        <w:rPr>
          <w:rStyle w:val="A4"/>
          <w:rFonts w:asciiTheme="majorBidi" w:hAnsiTheme="majorBidi" w:cs="Times New Roman"/>
          <w:sz w:val="24"/>
          <w:szCs w:val="24"/>
        </w:rPr>
        <w:t>Bantuan dan bimbingan diberikan secara tidak langsung. Artinya diuayakan agar yang bersangkutan merasa mampu mengatasi sendiri, sedangkan kepala sekolah hanya membantu. Hal ini penting untuk menumbuhkan kepercayaan diri yang pada akhirnya menumbuhkan</w:t>
      </w:r>
      <w:r w:rsidR="00AA3DB4" w:rsidRPr="00AA3DB4">
        <w:rPr>
          <w:rStyle w:val="A4"/>
          <w:rFonts w:asciiTheme="majorBidi" w:hAnsiTheme="majorBidi" w:cs="Times New Roman"/>
          <w:sz w:val="24"/>
          <w:szCs w:val="24"/>
          <w:lang w:val="id-ID"/>
        </w:rPr>
        <w:t xml:space="preserve"> </w:t>
      </w:r>
      <w:r w:rsidRPr="00AA3DB4">
        <w:rPr>
          <w:rStyle w:val="A4"/>
          <w:rFonts w:asciiTheme="majorBidi" w:hAnsiTheme="majorBidi" w:cs="Times New Roman"/>
          <w:sz w:val="24"/>
          <w:szCs w:val="24"/>
        </w:rPr>
        <w:t xml:space="preserve">motivasi kerja. </w:t>
      </w:r>
    </w:p>
    <w:p w:rsidR="004B3DBC" w:rsidRPr="00AA3DB4" w:rsidRDefault="004B3DBC" w:rsidP="002938C2">
      <w:pPr>
        <w:pStyle w:val="ListParagraph"/>
        <w:widowControl w:val="0"/>
        <w:numPr>
          <w:ilvl w:val="0"/>
          <w:numId w:val="64"/>
        </w:numPr>
        <w:autoSpaceDE w:val="0"/>
        <w:autoSpaceDN w:val="0"/>
        <w:spacing w:after="0" w:line="240" w:lineRule="auto"/>
        <w:jc w:val="both"/>
        <w:rPr>
          <w:rStyle w:val="A4"/>
          <w:rFonts w:asciiTheme="majorBidi" w:hAnsiTheme="majorBidi" w:cs="Times New Roman"/>
          <w:sz w:val="24"/>
          <w:szCs w:val="24"/>
        </w:rPr>
      </w:pPr>
      <w:r w:rsidRPr="00AA3DB4">
        <w:rPr>
          <w:rStyle w:val="A4"/>
          <w:rFonts w:asciiTheme="majorBidi" w:hAnsiTheme="majorBidi" w:cs="Times New Roman"/>
          <w:sz w:val="24"/>
          <w:szCs w:val="24"/>
        </w:rPr>
        <w:t xml:space="preserve">Balikan atau saran perlu segera diberikan. Hal ini dimaksudkan agar yang bersangkutan dapat memahami dengan jelas keterkaitan antara saran dan balikan tersebut dengan kondisi yang dihadapi. Dalam memberikan balikan sebaiknya dalam bentuk diskusi, sehingga terjadi pembahasan terhadap masalah yang terjadi. </w:t>
      </w:r>
    </w:p>
    <w:p w:rsidR="004B3DBC" w:rsidRPr="00AA3DB4" w:rsidRDefault="004B3DBC" w:rsidP="002938C2">
      <w:pPr>
        <w:pStyle w:val="ListParagraph"/>
        <w:widowControl w:val="0"/>
        <w:numPr>
          <w:ilvl w:val="0"/>
          <w:numId w:val="64"/>
        </w:numPr>
        <w:autoSpaceDE w:val="0"/>
        <w:autoSpaceDN w:val="0"/>
        <w:spacing w:after="0" w:line="240" w:lineRule="auto"/>
        <w:jc w:val="both"/>
        <w:rPr>
          <w:rStyle w:val="A4"/>
          <w:rFonts w:asciiTheme="majorBidi" w:hAnsiTheme="majorBidi" w:cs="Times New Roman"/>
          <w:sz w:val="24"/>
          <w:szCs w:val="24"/>
        </w:rPr>
      </w:pPr>
      <w:r w:rsidRPr="00AA3DB4">
        <w:rPr>
          <w:rStyle w:val="A4"/>
          <w:rFonts w:asciiTheme="majorBidi" w:hAnsiTheme="majorBidi" w:cs="Times New Roman"/>
          <w:sz w:val="24"/>
          <w:szCs w:val="24"/>
        </w:rPr>
        <w:t xml:space="preserve">Pengawasan dikakukan secara periodik. Artinya tidak menunggu sampai terjadi hambatan. Jika tidak ada hambatan, kehadiran Kepala Sekolah </w:t>
      </w:r>
      <w:proofErr w:type="gramStart"/>
      <w:r w:rsidRPr="00AA3DB4">
        <w:rPr>
          <w:rStyle w:val="A4"/>
          <w:rFonts w:asciiTheme="majorBidi" w:hAnsiTheme="majorBidi" w:cs="Times New Roman"/>
          <w:sz w:val="24"/>
          <w:szCs w:val="24"/>
        </w:rPr>
        <w:t>akan</w:t>
      </w:r>
      <w:proofErr w:type="gramEnd"/>
      <w:r w:rsidRPr="00AA3DB4">
        <w:rPr>
          <w:rStyle w:val="A4"/>
          <w:rFonts w:asciiTheme="majorBidi" w:hAnsiTheme="majorBidi" w:cs="Times New Roman"/>
          <w:sz w:val="24"/>
          <w:szCs w:val="24"/>
        </w:rPr>
        <w:t xml:space="preserve"> dapat munumbuhkan dukungan moral bagi guru atau karyawan yang sedang mengerjakan tugas. </w:t>
      </w:r>
    </w:p>
    <w:p w:rsidR="004B3DBC" w:rsidRPr="00AA3DB4" w:rsidRDefault="004B3DBC" w:rsidP="002938C2">
      <w:pPr>
        <w:pStyle w:val="ListParagraph"/>
        <w:widowControl w:val="0"/>
        <w:numPr>
          <w:ilvl w:val="0"/>
          <w:numId w:val="64"/>
        </w:numPr>
        <w:autoSpaceDE w:val="0"/>
        <w:autoSpaceDN w:val="0"/>
        <w:spacing w:after="0" w:line="240" w:lineRule="auto"/>
        <w:jc w:val="both"/>
        <w:rPr>
          <w:lang w:val="id-ID"/>
        </w:rPr>
      </w:pPr>
      <w:r w:rsidRPr="00AA3DB4">
        <w:rPr>
          <w:rStyle w:val="A4"/>
          <w:rFonts w:asciiTheme="majorBidi" w:hAnsiTheme="majorBidi" w:cs="Times New Roman"/>
          <w:sz w:val="24"/>
          <w:szCs w:val="24"/>
        </w:rPr>
        <w:t xml:space="preserve">Pengawasan dilaksanakan dalam suasana kemitraan. Suasana kemitraan </w:t>
      </w:r>
      <w:proofErr w:type="gramStart"/>
      <w:r w:rsidRPr="00AA3DB4">
        <w:rPr>
          <w:rStyle w:val="A4"/>
          <w:rFonts w:asciiTheme="majorBidi" w:hAnsiTheme="majorBidi" w:cs="Times New Roman"/>
          <w:sz w:val="24"/>
          <w:szCs w:val="24"/>
        </w:rPr>
        <w:t>akan</w:t>
      </w:r>
      <w:proofErr w:type="gramEnd"/>
      <w:r w:rsidRPr="00AA3DB4">
        <w:rPr>
          <w:rStyle w:val="A4"/>
          <w:rFonts w:asciiTheme="majorBidi" w:hAnsiTheme="majorBidi" w:cs="Times New Roman"/>
          <w:sz w:val="24"/>
          <w:szCs w:val="24"/>
        </w:rPr>
        <w:t xml:space="preserve"> memudahkan guru dan karyawan menyampaikan hambatan yang dihadapi, sehingga dapat segera dicari jalan keluarnya. Suasana kemitraan juga </w:t>
      </w:r>
      <w:proofErr w:type="gramStart"/>
      <w:r w:rsidRPr="00AA3DB4">
        <w:rPr>
          <w:rStyle w:val="A4"/>
          <w:rFonts w:asciiTheme="majorBidi" w:hAnsiTheme="majorBidi" w:cs="Times New Roman"/>
          <w:sz w:val="24"/>
          <w:szCs w:val="24"/>
        </w:rPr>
        <w:t>akan</w:t>
      </w:r>
      <w:proofErr w:type="gramEnd"/>
      <w:r w:rsidRPr="00AA3DB4">
        <w:rPr>
          <w:rStyle w:val="A4"/>
          <w:rFonts w:asciiTheme="majorBidi" w:hAnsiTheme="majorBidi" w:cs="Times New Roman"/>
          <w:sz w:val="24"/>
          <w:szCs w:val="24"/>
        </w:rPr>
        <w:t xml:space="preserve"> menumbuhkan hubungan kerja yang harmonis, sehingga tercipta tim kerja yang kompak</w:t>
      </w:r>
      <w:r w:rsidRPr="00AA3DB4">
        <w:rPr>
          <w:rFonts w:asciiTheme="majorBidi" w:hAnsiTheme="majorBidi" w:cs="Times New Roman"/>
          <w:sz w:val="24"/>
          <w:szCs w:val="24"/>
        </w:rPr>
        <w:t>.</w:t>
      </w:r>
      <w:r w:rsidR="00AA3DB4" w:rsidRPr="00AA3DB4">
        <w:rPr>
          <w:rStyle w:val="FootnoteReference"/>
          <w:rFonts w:asciiTheme="majorBidi" w:hAnsiTheme="majorBidi"/>
          <w:sz w:val="24"/>
          <w:szCs w:val="24"/>
        </w:rPr>
        <w:footnoteReference w:id="40"/>
      </w:r>
    </w:p>
    <w:p w:rsidR="00AA3DB4" w:rsidRDefault="00AA3DB4" w:rsidP="00AA3DB4">
      <w:pPr>
        <w:pStyle w:val="ListParagraph"/>
        <w:widowControl w:val="0"/>
        <w:autoSpaceDE w:val="0"/>
        <w:autoSpaceDN w:val="0"/>
        <w:spacing w:after="0" w:line="240" w:lineRule="auto"/>
        <w:ind w:left="1790"/>
        <w:jc w:val="both"/>
        <w:rPr>
          <w:lang w:val="id-ID"/>
        </w:rPr>
      </w:pPr>
    </w:p>
    <w:p w:rsidR="00223BA3" w:rsidRPr="00223BA3" w:rsidRDefault="00223BA3" w:rsidP="00D45582">
      <w:pPr>
        <w:pStyle w:val="ListParagraph"/>
        <w:widowControl w:val="0"/>
        <w:autoSpaceDE w:val="0"/>
        <w:autoSpaceDN w:val="0"/>
        <w:spacing w:after="0" w:line="480" w:lineRule="auto"/>
        <w:ind w:left="709" w:firstLine="773"/>
        <w:jc w:val="both"/>
        <w:rPr>
          <w:rStyle w:val="A4"/>
          <w:rFonts w:asciiTheme="majorBidi" w:hAnsiTheme="majorBidi" w:cs="Times New Roman"/>
          <w:sz w:val="24"/>
          <w:szCs w:val="24"/>
          <w:lang w:val="id-ID"/>
        </w:rPr>
      </w:pPr>
      <w:r>
        <w:rPr>
          <w:rStyle w:val="A4"/>
          <w:rFonts w:asciiTheme="majorBidi" w:hAnsiTheme="majorBidi" w:cs="Times New Roman"/>
          <w:sz w:val="24"/>
          <w:szCs w:val="24"/>
          <w:lang w:val="id-ID"/>
        </w:rPr>
        <w:t xml:space="preserve">Menurut Prof. Syamsul Hadi, ada sembilan (9) </w:t>
      </w:r>
      <w:r w:rsidRPr="00223BA3">
        <w:rPr>
          <w:rStyle w:val="A4"/>
          <w:rFonts w:asciiTheme="majorBidi" w:hAnsiTheme="majorBidi" w:cs="Times New Roman"/>
          <w:sz w:val="24"/>
          <w:szCs w:val="24"/>
          <w:lang w:val="id-ID"/>
        </w:rPr>
        <w:t>prinsip supervisi manajerial</w:t>
      </w:r>
      <w:r>
        <w:rPr>
          <w:rStyle w:val="A4"/>
          <w:rFonts w:asciiTheme="majorBidi" w:hAnsiTheme="majorBidi" w:cs="Times New Roman"/>
          <w:sz w:val="24"/>
          <w:szCs w:val="24"/>
          <w:lang w:val="id-ID"/>
        </w:rPr>
        <w:t xml:space="preserve">, yaitu; (1) </w:t>
      </w:r>
      <w:r w:rsidRPr="00223BA3">
        <w:rPr>
          <w:rStyle w:val="A4"/>
          <w:rFonts w:asciiTheme="majorBidi" w:hAnsiTheme="majorBidi" w:cs="Times New Roman"/>
          <w:sz w:val="24"/>
          <w:szCs w:val="24"/>
          <w:lang w:val="id-ID"/>
        </w:rPr>
        <w:t>Demokratis (democratic)</w:t>
      </w:r>
      <w:r>
        <w:rPr>
          <w:rStyle w:val="A4"/>
          <w:rFonts w:asciiTheme="majorBidi" w:hAnsiTheme="majorBidi" w:cs="Times New Roman"/>
          <w:sz w:val="24"/>
          <w:szCs w:val="24"/>
          <w:lang w:val="id-ID"/>
        </w:rPr>
        <w:t xml:space="preserve">, (2) </w:t>
      </w:r>
      <w:r w:rsidRPr="00223BA3">
        <w:rPr>
          <w:rStyle w:val="A4"/>
          <w:rFonts w:asciiTheme="majorBidi" w:hAnsiTheme="majorBidi" w:cs="Times New Roman"/>
          <w:sz w:val="24"/>
          <w:szCs w:val="24"/>
          <w:lang w:val="id-ID"/>
        </w:rPr>
        <w:t>Mengedepankan usaha kelompok (</w:t>
      </w:r>
      <w:r w:rsidRPr="00223BA3">
        <w:rPr>
          <w:rStyle w:val="A4"/>
          <w:rFonts w:asciiTheme="majorBidi" w:hAnsiTheme="majorBidi" w:cs="Times New Roman"/>
          <w:i/>
          <w:iCs/>
          <w:sz w:val="24"/>
          <w:szCs w:val="24"/>
          <w:lang w:val="id-ID"/>
        </w:rPr>
        <w:t>team</w:t>
      </w:r>
      <w:r w:rsidRPr="00223BA3">
        <w:rPr>
          <w:rStyle w:val="A4"/>
          <w:rFonts w:asciiTheme="majorBidi" w:hAnsiTheme="majorBidi" w:cs="Times New Roman"/>
          <w:sz w:val="24"/>
          <w:szCs w:val="24"/>
          <w:lang w:val="id-ID"/>
        </w:rPr>
        <w:t xml:space="preserve"> </w:t>
      </w:r>
      <w:r w:rsidRPr="00223BA3">
        <w:rPr>
          <w:rStyle w:val="A4"/>
          <w:rFonts w:asciiTheme="majorBidi" w:hAnsiTheme="majorBidi" w:cs="Times New Roman"/>
          <w:i/>
          <w:iCs/>
          <w:sz w:val="24"/>
          <w:szCs w:val="24"/>
          <w:lang w:val="id-ID"/>
        </w:rPr>
        <w:t>effort</w:t>
      </w:r>
      <w:r w:rsidRPr="00223BA3">
        <w:rPr>
          <w:rStyle w:val="A4"/>
          <w:rFonts w:asciiTheme="majorBidi" w:hAnsiTheme="majorBidi" w:cs="Times New Roman"/>
          <w:sz w:val="24"/>
          <w:szCs w:val="24"/>
          <w:lang w:val="id-ID"/>
        </w:rPr>
        <w:t>) dan proses kelompok (</w:t>
      </w:r>
      <w:r w:rsidRPr="00223BA3">
        <w:rPr>
          <w:rStyle w:val="A4"/>
          <w:rFonts w:asciiTheme="majorBidi" w:hAnsiTheme="majorBidi" w:cs="Times New Roman"/>
          <w:i/>
          <w:iCs/>
          <w:sz w:val="24"/>
          <w:szCs w:val="24"/>
          <w:lang w:val="id-ID"/>
        </w:rPr>
        <w:t>group</w:t>
      </w:r>
      <w:r w:rsidRPr="00223BA3">
        <w:rPr>
          <w:rStyle w:val="A4"/>
          <w:rFonts w:asciiTheme="majorBidi" w:hAnsiTheme="majorBidi" w:cs="Times New Roman"/>
          <w:sz w:val="24"/>
          <w:szCs w:val="24"/>
          <w:lang w:val="id-ID"/>
        </w:rPr>
        <w:t xml:space="preserve"> </w:t>
      </w:r>
      <w:r w:rsidRPr="00223BA3">
        <w:rPr>
          <w:rStyle w:val="A4"/>
          <w:rFonts w:asciiTheme="majorBidi" w:hAnsiTheme="majorBidi" w:cs="Times New Roman"/>
          <w:i/>
          <w:iCs/>
          <w:sz w:val="24"/>
          <w:szCs w:val="24"/>
          <w:lang w:val="id-ID"/>
        </w:rPr>
        <w:t>process</w:t>
      </w:r>
      <w:r w:rsidRPr="00223BA3">
        <w:rPr>
          <w:rStyle w:val="A4"/>
          <w:rFonts w:asciiTheme="majorBidi" w:hAnsiTheme="majorBidi" w:cs="Times New Roman"/>
          <w:sz w:val="24"/>
          <w:szCs w:val="24"/>
          <w:lang w:val="id-ID"/>
        </w:rPr>
        <w:t>)</w:t>
      </w:r>
      <w:r>
        <w:rPr>
          <w:rStyle w:val="A4"/>
          <w:rFonts w:asciiTheme="majorBidi" w:hAnsiTheme="majorBidi" w:cs="Times New Roman"/>
          <w:sz w:val="24"/>
          <w:szCs w:val="24"/>
          <w:lang w:val="id-ID"/>
        </w:rPr>
        <w:t xml:space="preserve">, (3) </w:t>
      </w:r>
      <w:r w:rsidRPr="00223BA3">
        <w:rPr>
          <w:rStyle w:val="A4"/>
          <w:rFonts w:asciiTheme="majorBidi" w:hAnsiTheme="majorBidi" w:cs="Times New Roman"/>
          <w:sz w:val="24"/>
          <w:szCs w:val="24"/>
          <w:lang w:val="id-ID"/>
        </w:rPr>
        <w:t>Kontekstual</w:t>
      </w:r>
      <w:r>
        <w:rPr>
          <w:rStyle w:val="A4"/>
          <w:rFonts w:asciiTheme="majorBidi" w:hAnsiTheme="majorBidi" w:cs="Times New Roman"/>
          <w:sz w:val="24"/>
          <w:szCs w:val="24"/>
          <w:lang w:val="id-ID"/>
        </w:rPr>
        <w:t xml:space="preserve">, (4) </w:t>
      </w:r>
      <w:r w:rsidRPr="00223BA3">
        <w:rPr>
          <w:rStyle w:val="A4"/>
          <w:rFonts w:asciiTheme="majorBidi" w:hAnsiTheme="majorBidi" w:cs="Times New Roman"/>
          <w:sz w:val="24"/>
          <w:szCs w:val="24"/>
          <w:lang w:val="id-ID"/>
        </w:rPr>
        <w:t>Berorientasi pada hub</w:t>
      </w:r>
      <w:r>
        <w:rPr>
          <w:rStyle w:val="A4"/>
          <w:rFonts w:asciiTheme="majorBidi" w:hAnsiTheme="majorBidi" w:cs="Times New Roman"/>
          <w:sz w:val="24"/>
          <w:szCs w:val="24"/>
          <w:lang w:val="id-ID"/>
        </w:rPr>
        <w:t xml:space="preserve">ungan kemanusiaan yang harmonis, </w:t>
      </w:r>
      <w:r>
        <w:rPr>
          <w:rStyle w:val="A4"/>
          <w:rFonts w:asciiTheme="majorBidi" w:hAnsiTheme="majorBidi" w:cs="Times New Roman"/>
          <w:sz w:val="24"/>
          <w:szCs w:val="24"/>
          <w:lang w:val="id-ID"/>
        </w:rPr>
        <w:lastRenderedPageBreak/>
        <w:t xml:space="preserve">(5) </w:t>
      </w:r>
      <w:r w:rsidRPr="00223BA3">
        <w:rPr>
          <w:rStyle w:val="A4"/>
          <w:rFonts w:asciiTheme="majorBidi" w:hAnsiTheme="majorBidi" w:cs="Times New Roman"/>
          <w:sz w:val="24"/>
          <w:szCs w:val="24"/>
          <w:lang w:val="id-ID"/>
        </w:rPr>
        <w:t>Berkesinambungan</w:t>
      </w:r>
      <w:r>
        <w:rPr>
          <w:rStyle w:val="A4"/>
          <w:rFonts w:asciiTheme="majorBidi" w:hAnsiTheme="majorBidi" w:cs="Times New Roman"/>
          <w:sz w:val="24"/>
          <w:szCs w:val="24"/>
          <w:lang w:val="id-ID"/>
        </w:rPr>
        <w:t xml:space="preserve">, (6) </w:t>
      </w:r>
      <w:r w:rsidRPr="00223BA3">
        <w:rPr>
          <w:rStyle w:val="A4"/>
          <w:rFonts w:asciiTheme="majorBidi" w:hAnsiTheme="majorBidi" w:cs="Times New Roman"/>
          <w:sz w:val="24"/>
          <w:szCs w:val="24"/>
          <w:lang w:val="id-ID"/>
        </w:rPr>
        <w:t>Terpadu dengan program pendidikan</w:t>
      </w:r>
      <w:r>
        <w:rPr>
          <w:rStyle w:val="A4"/>
          <w:rFonts w:asciiTheme="majorBidi" w:hAnsiTheme="majorBidi" w:cs="Times New Roman"/>
          <w:sz w:val="24"/>
          <w:szCs w:val="24"/>
          <w:lang w:val="id-ID"/>
        </w:rPr>
        <w:t xml:space="preserve">, (7) </w:t>
      </w:r>
      <w:r w:rsidRPr="00223BA3">
        <w:rPr>
          <w:rStyle w:val="A4"/>
          <w:rFonts w:asciiTheme="majorBidi" w:hAnsiTheme="majorBidi" w:cs="Times New Roman"/>
          <w:sz w:val="24"/>
          <w:szCs w:val="24"/>
          <w:lang w:val="id-ID"/>
        </w:rPr>
        <w:t>Komprehensif</w:t>
      </w:r>
      <w:r>
        <w:rPr>
          <w:rStyle w:val="A4"/>
          <w:rFonts w:asciiTheme="majorBidi" w:hAnsiTheme="majorBidi" w:cs="Times New Roman"/>
          <w:sz w:val="24"/>
          <w:szCs w:val="24"/>
          <w:lang w:val="id-ID"/>
        </w:rPr>
        <w:t xml:space="preserve">, (8) </w:t>
      </w:r>
      <w:r w:rsidRPr="00223BA3">
        <w:rPr>
          <w:rStyle w:val="A4"/>
          <w:rFonts w:asciiTheme="majorBidi" w:hAnsiTheme="majorBidi" w:cs="Times New Roman"/>
          <w:sz w:val="24"/>
          <w:szCs w:val="24"/>
          <w:lang w:val="id-ID"/>
        </w:rPr>
        <w:t>Konstruktif</w:t>
      </w:r>
      <w:r>
        <w:rPr>
          <w:rStyle w:val="A4"/>
          <w:rFonts w:asciiTheme="majorBidi" w:hAnsiTheme="majorBidi" w:cs="Times New Roman"/>
          <w:sz w:val="24"/>
          <w:szCs w:val="24"/>
          <w:lang w:val="id-ID"/>
        </w:rPr>
        <w:t xml:space="preserve">, dan (9) </w:t>
      </w:r>
      <w:r w:rsidRPr="00223BA3">
        <w:rPr>
          <w:rStyle w:val="A4"/>
          <w:rFonts w:asciiTheme="majorBidi" w:hAnsiTheme="majorBidi" w:cs="Times New Roman"/>
          <w:sz w:val="24"/>
          <w:szCs w:val="24"/>
          <w:lang w:val="id-ID"/>
        </w:rPr>
        <w:t>Obyektif</w:t>
      </w:r>
      <w:r>
        <w:rPr>
          <w:rStyle w:val="A4"/>
          <w:rFonts w:asciiTheme="majorBidi" w:hAnsiTheme="majorBidi" w:cs="Times New Roman"/>
          <w:sz w:val="24"/>
          <w:szCs w:val="24"/>
          <w:lang w:val="id-ID"/>
        </w:rPr>
        <w:t>.</w:t>
      </w:r>
      <w:r>
        <w:rPr>
          <w:rStyle w:val="FootnoteReference"/>
          <w:rFonts w:asciiTheme="majorBidi" w:hAnsiTheme="majorBidi"/>
          <w:color w:val="000000"/>
          <w:sz w:val="24"/>
          <w:szCs w:val="24"/>
          <w:lang w:val="id-ID"/>
        </w:rPr>
        <w:footnoteReference w:id="41"/>
      </w:r>
      <w:r w:rsidRPr="00223BA3">
        <w:rPr>
          <w:rStyle w:val="A4"/>
          <w:rFonts w:asciiTheme="majorBidi" w:hAnsiTheme="majorBidi" w:cs="Times New Roman"/>
          <w:sz w:val="24"/>
          <w:szCs w:val="24"/>
          <w:lang w:val="id-ID"/>
        </w:rPr>
        <w:t xml:space="preserve"> </w:t>
      </w:r>
    </w:p>
    <w:p w:rsidR="00223BA3" w:rsidRPr="004B3DBC" w:rsidRDefault="00223BA3" w:rsidP="00AA3DB4">
      <w:pPr>
        <w:pStyle w:val="ListParagraph"/>
        <w:widowControl w:val="0"/>
        <w:autoSpaceDE w:val="0"/>
        <w:autoSpaceDN w:val="0"/>
        <w:spacing w:after="0" w:line="240" w:lineRule="auto"/>
        <w:ind w:left="1790"/>
        <w:jc w:val="both"/>
        <w:rPr>
          <w:lang w:val="id-ID"/>
        </w:rPr>
      </w:pPr>
    </w:p>
    <w:p w:rsidR="0070020E" w:rsidRPr="00D8677E" w:rsidRDefault="0070020E"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lang w:val="id-ID"/>
        </w:rPr>
      </w:pPr>
      <w:r w:rsidRPr="00D8677E">
        <w:rPr>
          <w:rFonts w:asciiTheme="majorBidi" w:hAnsiTheme="majorBidi" w:cs="Times New Roman"/>
          <w:b/>
          <w:bCs/>
          <w:sz w:val="24"/>
          <w:szCs w:val="24"/>
          <w:lang w:val="id-ID"/>
        </w:rPr>
        <w:t>Tugas Pokok Pengawas</w:t>
      </w:r>
    </w:p>
    <w:p w:rsidR="00526154" w:rsidRPr="00526154" w:rsidRDefault="00526154" w:rsidP="00D45582">
      <w:pPr>
        <w:pStyle w:val="ListParagraph"/>
        <w:widowControl w:val="0"/>
        <w:autoSpaceDE w:val="0"/>
        <w:autoSpaceDN w:val="0"/>
        <w:spacing w:after="0" w:line="480" w:lineRule="auto"/>
        <w:ind w:left="709" w:firstLine="360"/>
        <w:jc w:val="both"/>
        <w:rPr>
          <w:rFonts w:asciiTheme="majorBidi" w:hAnsiTheme="majorBidi" w:cs="Times New Roman"/>
          <w:sz w:val="24"/>
          <w:szCs w:val="24"/>
        </w:rPr>
      </w:pPr>
      <w:r w:rsidRPr="00526154">
        <w:rPr>
          <w:rFonts w:asciiTheme="majorBidi" w:hAnsiTheme="majorBidi" w:cs="Times New Roman"/>
          <w:sz w:val="24"/>
          <w:szCs w:val="24"/>
        </w:rPr>
        <w:t xml:space="preserve">Tugas pokok pengawas </w:t>
      </w:r>
      <w:r>
        <w:rPr>
          <w:rFonts w:asciiTheme="majorBidi" w:hAnsiTheme="majorBidi" w:cs="Times New Roman"/>
          <w:sz w:val="24"/>
          <w:szCs w:val="24"/>
          <w:lang w:val="id-ID"/>
        </w:rPr>
        <w:t xml:space="preserve">tidak </w:t>
      </w:r>
      <w:proofErr w:type="gramStart"/>
      <w:r>
        <w:rPr>
          <w:rFonts w:asciiTheme="majorBidi" w:hAnsiTheme="majorBidi" w:cs="Times New Roman"/>
          <w:sz w:val="24"/>
          <w:szCs w:val="24"/>
          <w:lang w:val="id-ID"/>
        </w:rPr>
        <w:t>lain</w:t>
      </w:r>
      <w:proofErr w:type="gramEnd"/>
      <w:r>
        <w:rPr>
          <w:rFonts w:asciiTheme="majorBidi" w:hAnsiTheme="majorBidi" w:cs="Times New Roman"/>
          <w:sz w:val="24"/>
          <w:szCs w:val="24"/>
          <w:lang w:val="id-ID"/>
        </w:rPr>
        <w:t xml:space="preserve"> adalah </w:t>
      </w:r>
      <w:r w:rsidRPr="00526154">
        <w:rPr>
          <w:rFonts w:asciiTheme="majorBidi" w:hAnsiTheme="majorBidi" w:cs="Times New Roman"/>
          <w:sz w:val="24"/>
          <w:szCs w:val="24"/>
        </w:rPr>
        <w:t xml:space="preserve">melakukan penilaian dan pembinaan dengan melaksanakan fungsi-fungsi supervisi, baik supervisi akademik maupun supervisi manajerial. Sudjana </w:t>
      </w:r>
      <w:r>
        <w:rPr>
          <w:rFonts w:asciiTheme="majorBidi" w:hAnsiTheme="majorBidi" w:cs="Times New Roman"/>
          <w:sz w:val="24"/>
          <w:szCs w:val="24"/>
          <w:lang w:val="id-ID"/>
        </w:rPr>
        <w:t>berpendapat</w:t>
      </w:r>
      <w:r w:rsidRPr="00526154">
        <w:rPr>
          <w:rFonts w:asciiTheme="majorBidi" w:hAnsiTheme="majorBidi" w:cs="Times New Roman"/>
          <w:sz w:val="24"/>
          <w:szCs w:val="24"/>
        </w:rPr>
        <w:t xml:space="preserve"> minimal ada tiga kegiatan yang harus dilaksanakan oleh </w:t>
      </w:r>
      <w:r>
        <w:rPr>
          <w:rFonts w:asciiTheme="majorBidi" w:hAnsiTheme="majorBidi" w:cs="Times New Roman"/>
          <w:sz w:val="24"/>
          <w:szCs w:val="24"/>
          <w:lang w:val="id-ID"/>
        </w:rPr>
        <w:t xml:space="preserve">seorang </w:t>
      </w:r>
      <w:r w:rsidRPr="00526154">
        <w:rPr>
          <w:rFonts w:asciiTheme="majorBidi" w:hAnsiTheme="majorBidi" w:cs="Times New Roman"/>
          <w:sz w:val="24"/>
          <w:szCs w:val="24"/>
        </w:rPr>
        <w:t xml:space="preserve">pengawas yakni: </w:t>
      </w:r>
    </w:p>
    <w:p w:rsidR="00526154" w:rsidRPr="00526154" w:rsidRDefault="00526154" w:rsidP="002938C2">
      <w:pPr>
        <w:pStyle w:val="ListParagraph"/>
        <w:widowControl w:val="0"/>
        <w:numPr>
          <w:ilvl w:val="0"/>
          <w:numId w:val="47"/>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pembinaan pengembangan kualitas sekolah, kinerja kepala sekolah, kinerja guru, dan kinerja seluruh staf sekolah, </w:t>
      </w:r>
    </w:p>
    <w:p w:rsidR="00526154" w:rsidRPr="00526154" w:rsidRDefault="00526154" w:rsidP="002938C2">
      <w:pPr>
        <w:pStyle w:val="ListParagraph"/>
        <w:widowControl w:val="0"/>
        <w:numPr>
          <w:ilvl w:val="0"/>
          <w:numId w:val="47"/>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evaluasi dan monitoring pelaksanaan program sekolah beserta pengembangannya, </w:t>
      </w:r>
    </w:p>
    <w:p w:rsidR="00526154" w:rsidRPr="00526154" w:rsidRDefault="00526154" w:rsidP="002938C2">
      <w:pPr>
        <w:pStyle w:val="ListParagraph"/>
        <w:widowControl w:val="0"/>
        <w:numPr>
          <w:ilvl w:val="0"/>
          <w:numId w:val="47"/>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penilaian terhadap proses dan hasil program pengembangan sekolah secara kolaboratif dengan stakeholder sekolah. </w:t>
      </w:r>
    </w:p>
    <w:p w:rsidR="0070020E" w:rsidRDefault="0070020E" w:rsidP="0070020E">
      <w:pPr>
        <w:pStyle w:val="ListParagraph"/>
        <w:widowControl w:val="0"/>
        <w:autoSpaceDE w:val="0"/>
        <w:autoSpaceDN w:val="0"/>
        <w:spacing w:after="0" w:line="480" w:lineRule="auto"/>
        <w:ind w:left="1070" w:firstLine="360"/>
        <w:jc w:val="both"/>
        <w:rPr>
          <w:rFonts w:asciiTheme="majorBidi" w:hAnsiTheme="majorBidi" w:cs="Times New Roman"/>
          <w:sz w:val="24"/>
          <w:szCs w:val="24"/>
          <w:lang w:val="id-ID"/>
        </w:rPr>
      </w:pPr>
      <w:r w:rsidRPr="00C16E5F">
        <w:rPr>
          <w:rFonts w:asciiTheme="majorBidi" w:hAnsiTheme="majorBidi" w:cs="Times New Roman"/>
          <w:sz w:val="24"/>
          <w:szCs w:val="24"/>
        </w:rPr>
        <w:t>Pengawas satuan pendidikan  adalah tenaga kependidikan profesional berstatus PNS  yang diangkat dan diberi tugas,</w:t>
      </w:r>
      <w:r>
        <w:rPr>
          <w:rFonts w:asciiTheme="majorBidi" w:hAnsiTheme="majorBidi" w:cs="Times New Roman"/>
          <w:sz w:val="24"/>
          <w:szCs w:val="24"/>
          <w:lang w:val="id-ID"/>
        </w:rPr>
        <w:t xml:space="preserve"> </w:t>
      </w:r>
      <w:r w:rsidRPr="00C16E5F">
        <w:rPr>
          <w:rFonts w:asciiTheme="majorBidi" w:hAnsiTheme="majorBidi" w:cs="Times New Roman"/>
          <w:sz w:val="24"/>
          <w:szCs w:val="24"/>
        </w:rPr>
        <w:t>tanggung jawab,</w:t>
      </w:r>
      <w:r>
        <w:rPr>
          <w:rFonts w:asciiTheme="majorBidi" w:hAnsiTheme="majorBidi" w:cs="Times New Roman"/>
          <w:sz w:val="24"/>
          <w:szCs w:val="24"/>
          <w:lang w:val="id-ID"/>
        </w:rPr>
        <w:t xml:space="preserve"> </w:t>
      </w:r>
      <w:r w:rsidRPr="00C16E5F">
        <w:rPr>
          <w:rFonts w:asciiTheme="majorBidi" w:hAnsiTheme="majorBidi" w:cs="Times New Roman"/>
          <w:sz w:val="24"/>
          <w:szCs w:val="24"/>
        </w:rPr>
        <w:t>wewenang,</w:t>
      </w:r>
      <w:r>
        <w:rPr>
          <w:rFonts w:asciiTheme="majorBidi" w:hAnsiTheme="majorBidi" w:cs="Times New Roman"/>
          <w:sz w:val="24"/>
          <w:szCs w:val="24"/>
          <w:lang w:val="id-ID"/>
        </w:rPr>
        <w:t xml:space="preserve"> </w:t>
      </w:r>
      <w:r w:rsidRPr="00C16E5F">
        <w:rPr>
          <w:rFonts w:asciiTheme="majorBidi" w:hAnsiTheme="majorBidi" w:cs="Times New Roman"/>
          <w:sz w:val="24"/>
          <w:szCs w:val="24"/>
        </w:rPr>
        <w:t>secara penuh oleh pejabat berwenang untuk melaksanakan pengawasan akademik dan pengawasan manajerial melalui kegiatan pemantauan,</w:t>
      </w:r>
      <w:r>
        <w:rPr>
          <w:rFonts w:asciiTheme="majorBidi" w:hAnsiTheme="majorBidi" w:cs="Times New Roman"/>
          <w:sz w:val="24"/>
          <w:szCs w:val="24"/>
          <w:lang w:val="id-ID"/>
        </w:rPr>
        <w:t xml:space="preserve"> </w:t>
      </w:r>
      <w:r w:rsidRPr="00C16E5F">
        <w:rPr>
          <w:rFonts w:asciiTheme="majorBidi" w:hAnsiTheme="majorBidi" w:cs="Times New Roman"/>
          <w:sz w:val="24"/>
          <w:szCs w:val="24"/>
        </w:rPr>
        <w:t>penilaian,</w:t>
      </w:r>
      <w:r>
        <w:rPr>
          <w:rFonts w:asciiTheme="majorBidi" w:hAnsiTheme="majorBidi" w:cs="Times New Roman"/>
          <w:sz w:val="24"/>
          <w:szCs w:val="24"/>
          <w:lang w:val="id-ID"/>
        </w:rPr>
        <w:t xml:space="preserve"> </w:t>
      </w:r>
      <w:r w:rsidRPr="00C16E5F">
        <w:rPr>
          <w:rFonts w:asciiTheme="majorBidi" w:hAnsiTheme="majorBidi" w:cs="Times New Roman"/>
          <w:sz w:val="24"/>
          <w:szCs w:val="24"/>
        </w:rPr>
        <w:t>pembinaan,</w:t>
      </w:r>
      <w:r>
        <w:rPr>
          <w:rFonts w:asciiTheme="majorBidi" w:hAnsiTheme="majorBidi" w:cs="Times New Roman"/>
          <w:sz w:val="24"/>
          <w:szCs w:val="24"/>
          <w:lang w:val="id-ID"/>
        </w:rPr>
        <w:t xml:space="preserve"> </w:t>
      </w:r>
      <w:r w:rsidRPr="00C16E5F">
        <w:rPr>
          <w:rFonts w:asciiTheme="majorBidi" w:hAnsiTheme="majorBidi" w:cs="Times New Roman"/>
          <w:sz w:val="24"/>
          <w:szCs w:val="24"/>
        </w:rPr>
        <w:t>pelaporan,</w:t>
      </w:r>
      <w:r>
        <w:rPr>
          <w:rFonts w:asciiTheme="majorBidi" w:hAnsiTheme="majorBidi" w:cs="Times New Roman"/>
          <w:sz w:val="24"/>
          <w:szCs w:val="24"/>
          <w:lang w:val="id-ID"/>
        </w:rPr>
        <w:t xml:space="preserve"> </w:t>
      </w:r>
      <w:r w:rsidRPr="00C16E5F">
        <w:rPr>
          <w:rFonts w:asciiTheme="majorBidi" w:hAnsiTheme="majorBidi" w:cs="Times New Roman"/>
          <w:sz w:val="24"/>
          <w:szCs w:val="24"/>
        </w:rPr>
        <w:t>dan tindak lanjut.</w:t>
      </w:r>
    </w:p>
    <w:p w:rsidR="00022A7A" w:rsidRPr="00022A7A" w:rsidRDefault="0070020E" w:rsidP="002938C2">
      <w:pPr>
        <w:pStyle w:val="ListParagraph"/>
        <w:widowControl w:val="0"/>
        <w:numPr>
          <w:ilvl w:val="0"/>
          <w:numId w:val="7"/>
        </w:numPr>
        <w:autoSpaceDE w:val="0"/>
        <w:autoSpaceDN w:val="0"/>
        <w:spacing w:after="0" w:line="480" w:lineRule="auto"/>
        <w:jc w:val="both"/>
        <w:rPr>
          <w:rFonts w:asciiTheme="majorBidi" w:hAnsiTheme="majorBidi" w:cs="Times New Roman"/>
          <w:b/>
          <w:bCs/>
          <w:sz w:val="24"/>
          <w:szCs w:val="24"/>
          <w:lang w:val="id-ID"/>
        </w:rPr>
      </w:pPr>
      <w:r w:rsidRPr="00022A7A">
        <w:rPr>
          <w:rFonts w:asciiTheme="majorBidi" w:hAnsiTheme="majorBidi" w:cs="Times New Roman"/>
          <w:b/>
          <w:bCs/>
          <w:sz w:val="24"/>
          <w:szCs w:val="24"/>
          <w:lang w:val="id-ID"/>
        </w:rPr>
        <w:t>Pengawasan Akademik</w:t>
      </w:r>
      <w:r w:rsidR="00022A7A" w:rsidRPr="00022A7A">
        <w:rPr>
          <w:rFonts w:asciiTheme="majorBidi" w:hAnsiTheme="majorBidi" w:cs="Times New Roman"/>
          <w:b/>
          <w:bCs/>
          <w:sz w:val="24"/>
          <w:szCs w:val="24"/>
          <w:lang w:val="id-ID"/>
        </w:rPr>
        <w:t xml:space="preserve"> dan Pengawasan Manajerial</w:t>
      </w:r>
    </w:p>
    <w:p w:rsidR="00583005" w:rsidRPr="000074EB" w:rsidRDefault="00583005" w:rsidP="002938C2">
      <w:pPr>
        <w:pStyle w:val="ListParagraph"/>
        <w:widowControl w:val="0"/>
        <w:numPr>
          <w:ilvl w:val="0"/>
          <w:numId w:val="48"/>
        </w:numPr>
        <w:autoSpaceDE w:val="0"/>
        <w:autoSpaceDN w:val="0"/>
        <w:spacing w:after="0" w:line="480" w:lineRule="auto"/>
        <w:jc w:val="both"/>
        <w:rPr>
          <w:rFonts w:asciiTheme="majorBidi" w:hAnsiTheme="majorBidi" w:cs="Times New Roman"/>
          <w:b/>
          <w:bCs/>
          <w:sz w:val="24"/>
          <w:szCs w:val="24"/>
          <w:lang w:val="id-ID"/>
        </w:rPr>
      </w:pPr>
      <w:r w:rsidRPr="000074EB">
        <w:rPr>
          <w:rFonts w:asciiTheme="majorBidi" w:hAnsiTheme="majorBidi" w:cs="Times New Roman"/>
          <w:b/>
          <w:bCs/>
          <w:sz w:val="24"/>
          <w:szCs w:val="24"/>
          <w:lang w:val="id-ID"/>
        </w:rPr>
        <w:t>Definisi Pengawasan Akademik</w:t>
      </w:r>
    </w:p>
    <w:p w:rsidR="00432E60" w:rsidRDefault="0070020E" w:rsidP="00432E60">
      <w:pPr>
        <w:pStyle w:val="ListParagraph"/>
        <w:widowControl w:val="0"/>
        <w:autoSpaceDE w:val="0"/>
        <w:autoSpaceDN w:val="0"/>
        <w:spacing w:after="0" w:line="480" w:lineRule="auto"/>
        <w:ind w:left="1418" w:firstLine="360"/>
        <w:jc w:val="both"/>
        <w:rPr>
          <w:rFonts w:ascii="Traditional Arabic" w:hAnsi="Traditional Arabic" w:cs="Traditional Arabic"/>
          <w:sz w:val="32"/>
          <w:szCs w:val="32"/>
          <w:rtl/>
          <w:lang w:val="id-ID" w:eastAsia="id-ID" w:bidi="ar-YE"/>
        </w:rPr>
      </w:pPr>
      <w:r>
        <w:rPr>
          <w:rFonts w:asciiTheme="majorBidi" w:hAnsiTheme="majorBidi" w:cs="Times New Roman"/>
          <w:sz w:val="24"/>
          <w:szCs w:val="24"/>
          <w:lang w:val="id-ID"/>
        </w:rPr>
        <w:t xml:space="preserve">Guru pada dasarnya, adalah orang yang harus selalu belajar dan </w:t>
      </w:r>
      <w:r>
        <w:rPr>
          <w:rFonts w:asciiTheme="majorBidi" w:hAnsiTheme="majorBidi" w:cs="Times New Roman"/>
          <w:sz w:val="24"/>
          <w:szCs w:val="24"/>
          <w:lang w:val="id-ID"/>
        </w:rPr>
        <w:lastRenderedPageBreak/>
        <w:t xml:space="preserve">meningkatkan profesionalitasnya. </w:t>
      </w:r>
      <w:r w:rsidRPr="00CD1ECD">
        <w:rPr>
          <w:rFonts w:ascii="Times New Roman" w:hAnsi="Times New Roman" w:cs="Times New Roman"/>
          <w:sz w:val="24"/>
          <w:szCs w:val="24"/>
          <w:lang w:val="id-ID" w:eastAsia="id-ID"/>
        </w:rPr>
        <w:t>Sabda nabi Muhammad SAW:</w:t>
      </w:r>
      <w:r w:rsidR="00432E60" w:rsidRPr="00432E60">
        <w:rPr>
          <w:rFonts w:ascii="Traditional Arabic" w:hAnsi="Traditional Arabic" w:cs="Traditional Arabic"/>
          <w:sz w:val="32"/>
          <w:szCs w:val="32"/>
          <w:rtl/>
          <w:lang w:val="id-ID" w:eastAsia="id-ID" w:bidi="ar-YE"/>
        </w:rPr>
        <w:t xml:space="preserve"> </w:t>
      </w:r>
    </w:p>
    <w:p w:rsidR="00432E60" w:rsidRDefault="00432E60" w:rsidP="00432E60">
      <w:pPr>
        <w:bidi/>
        <w:spacing w:after="0" w:line="240" w:lineRule="auto"/>
        <w:rPr>
          <w:rFonts w:ascii="Traditional Arabic" w:hAnsi="Traditional Arabic" w:cs="Traditional Arabic"/>
          <w:sz w:val="32"/>
          <w:szCs w:val="32"/>
          <w:rtl/>
          <w:lang w:val="id-ID" w:eastAsia="id-ID" w:bidi="ar-YE"/>
        </w:rPr>
      </w:pPr>
      <w:r>
        <w:rPr>
          <w:rFonts w:ascii="Traditional Arabic" w:hAnsi="Traditional Arabic" w:cs="Traditional Arabic" w:hint="eastAsia"/>
          <w:sz w:val="32"/>
          <w:szCs w:val="32"/>
          <w:rtl/>
          <w:lang w:val="id-ID" w:eastAsia="id-ID" w:bidi="ar-YE"/>
        </w:rPr>
        <w:t>قَالَ</w:t>
      </w:r>
      <w:r>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رَسُوْلُ</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اللهِ</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صَلَّى</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اللهُ</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عَلَيْهِ</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وَسَلَّمَ</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طَلَبُ</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اْلعِلْمِ</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فَرِيْضَةٌ</w:t>
      </w:r>
      <w:r w:rsidRPr="00432E60">
        <w:rPr>
          <w:rFonts w:ascii="Traditional Arabic" w:hAnsi="Traditional Arabic" w:cs="Traditional Arabic"/>
          <w:sz w:val="32"/>
          <w:szCs w:val="32"/>
          <w:rtl/>
          <w:lang w:val="id-ID" w:eastAsia="id-ID" w:bidi="ar-YE"/>
        </w:rPr>
        <w:t xml:space="preserve"> </w:t>
      </w:r>
    </w:p>
    <w:p w:rsidR="00432E60" w:rsidRPr="00432E60" w:rsidRDefault="00432E60" w:rsidP="00432E60">
      <w:pPr>
        <w:bidi/>
        <w:spacing w:after="0" w:line="240" w:lineRule="auto"/>
        <w:rPr>
          <w:rFonts w:ascii="Traditional Arabic" w:hAnsi="Traditional Arabic" w:cs="Traditional Arabic"/>
          <w:sz w:val="32"/>
          <w:szCs w:val="32"/>
          <w:lang w:val="id-ID" w:eastAsia="id-ID" w:bidi="ar-YE"/>
        </w:rPr>
      </w:pPr>
      <w:r w:rsidRPr="00432E60">
        <w:rPr>
          <w:rFonts w:ascii="Traditional Arabic" w:hAnsi="Traditional Arabic" w:cs="Traditional Arabic" w:hint="eastAsia"/>
          <w:sz w:val="32"/>
          <w:szCs w:val="32"/>
          <w:rtl/>
          <w:lang w:val="id-ID" w:eastAsia="id-ID" w:bidi="ar-YE"/>
        </w:rPr>
        <w:t>عَلَى</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كُلِّ</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مُسْلِمٍ</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رواه</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ابن</w:t>
      </w:r>
      <w:r w:rsidRPr="00432E60">
        <w:rPr>
          <w:rFonts w:ascii="Traditional Arabic" w:hAnsi="Traditional Arabic" w:cs="Traditional Arabic"/>
          <w:sz w:val="32"/>
          <w:szCs w:val="32"/>
          <w:rtl/>
          <w:lang w:val="id-ID" w:eastAsia="id-ID" w:bidi="ar-YE"/>
        </w:rPr>
        <w:t xml:space="preserve"> </w:t>
      </w:r>
      <w:r w:rsidRPr="00432E60">
        <w:rPr>
          <w:rFonts w:ascii="Traditional Arabic" w:hAnsi="Traditional Arabic" w:cs="Traditional Arabic" w:hint="eastAsia"/>
          <w:sz w:val="32"/>
          <w:szCs w:val="32"/>
          <w:rtl/>
          <w:lang w:val="id-ID" w:eastAsia="id-ID" w:bidi="ar-YE"/>
        </w:rPr>
        <w:t>ماجة</w:t>
      </w:r>
      <w:r w:rsidRPr="00432E60">
        <w:rPr>
          <w:rFonts w:ascii="Traditional Arabic" w:hAnsi="Traditional Arabic" w:cs="Traditional Arabic"/>
          <w:sz w:val="32"/>
          <w:szCs w:val="32"/>
          <w:rtl/>
          <w:lang w:val="id-ID" w:eastAsia="id-ID" w:bidi="ar-YE"/>
        </w:rPr>
        <w:t>)</w:t>
      </w:r>
    </w:p>
    <w:p w:rsidR="00432E60" w:rsidRDefault="00432E60" w:rsidP="00FC25D4">
      <w:pPr>
        <w:spacing w:after="0" w:line="240" w:lineRule="auto"/>
        <w:ind w:left="1058" w:firstLine="720"/>
        <w:rPr>
          <w:rFonts w:ascii="Traditional Arabic" w:hAnsi="Traditional Arabic" w:cs="Traditional Arabic"/>
          <w:sz w:val="32"/>
          <w:szCs w:val="32"/>
          <w:rtl/>
          <w:lang w:val="id-ID" w:eastAsia="id-ID" w:bidi="ar-YE"/>
        </w:rPr>
      </w:pPr>
    </w:p>
    <w:p w:rsidR="00432E60" w:rsidRPr="00432E60" w:rsidRDefault="00432E60" w:rsidP="00432E60">
      <w:pPr>
        <w:spacing w:after="0" w:line="240" w:lineRule="auto"/>
        <w:ind w:left="1778"/>
        <w:rPr>
          <w:rFonts w:ascii="Times New Roman" w:hAnsi="Times New Roman" w:cs="Times New Roman"/>
          <w:i/>
          <w:iCs/>
          <w:sz w:val="24"/>
          <w:szCs w:val="24"/>
          <w:lang w:val="id-ID" w:eastAsia="id-ID"/>
        </w:rPr>
      </w:pPr>
      <w:r>
        <w:rPr>
          <w:rFonts w:ascii="Times New Roman" w:hAnsi="Times New Roman" w:cs="Times New Roman"/>
          <w:i/>
          <w:iCs/>
          <w:sz w:val="24"/>
          <w:szCs w:val="24"/>
          <w:lang w:eastAsia="id-ID"/>
        </w:rPr>
        <w:t xml:space="preserve"> </w:t>
      </w:r>
      <w:r w:rsidRPr="00432E60">
        <w:rPr>
          <w:rFonts w:ascii="Times New Roman" w:hAnsi="Times New Roman" w:cs="Times New Roman"/>
          <w:sz w:val="24"/>
          <w:szCs w:val="24"/>
          <w:lang w:eastAsia="id-ID"/>
        </w:rPr>
        <w:t>“</w:t>
      </w:r>
      <w:r w:rsidRPr="00432E60">
        <w:rPr>
          <w:rFonts w:ascii="Times New Roman" w:hAnsi="Times New Roman" w:cs="Times New Roman"/>
          <w:sz w:val="24"/>
          <w:szCs w:val="24"/>
          <w:lang w:val="id-ID" w:eastAsia="id-ID"/>
        </w:rPr>
        <w:t>Rasulullah saw. Bersabda:</w:t>
      </w:r>
      <w:r w:rsidRPr="00432E60">
        <w:rPr>
          <w:rFonts w:ascii="Times New Roman" w:hAnsi="Times New Roman" w:cs="Times New Roman"/>
          <w:i/>
          <w:iCs/>
          <w:sz w:val="24"/>
          <w:szCs w:val="24"/>
          <w:lang w:val="id-ID" w:eastAsia="id-ID"/>
        </w:rPr>
        <w:t xml:space="preserve"> “menuntut ilmu itu wajib bagi setiap muslim” </w:t>
      </w:r>
      <w:r w:rsidRPr="00432E60">
        <w:rPr>
          <w:rFonts w:ascii="Times New Roman" w:hAnsi="Times New Roman" w:cs="Times New Roman"/>
          <w:sz w:val="24"/>
          <w:szCs w:val="24"/>
          <w:lang w:val="id-ID" w:eastAsia="id-ID"/>
        </w:rPr>
        <w:t>(HR Ibnu Majah)</w:t>
      </w:r>
    </w:p>
    <w:p w:rsidR="0070020E" w:rsidRPr="00CD1ECD" w:rsidRDefault="0070020E" w:rsidP="0070020E">
      <w:pPr>
        <w:widowControl w:val="0"/>
        <w:autoSpaceDE w:val="0"/>
        <w:autoSpaceDN w:val="0"/>
        <w:spacing w:after="0" w:line="480" w:lineRule="auto"/>
        <w:jc w:val="both"/>
        <w:rPr>
          <w:rFonts w:asciiTheme="majorBidi" w:hAnsiTheme="majorBidi" w:cs="Times New Roman"/>
          <w:sz w:val="12"/>
          <w:szCs w:val="12"/>
          <w:lang w:val="id-ID"/>
        </w:rPr>
      </w:pPr>
    </w:p>
    <w:p w:rsidR="00583005" w:rsidRPr="00583005" w:rsidRDefault="00583005" w:rsidP="00FC25D4">
      <w:pPr>
        <w:pStyle w:val="ListParagraph"/>
        <w:widowControl w:val="0"/>
        <w:autoSpaceDE w:val="0"/>
        <w:autoSpaceDN w:val="0"/>
        <w:spacing w:after="0" w:line="480" w:lineRule="auto"/>
        <w:ind w:left="1418" w:firstLine="360"/>
        <w:jc w:val="both"/>
        <w:rPr>
          <w:rFonts w:asciiTheme="majorBidi" w:hAnsiTheme="majorBidi" w:cs="Times New Roman"/>
          <w:sz w:val="24"/>
          <w:szCs w:val="24"/>
          <w:lang w:val="id-ID"/>
        </w:rPr>
      </w:pPr>
      <w:r w:rsidRPr="00583005">
        <w:rPr>
          <w:rFonts w:asciiTheme="majorBidi" w:hAnsiTheme="majorBidi" w:cs="Times New Roman"/>
          <w:sz w:val="24"/>
          <w:szCs w:val="24"/>
        </w:rPr>
        <w:t>Supervisi akademik adalah serangkaian kegiatan membantu guru mengembangkan kemampuannya mengelola proses pembelajaran untuk mencapai tujuan pembelajaran.</w:t>
      </w:r>
      <w:r w:rsidRPr="00583005">
        <w:rPr>
          <w:rStyle w:val="FootnoteReference"/>
          <w:rFonts w:asciiTheme="majorBidi" w:hAnsiTheme="majorBidi"/>
          <w:sz w:val="24"/>
          <w:szCs w:val="24"/>
        </w:rPr>
        <w:footnoteReference w:id="42"/>
      </w:r>
      <w:r w:rsidRPr="00583005">
        <w:rPr>
          <w:rFonts w:asciiTheme="majorBidi" w:hAnsiTheme="majorBidi" w:cs="Times New Roman"/>
          <w:sz w:val="24"/>
          <w:szCs w:val="24"/>
        </w:rPr>
        <w:t xml:space="preserve"> </w:t>
      </w:r>
    </w:p>
    <w:p w:rsidR="0070020E" w:rsidRDefault="0070020E" w:rsidP="00FC25D4">
      <w:pPr>
        <w:pStyle w:val="ListParagraph"/>
        <w:widowControl w:val="0"/>
        <w:autoSpaceDE w:val="0"/>
        <w:autoSpaceDN w:val="0"/>
        <w:spacing w:after="0" w:line="480" w:lineRule="auto"/>
        <w:ind w:left="1418" w:firstLine="360"/>
        <w:jc w:val="both"/>
        <w:rPr>
          <w:rFonts w:asciiTheme="majorBidi" w:hAnsiTheme="majorBidi" w:cs="Times New Roman"/>
          <w:sz w:val="24"/>
          <w:szCs w:val="24"/>
          <w:lang w:val="id-ID"/>
        </w:rPr>
      </w:pPr>
      <w:proofErr w:type="gramStart"/>
      <w:r w:rsidRPr="00C16E5F">
        <w:rPr>
          <w:rFonts w:asciiTheme="majorBidi" w:hAnsiTheme="majorBidi" w:cs="Times New Roman"/>
          <w:sz w:val="24"/>
          <w:szCs w:val="24"/>
        </w:rPr>
        <w:t>Pengawasan akademik adalah membina guru untuk meningkatkan mutu pembelajaran.</w:t>
      </w:r>
      <w:proofErr w:type="gramEnd"/>
      <w:r w:rsidRPr="00C16E5F">
        <w:rPr>
          <w:rFonts w:asciiTheme="majorBidi" w:hAnsiTheme="majorBidi" w:cs="Times New Roman"/>
          <w:sz w:val="24"/>
          <w:szCs w:val="24"/>
        </w:rPr>
        <w:t xml:space="preserve"> Pengawasan atau </w:t>
      </w:r>
      <w:r w:rsidRPr="001B4ED4">
        <w:rPr>
          <w:rFonts w:asciiTheme="majorBidi" w:hAnsiTheme="majorBidi" w:cs="Times New Roman"/>
          <w:i/>
          <w:iCs/>
          <w:sz w:val="24"/>
          <w:szCs w:val="24"/>
        </w:rPr>
        <w:t>supervise</w:t>
      </w:r>
      <w:r w:rsidRPr="00C16E5F">
        <w:rPr>
          <w:rFonts w:asciiTheme="majorBidi" w:hAnsiTheme="majorBidi" w:cs="Times New Roman"/>
          <w:sz w:val="24"/>
          <w:szCs w:val="24"/>
        </w:rPr>
        <w:t xml:space="preserve"> </w:t>
      </w:r>
      <w:r w:rsidRPr="001B4ED4">
        <w:rPr>
          <w:rFonts w:asciiTheme="majorBidi" w:hAnsiTheme="majorBidi" w:cs="Times New Roman"/>
          <w:sz w:val="24"/>
          <w:szCs w:val="24"/>
        </w:rPr>
        <w:t>klinis</w:t>
      </w:r>
      <w:r w:rsidRPr="00C16E5F">
        <w:rPr>
          <w:rFonts w:asciiTheme="majorBidi" w:hAnsiTheme="majorBidi" w:cs="Times New Roman"/>
          <w:sz w:val="24"/>
          <w:szCs w:val="24"/>
        </w:rPr>
        <w:t xml:space="preserve"> merupakan bagian dari </w:t>
      </w:r>
      <w:r w:rsidRPr="001B4ED4">
        <w:rPr>
          <w:rFonts w:asciiTheme="majorBidi" w:hAnsiTheme="majorBidi" w:cs="Times New Roman"/>
          <w:i/>
          <w:iCs/>
          <w:sz w:val="24"/>
          <w:szCs w:val="24"/>
        </w:rPr>
        <w:t>supervise</w:t>
      </w:r>
      <w:r w:rsidRPr="00C16E5F">
        <w:rPr>
          <w:rFonts w:asciiTheme="majorBidi" w:hAnsiTheme="majorBidi" w:cs="Times New Roman"/>
          <w:sz w:val="24"/>
          <w:szCs w:val="24"/>
        </w:rPr>
        <w:t xml:space="preserve"> akademik.</w:t>
      </w:r>
    </w:p>
    <w:p w:rsidR="0070020E" w:rsidRDefault="0070020E" w:rsidP="00FC25D4">
      <w:pPr>
        <w:pStyle w:val="ListParagraph"/>
        <w:widowControl w:val="0"/>
        <w:autoSpaceDE w:val="0"/>
        <w:autoSpaceDN w:val="0"/>
        <w:spacing w:after="0" w:line="480" w:lineRule="auto"/>
        <w:ind w:left="1418" w:firstLine="360"/>
        <w:jc w:val="both"/>
        <w:rPr>
          <w:rFonts w:ascii="Times New Roman" w:hAnsi="Times New Roman" w:cs="Times New Roman"/>
          <w:sz w:val="23"/>
          <w:szCs w:val="23"/>
          <w:lang w:val="id-ID"/>
        </w:rPr>
      </w:pPr>
      <w:r>
        <w:rPr>
          <w:rFonts w:ascii="Times New Roman" w:hAnsi="Times New Roman" w:cs="Times New Roman"/>
          <w:sz w:val="23"/>
          <w:szCs w:val="23"/>
          <w:lang w:val="id-ID"/>
        </w:rPr>
        <w:t>Sahertian menegaskan bahwa pengawasan atau supervisi pendidikan tidak lain dari usaha memberikan layanan kepada stakeholder pendidikan, terutama kepada guru-guru, baik secara individu maupun secara kelompok dalam usaha memperbaiki kualitas proses dan hasil pembelajaran. Burhanuddin memperjelas hakikat pengawasan pendidikan pada hakikat substansinya. Substansi hakikat pengawasan yang dimaksud menunjuk pada segenap upaya bantuan supervisor kepada stakeholder pendidikan terutama guru yang ditujukan pada perbaikan-perbaikan dan pembinaan aspek pembelajaran.</w:t>
      </w:r>
    </w:p>
    <w:p w:rsidR="0070020E" w:rsidRDefault="0070020E" w:rsidP="00FC25D4">
      <w:pPr>
        <w:pStyle w:val="ListParagraph"/>
        <w:widowControl w:val="0"/>
        <w:autoSpaceDE w:val="0"/>
        <w:autoSpaceDN w:val="0"/>
        <w:spacing w:after="0" w:line="480" w:lineRule="auto"/>
        <w:ind w:left="1418" w:firstLine="3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Bantuan yang diberikan kepada guru harus berdasarkan penelitian atau pengamatan yang cermat dan penilaian yang objektif serta </w:t>
      </w:r>
      <w:r>
        <w:rPr>
          <w:rFonts w:ascii="Times New Roman" w:hAnsi="Times New Roman" w:cs="Times New Roman"/>
          <w:sz w:val="23"/>
          <w:szCs w:val="23"/>
          <w:lang w:val="id-ID"/>
        </w:rPr>
        <w:lastRenderedPageBreak/>
        <w:t>mendalam dengan acuan perencanan program pembelajaran yang telah dibuat. Proses bantuan yang diorientasikan pada upaya peningkatan kualitas proses dan hasil belajar itu penting, sehingga bantuan yang diberikan benar-benar tepat sasaran. Jadi bantuan yang diberikan itu harus mampu memperbaiki dan mengembangkan situasi belajar mengajar. Pengawas adalah jabatan fungsional yang berkedudukan sebagai pelaksana teknis untuk melakukan pengawasan pendidikan terhadap sejumlah sekolah tertentu yang ditunjuk atau ditetapkan dalam upaya meningkatkan proses dan hasil belajar guna mencapai tujuan pendidikan.</w:t>
      </w:r>
      <w:r w:rsidRPr="00A407F5">
        <w:rPr>
          <w:rFonts w:ascii="Times New Roman" w:hAnsi="Times New Roman" w:cs="Times New Roman"/>
          <w:sz w:val="23"/>
          <w:szCs w:val="23"/>
          <w:vertAlign w:val="superscript"/>
          <w:lang w:val="id-ID"/>
        </w:rPr>
        <w:footnoteReference w:id="43"/>
      </w:r>
    </w:p>
    <w:p w:rsidR="0070020E" w:rsidRDefault="0070020E" w:rsidP="00FC25D4">
      <w:pPr>
        <w:pStyle w:val="ListParagraph"/>
        <w:widowControl w:val="0"/>
        <w:autoSpaceDE w:val="0"/>
        <w:autoSpaceDN w:val="0"/>
        <w:spacing w:after="0" w:line="480" w:lineRule="auto"/>
        <w:ind w:left="1418" w:firstLine="3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Uraian di atas, jelas menunjukkan bahwa supervisi akademik mengarah pada aspek guru dan segala hal terkait dengan pembelajaran. Sedangkan dalam buku panduan kerja pengawas sekolah/madrasah dijelaskan bahwa </w:t>
      </w:r>
      <w:r w:rsidRPr="00A407F5">
        <w:rPr>
          <w:rFonts w:ascii="Times New Roman" w:hAnsi="Times New Roman" w:cs="Times New Roman"/>
          <w:sz w:val="23"/>
          <w:szCs w:val="23"/>
          <w:lang w:val="id-ID"/>
        </w:rPr>
        <w:t>pengawasan akademik merupakan tugas pengawas sekolah yang berkenaan dengan pelaksanaan tugas pembinaan, pemantauan, penilaian, dan pembimbingan dan pelatihan profesional guru pada aspek kompetensi guru dan tugas pokok guru.</w:t>
      </w:r>
      <w:r>
        <w:rPr>
          <w:rStyle w:val="FootnoteReference"/>
          <w:rFonts w:ascii="Times New Roman" w:hAnsi="Times New Roman"/>
          <w:sz w:val="23"/>
          <w:szCs w:val="23"/>
          <w:lang w:val="id-ID"/>
        </w:rPr>
        <w:footnoteReference w:id="44"/>
      </w:r>
      <w:r w:rsidRPr="00A407F5">
        <w:rPr>
          <w:rFonts w:ascii="Times New Roman" w:hAnsi="Times New Roman" w:cs="Times New Roman"/>
          <w:sz w:val="23"/>
          <w:szCs w:val="23"/>
          <w:lang w:val="id-ID"/>
        </w:rPr>
        <w:t xml:space="preserve"> </w:t>
      </w:r>
    </w:p>
    <w:p w:rsidR="00022A7A" w:rsidRDefault="00022A7A" w:rsidP="002938C2">
      <w:pPr>
        <w:pStyle w:val="ListParagraph"/>
        <w:widowControl w:val="0"/>
        <w:numPr>
          <w:ilvl w:val="0"/>
          <w:numId w:val="48"/>
        </w:numPr>
        <w:autoSpaceDE w:val="0"/>
        <w:autoSpaceDN w:val="0"/>
        <w:spacing w:after="0" w:line="480" w:lineRule="auto"/>
        <w:jc w:val="both"/>
        <w:rPr>
          <w:rFonts w:asciiTheme="majorBidi" w:hAnsiTheme="majorBidi" w:cs="Times New Roman"/>
          <w:b/>
          <w:bCs/>
          <w:sz w:val="24"/>
          <w:szCs w:val="24"/>
          <w:lang w:val="id-ID"/>
        </w:rPr>
      </w:pPr>
      <w:r w:rsidRPr="00022A7A">
        <w:rPr>
          <w:rFonts w:asciiTheme="majorBidi" w:hAnsiTheme="majorBidi" w:cs="Times New Roman"/>
          <w:b/>
          <w:bCs/>
          <w:sz w:val="24"/>
          <w:szCs w:val="24"/>
          <w:lang w:val="id-ID"/>
        </w:rPr>
        <w:t>Definisi Pengawasan Manajerial</w:t>
      </w:r>
    </w:p>
    <w:p w:rsidR="00022A7A" w:rsidRDefault="00022A7A" w:rsidP="00FC25D4">
      <w:pPr>
        <w:pStyle w:val="ListParagraph"/>
        <w:widowControl w:val="0"/>
        <w:autoSpaceDE w:val="0"/>
        <w:autoSpaceDN w:val="0"/>
        <w:spacing w:after="0" w:line="480" w:lineRule="auto"/>
        <w:ind w:left="1418" w:firstLine="490"/>
        <w:jc w:val="both"/>
        <w:rPr>
          <w:rFonts w:asciiTheme="majorBidi" w:hAnsiTheme="majorBidi" w:cs="Times New Roman"/>
          <w:sz w:val="24"/>
          <w:szCs w:val="24"/>
          <w:lang w:val="id-ID"/>
        </w:rPr>
      </w:pPr>
      <w:r w:rsidRPr="001B4ED4">
        <w:rPr>
          <w:rFonts w:asciiTheme="majorBidi" w:hAnsiTheme="majorBidi" w:cs="Times New Roman"/>
          <w:sz w:val="24"/>
          <w:szCs w:val="24"/>
          <w:lang w:val="id-ID"/>
        </w:rPr>
        <w:t>Sedangkan pengawasan manajerial adalah membina kepala madrasah dan staf madrasah untuk mempertinggi mutu penyelenggaraan administrasi dan pengelolaan madrasah.</w:t>
      </w:r>
      <w:r>
        <w:rPr>
          <w:rFonts w:asciiTheme="majorBidi" w:hAnsiTheme="majorBidi" w:cs="Times New Roman"/>
          <w:sz w:val="24"/>
          <w:szCs w:val="24"/>
          <w:lang w:val="id-ID"/>
        </w:rPr>
        <w:t xml:space="preserve"> Lebih </w:t>
      </w:r>
      <w:r>
        <w:rPr>
          <w:rFonts w:asciiTheme="majorBidi" w:hAnsiTheme="majorBidi" w:cs="Times New Roman"/>
          <w:sz w:val="24"/>
          <w:szCs w:val="24"/>
          <w:lang w:val="id-ID"/>
        </w:rPr>
        <w:lastRenderedPageBreak/>
        <w:t xml:space="preserve">jelas lagi sebagaimana di jelaskan dalam buku panduan kerja pengawas bahwa </w:t>
      </w:r>
      <w:r w:rsidRPr="00AE261E">
        <w:rPr>
          <w:rFonts w:asciiTheme="majorBidi" w:hAnsiTheme="majorBidi" w:cs="Times New Roman"/>
          <w:sz w:val="24"/>
          <w:szCs w:val="24"/>
          <w:lang w:val="id-ID"/>
        </w:rPr>
        <w:t xml:space="preserve">pengawasan manajerial merupakan tugas pengawas sekolah yang meliputi kegiatan pembinaan, pemantauan, penilaian, serta pembimbingan dan pelatihan profesional kepala sekolah dan tenaga kependidikan lain pada aspek pengelolaan dan administrasi sekolah yang terkait langsung dengan peningkatan efisiensi dan </w:t>
      </w:r>
      <w:r w:rsidR="001B3628">
        <w:rPr>
          <w:rFonts w:asciiTheme="majorBidi" w:hAnsiTheme="majorBidi" w:cs="Times New Roman"/>
          <w:sz w:val="24"/>
          <w:szCs w:val="24"/>
          <w:lang w:val="id-ID"/>
        </w:rPr>
        <w:t>Implementasi</w:t>
      </w:r>
      <w:r w:rsidRPr="00AE261E">
        <w:rPr>
          <w:rFonts w:asciiTheme="majorBidi" w:hAnsiTheme="majorBidi" w:cs="Times New Roman"/>
          <w:sz w:val="24"/>
          <w:szCs w:val="24"/>
          <w:lang w:val="id-ID"/>
        </w:rPr>
        <w:t xml:space="preserve"> sekolah dalam mendukung terlaksananya proses pembelajaran.</w:t>
      </w:r>
      <w:r>
        <w:rPr>
          <w:rStyle w:val="FootnoteReference"/>
          <w:rFonts w:asciiTheme="majorBidi" w:hAnsiTheme="majorBidi"/>
          <w:sz w:val="24"/>
          <w:szCs w:val="24"/>
          <w:lang w:val="id-ID"/>
        </w:rPr>
        <w:footnoteReference w:id="45"/>
      </w:r>
      <w:r w:rsidRPr="00AE261E">
        <w:rPr>
          <w:rFonts w:asciiTheme="majorBidi" w:hAnsiTheme="majorBidi" w:cs="Times New Roman"/>
          <w:sz w:val="24"/>
          <w:szCs w:val="24"/>
          <w:lang w:val="id-ID"/>
        </w:rPr>
        <w:t xml:space="preserve"> </w:t>
      </w:r>
    </w:p>
    <w:p w:rsidR="00022A7A" w:rsidRPr="00022A7A" w:rsidRDefault="00022A7A" w:rsidP="00FC25D4">
      <w:pPr>
        <w:pStyle w:val="ListParagraph"/>
        <w:widowControl w:val="0"/>
        <w:autoSpaceDE w:val="0"/>
        <w:autoSpaceDN w:val="0"/>
        <w:spacing w:after="0" w:line="480" w:lineRule="auto"/>
        <w:ind w:left="1418" w:firstLine="490"/>
        <w:jc w:val="both"/>
        <w:rPr>
          <w:rFonts w:ascii="Times New Roman" w:hAnsi="Times New Roman" w:cs="Times New Roman"/>
          <w:color w:val="000000"/>
          <w:sz w:val="23"/>
          <w:szCs w:val="23"/>
          <w:lang w:val="id-ID"/>
        </w:rPr>
      </w:pPr>
      <w:r w:rsidRPr="00022A7A">
        <w:rPr>
          <w:rFonts w:ascii="Times New Roman" w:hAnsi="Times New Roman" w:cs="Times New Roman"/>
          <w:color w:val="000000"/>
          <w:sz w:val="23"/>
          <w:szCs w:val="23"/>
          <w:lang w:val="id-ID"/>
        </w:rPr>
        <w:t>Supervisi manajerial adalah usaha pemberian bantuan yang diberikan oleh supervisor kepada pendidik dan tenaga kependidikan dalam rangka pembinaan, penilaian dan bimbingan mulai dari rencana program, proses, sampai dengan evaluasi, hasil dan laporan kegiatan. Bimbingan dan bantuan yang dimaksud diberikan kepada kepala sekolah dan seluruh staf sekolah dalam pengelolaan sekolah. Supervisi manajerial menitikberatkan pada pengamatan pada aspek pengelolaan dan administrasi sekolah yang berfungsi sebagai pendukung (</w:t>
      </w:r>
      <w:r w:rsidRPr="00022A7A">
        <w:rPr>
          <w:rFonts w:ascii="Times New Roman" w:hAnsi="Times New Roman" w:cs="Times New Roman"/>
          <w:i/>
          <w:iCs/>
          <w:color w:val="000000"/>
          <w:sz w:val="23"/>
          <w:szCs w:val="23"/>
          <w:lang w:val="id-ID"/>
        </w:rPr>
        <w:t>supporting</w:t>
      </w:r>
      <w:r w:rsidRPr="00022A7A">
        <w:rPr>
          <w:rFonts w:ascii="Times New Roman" w:hAnsi="Times New Roman" w:cs="Times New Roman"/>
          <w:color w:val="000000"/>
          <w:sz w:val="23"/>
          <w:szCs w:val="23"/>
          <w:lang w:val="id-ID"/>
        </w:rPr>
        <w:t xml:space="preserve">) terlaksananya pembelajaran. </w:t>
      </w:r>
    </w:p>
    <w:p w:rsidR="00022A7A" w:rsidRPr="00022A7A" w:rsidRDefault="00022A7A" w:rsidP="00FC25D4">
      <w:pPr>
        <w:pStyle w:val="ListParagraph"/>
        <w:widowControl w:val="0"/>
        <w:autoSpaceDE w:val="0"/>
        <w:autoSpaceDN w:val="0"/>
        <w:spacing w:after="0" w:line="480" w:lineRule="auto"/>
        <w:ind w:left="1418" w:firstLine="490"/>
        <w:jc w:val="both"/>
        <w:rPr>
          <w:rFonts w:ascii="Times New Roman" w:hAnsi="Times New Roman" w:cs="Times New Roman"/>
          <w:color w:val="000000"/>
          <w:sz w:val="23"/>
          <w:szCs w:val="23"/>
          <w:lang w:val="id-ID"/>
        </w:rPr>
      </w:pPr>
      <w:r w:rsidRPr="00022A7A">
        <w:rPr>
          <w:rFonts w:ascii="Times New Roman" w:hAnsi="Times New Roman" w:cs="Times New Roman"/>
          <w:color w:val="000000"/>
          <w:sz w:val="23"/>
          <w:szCs w:val="23"/>
          <w:lang w:val="id-ID"/>
        </w:rPr>
        <w:t>Direk</w:t>
      </w:r>
      <w:r w:rsidR="0035627C">
        <w:rPr>
          <w:rFonts w:ascii="Times New Roman" w:hAnsi="Times New Roman" w:cs="Times New Roman"/>
          <w:color w:val="000000"/>
          <w:sz w:val="23"/>
          <w:szCs w:val="23"/>
          <w:lang w:val="id-ID"/>
        </w:rPr>
        <w:t>torat Tenaga Kependidikan</w:t>
      </w:r>
      <w:r w:rsidRPr="00022A7A">
        <w:rPr>
          <w:rFonts w:ascii="Times New Roman" w:hAnsi="Times New Roman" w:cs="Times New Roman"/>
          <w:color w:val="000000"/>
          <w:sz w:val="23"/>
          <w:szCs w:val="23"/>
          <w:lang w:val="id-ID"/>
        </w:rPr>
        <w:t xml:space="preserve"> menyatakan bahwa supervisi manajerial adalah supervisi yang berkenaan dengan aspek pengelolaan sekolah yang terkait langsung dengan peningkatan efisiensi dan </w:t>
      </w:r>
      <w:r w:rsidR="001B3628">
        <w:rPr>
          <w:rFonts w:ascii="Times New Roman" w:hAnsi="Times New Roman" w:cs="Times New Roman"/>
          <w:color w:val="000000"/>
          <w:sz w:val="23"/>
          <w:szCs w:val="23"/>
          <w:lang w:val="id-ID"/>
        </w:rPr>
        <w:t>Implementasi</w:t>
      </w:r>
      <w:r w:rsidRPr="00022A7A">
        <w:rPr>
          <w:rFonts w:ascii="Times New Roman" w:hAnsi="Times New Roman" w:cs="Times New Roman"/>
          <w:color w:val="000000"/>
          <w:sz w:val="23"/>
          <w:szCs w:val="23"/>
          <w:lang w:val="id-ID"/>
        </w:rPr>
        <w:t xml:space="preserve"> sekolah yang mencakup perencanaan, koordinasi, pelaksanaan, penilaian, pengembangan kompetensi sumberdaya </w:t>
      </w:r>
      <w:r w:rsidRPr="00022A7A">
        <w:rPr>
          <w:rFonts w:ascii="Times New Roman" w:hAnsi="Times New Roman" w:cs="Times New Roman"/>
          <w:color w:val="000000"/>
          <w:sz w:val="23"/>
          <w:szCs w:val="23"/>
          <w:lang w:val="id-ID"/>
        </w:rPr>
        <w:lastRenderedPageBreak/>
        <w:t>manusia (SDM) kependidikan dan sumberdaya lainnya.</w:t>
      </w:r>
      <w:r>
        <w:rPr>
          <w:rStyle w:val="FootnoteReference"/>
          <w:rFonts w:ascii="Times New Roman" w:hAnsi="Times New Roman"/>
          <w:color w:val="000000"/>
          <w:sz w:val="23"/>
          <w:szCs w:val="23"/>
          <w:lang w:val="id-ID"/>
        </w:rPr>
        <w:footnoteReference w:id="46"/>
      </w:r>
      <w:r w:rsidRPr="00022A7A">
        <w:rPr>
          <w:rFonts w:ascii="Times New Roman" w:hAnsi="Times New Roman" w:cs="Times New Roman"/>
          <w:color w:val="000000"/>
          <w:sz w:val="23"/>
          <w:szCs w:val="23"/>
          <w:lang w:val="id-ID"/>
        </w:rPr>
        <w:t xml:space="preserve"> </w:t>
      </w:r>
    </w:p>
    <w:p w:rsidR="00022A7A" w:rsidRDefault="00022A7A" w:rsidP="00FC25D4">
      <w:pPr>
        <w:pStyle w:val="ListParagraph"/>
        <w:widowControl w:val="0"/>
        <w:autoSpaceDE w:val="0"/>
        <w:autoSpaceDN w:val="0"/>
        <w:spacing w:after="0" w:line="480" w:lineRule="auto"/>
        <w:ind w:left="1418" w:firstLine="490"/>
        <w:jc w:val="both"/>
        <w:rPr>
          <w:rFonts w:ascii="Times New Roman" w:hAnsi="Times New Roman" w:cs="Times New Roman"/>
          <w:color w:val="000000"/>
          <w:sz w:val="23"/>
          <w:szCs w:val="23"/>
          <w:lang w:val="id-ID"/>
        </w:rPr>
      </w:pPr>
      <w:r w:rsidRPr="00022A7A">
        <w:rPr>
          <w:rFonts w:ascii="Times New Roman" w:hAnsi="Times New Roman" w:cs="Times New Roman"/>
          <w:color w:val="000000"/>
          <w:sz w:val="23"/>
          <w:szCs w:val="23"/>
          <w:lang w:val="id-ID"/>
        </w:rPr>
        <w:t>Supervisi manajerial berkenaan dengan aspek pengelolaan sekolah yang terkait langsung dengan peningkatan efisiensi dan keefektifan sekolah yang mencakup: (1) perencanaan, (2) koordinasi, (3) pelaksanaan, (3) penilaian, (5) pengembangan kompetensi kepala sekolah dan staf lainnya. Sasaran supervisi manajerial adalah membantu kepala sekolah dan staf sekolah lainnya dalam mengelola pendidikan, yaitu: (1) pengelolaan kurikulum, (2) pengelolaan kesiswaan, (3) pengelolaan sarana prasarana/perlengkapan ,(4) pengelolaan hubungan sekolah dan masyarakat, (5) administrasi keuangan, (6) pengelolaan personalia. (7) pengelolaan budaya dan lingkungan sekolah, serta (8) aspek-aspek administrasi lainnya dalam rangka meningkatkan mutu pendidikan (Imron, 2003).</w:t>
      </w:r>
      <w:r w:rsidR="0035627C">
        <w:rPr>
          <w:rStyle w:val="FootnoteReference"/>
          <w:rFonts w:ascii="Times New Roman" w:hAnsi="Times New Roman"/>
          <w:color w:val="000000"/>
          <w:sz w:val="23"/>
          <w:szCs w:val="23"/>
          <w:lang w:val="id-ID"/>
        </w:rPr>
        <w:footnoteReference w:id="47"/>
      </w:r>
    </w:p>
    <w:p w:rsidR="003F6ECA" w:rsidRDefault="003F6ECA" w:rsidP="00FC25D4">
      <w:pPr>
        <w:pStyle w:val="ListParagraph"/>
        <w:widowControl w:val="0"/>
        <w:autoSpaceDE w:val="0"/>
        <w:autoSpaceDN w:val="0"/>
        <w:spacing w:after="0" w:line="480" w:lineRule="auto"/>
        <w:ind w:left="1418" w:firstLine="490"/>
        <w:jc w:val="both"/>
        <w:rPr>
          <w:rFonts w:ascii="Times New Roman" w:hAnsi="Times New Roman" w:cs="Times New Roman"/>
          <w:color w:val="000000"/>
          <w:sz w:val="23"/>
          <w:szCs w:val="23"/>
          <w:lang w:val="id-ID"/>
        </w:rPr>
      </w:pPr>
    </w:p>
    <w:p w:rsidR="003F6ECA" w:rsidRDefault="003F6ECA" w:rsidP="00FC25D4">
      <w:pPr>
        <w:pStyle w:val="ListParagraph"/>
        <w:widowControl w:val="0"/>
        <w:autoSpaceDE w:val="0"/>
        <w:autoSpaceDN w:val="0"/>
        <w:spacing w:after="0" w:line="480" w:lineRule="auto"/>
        <w:ind w:left="1418" w:firstLine="490"/>
        <w:jc w:val="both"/>
        <w:rPr>
          <w:rFonts w:ascii="Times New Roman" w:hAnsi="Times New Roman" w:cs="Times New Roman"/>
          <w:color w:val="000000"/>
          <w:sz w:val="23"/>
          <w:szCs w:val="23"/>
          <w:lang w:val="id-ID"/>
        </w:rPr>
      </w:pPr>
    </w:p>
    <w:p w:rsidR="003F6ECA" w:rsidRPr="00022A7A" w:rsidRDefault="003F6ECA" w:rsidP="00FC25D4">
      <w:pPr>
        <w:pStyle w:val="ListParagraph"/>
        <w:widowControl w:val="0"/>
        <w:autoSpaceDE w:val="0"/>
        <w:autoSpaceDN w:val="0"/>
        <w:spacing w:after="0" w:line="480" w:lineRule="auto"/>
        <w:ind w:left="1418" w:firstLine="490"/>
        <w:jc w:val="both"/>
        <w:rPr>
          <w:rFonts w:asciiTheme="majorBidi" w:hAnsiTheme="majorBidi" w:cs="Times New Roman"/>
          <w:b/>
          <w:bCs/>
          <w:sz w:val="24"/>
          <w:szCs w:val="24"/>
          <w:lang w:val="id-ID"/>
        </w:rPr>
      </w:pPr>
    </w:p>
    <w:p w:rsidR="00901D7E" w:rsidRPr="00901D7E" w:rsidRDefault="00901D7E" w:rsidP="002938C2">
      <w:pPr>
        <w:pStyle w:val="ListParagraph"/>
        <w:widowControl w:val="0"/>
        <w:numPr>
          <w:ilvl w:val="0"/>
          <w:numId w:val="7"/>
        </w:numPr>
        <w:autoSpaceDE w:val="0"/>
        <w:autoSpaceDN w:val="0"/>
        <w:spacing w:after="0" w:line="480" w:lineRule="auto"/>
        <w:jc w:val="both"/>
        <w:rPr>
          <w:rFonts w:asciiTheme="majorBidi" w:hAnsiTheme="majorBidi" w:cs="Times New Roman"/>
          <w:b/>
          <w:bCs/>
          <w:sz w:val="24"/>
          <w:szCs w:val="24"/>
        </w:rPr>
      </w:pPr>
      <w:r w:rsidRPr="00901D7E">
        <w:rPr>
          <w:rFonts w:asciiTheme="majorBidi" w:hAnsiTheme="majorBidi" w:cs="Times New Roman"/>
          <w:b/>
          <w:bCs/>
          <w:sz w:val="24"/>
          <w:szCs w:val="24"/>
          <w:lang w:val="id-ID"/>
        </w:rPr>
        <w:t>Pendekatan Supervisi Akademik</w:t>
      </w:r>
    </w:p>
    <w:p w:rsidR="00901D7E" w:rsidRPr="003F6ECA" w:rsidRDefault="00901D7E" w:rsidP="002938C2">
      <w:pPr>
        <w:pStyle w:val="ListParagraph"/>
        <w:numPr>
          <w:ilvl w:val="0"/>
          <w:numId w:val="63"/>
        </w:numPr>
        <w:spacing w:after="0" w:line="480" w:lineRule="auto"/>
        <w:jc w:val="both"/>
        <w:rPr>
          <w:rFonts w:asciiTheme="majorBidi" w:hAnsiTheme="majorBidi" w:cs="Times New Roman"/>
          <w:b/>
          <w:bCs/>
          <w:sz w:val="24"/>
          <w:szCs w:val="24"/>
        </w:rPr>
      </w:pPr>
      <w:r w:rsidRPr="003F6ECA">
        <w:rPr>
          <w:rFonts w:asciiTheme="majorBidi" w:hAnsiTheme="majorBidi" w:cs="Times New Roman"/>
          <w:b/>
          <w:bCs/>
          <w:sz w:val="24"/>
          <w:szCs w:val="24"/>
        </w:rPr>
        <w:t xml:space="preserve">Pendekatan Direktif </w:t>
      </w:r>
    </w:p>
    <w:p w:rsidR="00901D7E" w:rsidRPr="00901D7E" w:rsidRDefault="00901D7E" w:rsidP="003F6ECA">
      <w:pPr>
        <w:pStyle w:val="ListParagraph"/>
        <w:spacing w:after="0" w:line="480" w:lineRule="auto"/>
        <w:ind w:left="1418" w:firstLine="632"/>
        <w:jc w:val="both"/>
        <w:rPr>
          <w:rFonts w:asciiTheme="majorBidi" w:hAnsiTheme="majorBidi" w:cs="Times New Roman"/>
          <w:sz w:val="24"/>
          <w:szCs w:val="24"/>
        </w:rPr>
      </w:pPr>
      <w:r w:rsidRPr="00901D7E">
        <w:rPr>
          <w:rFonts w:asciiTheme="majorBidi" w:hAnsiTheme="majorBidi" w:cs="Times New Roman"/>
          <w:sz w:val="24"/>
          <w:szCs w:val="24"/>
          <w:lang w:val="id-ID"/>
        </w:rPr>
        <w:t xml:space="preserve">Pendekatan direktif </w:t>
      </w:r>
      <w:r w:rsidRPr="00901D7E">
        <w:rPr>
          <w:rFonts w:asciiTheme="majorBidi" w:hAnsiTheme="majorBidi" w:cs="Times New Roman"/>
          <w:sz w:val="24"/>
          <w:szCs w:val="24"/>
        </w:rPr>
        <w:t xml:space="preserve">adalah cara pendekatan terhadap masalah yang bersifat langsung. </w:t>
      </w:r>
      <w:proofErr w:type="gramStart"/>
      <w:r w:rsidRPr="00901D7E">
        <w:rPr>
          <w:rFonts w:asciiTheme="majorBidi" w:hAnsiTheme="majorBidi" w:cs="Times New Roman"/>
          <w:sz w:val="24"/>
          <w:szCs w:val="24"/>
        </w:rPr>
        <w:t>Supervisor memberikan arahan langsung.</w:t>
      </w:r>
      <w:proofErr w:type="gramEnd"/>
      <w:r w:rsidRPr="00901D7E">
        <w:rPr>
          <w:rFonts w:asciiTheme="majorBidi" w:hAnsiTheme="majorBidi" w:cs="Times New Roman"/>
          <w:sz w:val="24"/>
          <w:szCs w:val="24"/>
        </w:rPr>
        <w:t xml:space="preserve"> </w:t>
      </w:r>
      <w:proofErr w:type="gramStart"/>
      <w:r w:rsidRPr="00901D7E">
        <w:rPr>
          <w:rFonts w:asciiTheme="majorBidi" w:hAnsiTheme="majorBidi" w:cs="Times New Roman"/>
          <w:sz w:val="24"/>
          <w:szCs w:val="24"/>
        </w:rPr>
        <w:t>Sudah tentu pengaruh perilaku supervisor lebih dominan.</w:t>
      </w:r>
      <w:proofErr w:type="gramEnd"/>
      <w:r w:rsidRPr="00901D7E">
        <w:rPr>
          <w:rFonts w:asciiTheme="majorBidi" w:hAnsiTheme="majorBidi" w:cs="Times New Roman"/>
          <w:sz w:val="24"/>
          <w:szCs w:val="24"/>
        </w:rPr>
        <w:t xml:space="preserve"> </w:t>
      </w:r>
      <w:proofErr w:type="gramStart"/>
      <w:r w:rsidRPr="00901D7E">
        <w:rPr>
          <w:rFonts w:asciiTheme="majorBidi" w:hAnsiTheme="majorBidi" w:cs="Times New Roman"/>
          <w:sz w:val="24"/>
          <w:szCs w:val="24"/>
        </w:rPr>
        <w:lastRenderedPageBreak/>
        <w:t>Pendekatan direktif ini berdasarkan pemahaman terhadap psikologi behaviorisme.</w:t>
      </w:r>
      <w:proofErr w:type="gramEnd"/>
      <w:r w:rsidRPr="00901D7E">
        <w:rPr>
          <w:rFonts w:asciiTheme="majorBidi" w:hAnsiTheme="majorBidi" w:cs="Times New Roman"/>
          <w:sz w:val="24"/>
          <w:szCs w:val="24"/>
        </w:rPr>
        <w:t xml:space="preserve"> </w:t>
      </w:r>
      <w:proofErr w:type="gramStart"/>
      <w:r w:rsidRPr="00901D7E">
        <w:rPr>
          <w:rFonts w:asciiTheme="majorBidi" w:hAnsiTheme="majorBidi" w:cs="Times New Roman"/>
          <w:sz w:val="24"/>
          <w:szCs w:val="24"/>
        </w:rPr>
        <w:t>Prinsip behaviorisme ialah bahwa segala perbauatan berasal dari refleks, yaitu respon terhadap rangsangan/stimulus.</w:t>
      </w:r>
      <w:proofErr w:type="gramEnd"/>
      <w:r w:rsidRPr="00901D7E">
        <w:rPr>
          <w:rStyle w:val="FootnoteReference"/>
          <w:rFonts w:asciiTheme="majorBidi" w:hAnsiTheme="majorBidi"/>
          <w:sz w:val="24"/>
          <w:szCs w:val="24"/>
        </w:rPr>
        <w:footnoteReference w:id="48"/>
      </w:r>
    </w:p>
    <w:p w:rsidR="00901D7E" w:rsidRPr="003F6ECA" w:rsidRDefault="00901D7E" w:rsidP="002938C2">
      <w:pPr>
        <w:pStyle w:val="ListParagraph"/>
        <w:numPr>
          <w:ilvl w:val="0"/>
          <w:numId w:val="63"/>
        </w:numPr>
        <w:spacing w:after="0" w:line="480" w:lineRule="auto"/>
        <w:jc w:val="both"/>
        <w:rPr>
          <w:rFonts w:asciiTheme="majorBidi" w:hAnsiTheme="majorBidi" w:cs="Times New Roman"/>
          <w:b/>
          <w:bCs/>
          <w:sz w:val="24"/>
          <w:szCs w:val="24"/>
        </w:rPr>
      </w:pPr>
      <w:r w:rsidRPr="003F6ECA">
        <w:rPr>
          <w:rFonts w:asciiTheme="majorBidi" w:hAnsiTheme="majorBidi" w:cs="Times New Roman"/>
          <w:b/>
          <w:bCs/>
          <w:sz w:val="24"/>
          <w:szCs w:val="24"/>
        </w:rPr>
        <w:t>Pendekatan tidak langsung (non-direktif)</w:t>
      </w:r>
    </w:p>
    <w:p w:rsidR="00901D7E" w:rsidRPr="00901D7E" w:rsidRDefault="00901D7E" w:rsidP="003F6ECA">
      <w:pPr>
        <w:pStyle w:val="ListParagraph"/>
        <w:spacing w:after="0" w:line="480" w:lineRule="auto"/>
        <w:ind w:left="1418" w:firstLine="632"/>
        <w:jc w:val="both"/>
        <w:rPr>
          <w:rFonts w:asciiTheme="majorBidi" w:hAnsiTheme="majorBidi" w:cs="Times New Roman"/>
          <w:sz w:val="24"/>
          <w:szCs w:val="24"/>
        </w:rPr>
      </w:pPr>
      <w:r w:rsidRPr="00901D7E">
        <w:rPr>
          <w:rFonts w:asciiTheme="majorBidi" w:hAnsiTheme="majorBidi" w:cs="Times New Roman"/>
          <w:sz w:val="24"/>
          <w:szCs w:val="24"/>
        </w:rPr>
        <w:t xml:space="preserve">Yang dimaksud dengan pendekatan tidak langsung (non-direktif) adalah </w:t>
      </w:r>
      <w:proofErr w:type="gramStart"/>
      <w:r w:rsidRPr="00901D7E">
        <w:rPr>
          <w:rFonts w:asciiTheme="majorBidi" w:hAnsiTheme="majorBidi" w:cs="Times New Roman"/>
          <w:sz w:val="24"/>
          <w:szCs w:val="24"/>
        </w:rPr>
        <w:t>cara</w:t>
      </w:r>
      <w:proofErr w:type="gramEnd"/>
      <w:r w:rsidRPr="00901D7E">
        <w:rPr>
          <w:rFonts w:asciiTheme="majorBidi" w:hAnsiTheme="majorBidi" w:cs="Times New Roman"/>
          <w:sz w:val="24"/>
          <w:szCs w:val="24"/>
        </w:rPr>
        <w:t xml:space="preserve"> pendekatan terhadap permasalahan yang sifatnya tidak langsung. Perilaku supervisor tidak secara langsung menunjukkan permasalahan, tapi </w:t>
      </w:r>
      <w:proofErr w:type="gramStart"/>
      <w:r w:rsidRPr="00901D7E">
        <w:rPr>
          <w:rFonts w:asciiTheme="majorBidi" w:hAnsiTheme="majorBidi" w:cs="Times New Roman"/>
          <w:sz w:val="24"/>
          <w:szCs w:val="24"/>
        </w:rPr>
        <w:t>ia</w:t>
      </w:r>
      <w:proofErr w:type="gramEnd"/>
      <w:r w:rsidRPr="00901D7E">
        <w:rPr>
          <w:rFonts w:asciiTheme="majorBidi" w:hAnsiTheme="majorBidi" w:cs="Times New Roman"/>
          <w:sz w:val="24"/>
          <w:szCs w:val="24"/>
        </w:rPr>
        <w:t xml:space="preserve"> terlebih dulu mendengarkan secara aktif apa yang dikemukakan guru-guru. </w:t>
      </w:r>
      <w:proofErr w:type="gramStart"/>
      <w:r w:rsidRPr="00901D7E">
        <w:rPr>
          <w:rFonts w:asciiTheme="majorBidi" w:hAnsiTheme="majorBidi" w:cs="Times New Roman"/>
          <w:sz w:val="24"/>
          <w:szCs w:val="24"/>
        </w:rPr>
        <w:t>Ia</w:t>
      </w:r>
      <w:proofErr w:type="gramEnd"/>
      <w:r w:rsidRPr="00901D7E">
        <w:rPr>
          <w:rFonts w:asciiTheme="majorBidi" w:hAnsiTheme="majorBidi" w:cs="Times New Roman"/>
          <w:sz w:val="24"/>
          <w:szCs w:val="24"/>
        </w:rPr>
        <w:t xml:space="preserve"> memberikan kesempatan sebanyak mungkin kepada guru untuk mengemukakan permasalahan yang mereka alami. </w:t>
      </w:r>
      <w:proofErr w:type="gramStart"/>
      <w:r w:rsidRPr="00901D7E">
        <w:rPr>
          <w:rFonts w:asciiTheme="majorBidi" w:hAnsiTheme="majorBidi" w:cs="Times New Roman"/>
          <w:sz w:val="24"/>
          <w:szCs w:val="24"/>
        </w:rPr>
        <w:t>Pendekatan non-direktif ini berdasarkan pemahaman psikologis humanistik.</w:t>
      </w:r>
      <w:proofErr w:type="gramEnd"/>
      <w:r w:rsidRPr="00901D7E">
        <w:rPr>
          <w:rFonts w:asciiTheme="majorBidi" w:hAnsiTheme="majorBidi" w:cs="Times New Roman"/>
          <w:sz w:val="24"/>
          <w:szCs w:val="24"/>
        </w:rPr>
        <w:t xml:space="preserve"> Psikologi humanistik sangat menghargai orang yang </w:t>
      </w:r>
      <w:proofErr w:type="gramStart"/>
      <w:r w:rsidRPr="00901D7E">
        <w:rPr>
          <w:rFonts w:asciiTheme="majorBidi" w:hAnsiTheme="majorBidi" w:cs="Times New Roman"/>
          <w:sz w:val="24"/>
          <w:szCs w:val="24"/>
        </w:rPr>
        <w:t>akan</w:t>
      </w:r>
      <w:proofErr w:type="gramEnd"/>
      <w:r w:rsidRPr="00901D7E">
        <w:rPr>
          <w:rFonts w:asciiTheme="majorBidi" w:hAnsiTheme="majorBidi" w:cs="Times New Roman"/>
          <w:sz w:val="24"/>
          <w:szCs w:val="24"/>
        </w:rPr>
        <w:t xml:space="preserve"> dibantu.</w:t>
      </w:r>
      <w:r w:rsidRPr="00901D7E">
        <w:rPr>
          <w:rStyle w:val="FootnoteReference"/>
          <w:rFonts w:asciiTheme="majorBidi" w:hAnsiTheme="majorBidi"/>
          <w:sz w:val="24"/>
          <w:szCs w:val="24"/>
        </w:rPr>
        <w:footnoteReference w:id="49"/>
      </w:r>
    </w:p>
    <w:p w:rsidR="00901D7E" w:rsidRPr="003F6ECA" w:rsidRDefault="00901D7E" w:rsidP="002938C2">
      <w:pPr>
        <w:pStyle w:val="ListParagraph"/>
        <w:numPr>
          <w:ilvl w:val="0"/>
          <w:numId w:val="63"/>
        </w:numPr>
        <w:spacing w:after="0" w:line="480" w:lineRule="auto"/>
        <w:jc w:val="both"/>
        <w:rPr>
          <w:rFonts w:asciiTheme="majorBidi" w:hAnsiTheme="majorBidi" w:cs="Times New Roman"/>
          <w:b/>
          <w:bCs/>
          <w:sz w:val="24"/>
          <w:szCs w:val="24"/>
        </w:rPr>
      </w:pPr>
      <w:r w:rsidRPr="003F6ECA">
        <w:rPr>
          <w:rFonts w:asciiTheme="majorBidi" w:hAnsiTheme="majorBidi" w:cs="Times New Roman"/>
          <w:b/>
          <w:bCs/>
          <w:sz w:val="24"/>
          <w:szCs w:val="24"/>
        </w:rPr>
        <w:t>Pendekatan kolaboratif</w:t>
      </w:r>
    </w:p>
    <w:p w:rsidR="00901D7E" w:rsidRDefault="00901D7E" w:rsidP="003F6ECA">
      <w:pPr>
        <w:pStyle w:val="ListParagraph"/>
        <w:spacing w:after="0" w:line="480" w:lineRule="auto"/>
        <w:ind w:left="1418" w:firstLine="632"/>
        <w:jc w:val="both"/>
      </w:pPr>
      <w:r w:rsidRPr="00901D7E">
        <w:rPr>
          <w:rFonts w:asciiTheme="majorBidi" w:hAnsiTheme="majorBidi" w:cs="Times New Roman"/>
          <w:sz w:val="24"/>
          <w:szCs w:val="24"/>
        </w:rPr>
        <w:t xml:space="preserve">Yang dimaksud dengan pedekatan kolaboratif adalah cara pendekatan yang memadukan </w:t>
      </w:r>
      <w:proofErr w:type="gramStart"/>
      <w:r w:rsidRPr="00901D7E">
        <w:rPr>
          <w:rFonts w:asciiTheme="majorBidi" w:hAnsiTheme="majorBidi" w:cs="Times New Roman"/>
          <w:sz w:val="24"/>
          <w:szCs w:val="24"/>
        </w:rPr>
        <w:t>cara  pendekatan</w:t>
      </w:r>
      <w:proofErr w:type="gramEnd"/>
      <w:r w:rsidRPr="00901D7E">
        <w:rPr>
          <w:rFonts w:asciiTheme="majorBidi" w:hAnsiTheme="majorBidi" w:cs="Times New Roman"/>
          <w:sz w:val="24"/>
          <w:szCs w:val="24"/>
        </w:rPr>
        <w:t xml:space="preserve"> direktif dan non direktif menjadi pendekatan baru. Pada pendekatan ini baik supervisor maupun guru bersama-sama, bersepakat untuk menetapkan struktur, proses dan kriteria dalam melaksanakan proses percakapan terhadap masalah yang dihadapi guru. </w:t>
      </w:r>
      <w:proofErr w:type="gramStart"/>
      <w:r w:rsidRPr="00901D7E">
        <w:rPr>
          <w:rFonts w:asciiTheme="majorBidi" w:hAnsiTheme="majorBidi" w:cs="Times New Roman"/>
          <w:sz w:val="24"/>
          <w:szCs w:val="24"/>
        </w:rPr>
        <w:t>Pendekatan ini didasarkan pada psikologi kognitif.</w:t>
      </w:r>
      <w:proofErr w:type="gramEnd"/>
      <w:r w:rsidRPr="00901D7E">
        <w:rPr>
          <w:rFonts w:asciiTheme="majorBidi" w:hAnsiTheme="majorBidi" w:cs="Times New Roman"/>
          <w:sz w:val="24"/>
          <w:szCs w:val="24"/>
        </w:rPr>
        <w:t xml:space="preserve"> </w:t>
      </w:r>
      <w:proofErr w:type="gramStart"/>
      <w:r w:rsidRPr="00901D7E">
        <w:rPr>
          <w:rFonts w:asciiTheme="majorBidi" w:hAnsiTheme="majorBidi" w:cs="Times New Roman"/>
          <w:sz w:val="24"/>
          <w:szCs w:val="24"/>
        </w:rPr>
        <w:t xml:space="preserve">Psikologi kognitif beranggapan bahwa belajar adalah hasil paduan antara </w:t>
      </w:r>
      <w:r w:rsidRPr="00901D7E">
        <w:rPr>
          <w:rFonts w:asciiTheme="majorBidi" w:hAnsiTheme="majorBidi" w:cs="Times New Roman"/>
          <w:sz w:val="24"/>
          <w:szCs w:val="24"/>
        </w:rPr>
        <w:lastRenderedPageBreak/>
        <w:t>kegiatan individu dengan lingkungan pada gilirannya nanti berpengaruh dalam pembentukan aktivitas individu.</w:t>
      </w:r>
      <w:proofErr w:type="gramEnd"/>
      <w:r w:rsidRPr="00901D7E">
        <w:rPr>
          <w:rStyle w:val="FootnoteReference"/>
          <w:rFonts w:asciiTheme="majorBidi" w:hAnsiTheme="majorBidi"/>
          <w:sz w:val="24"/>
          <w:szCs w:val="24"/>
        </w:rPr>
        <w:footnoteReference w:id="50"/>
      </w:r>
      <w:r w:rsidRPr="00901D7E">
        <w:rPr>
          <w:rFonts w:asciiTheme="majorBidi" w:hAnsiTheme="majorBidi" w:cs="Times New Roman"/>
          <w:sz w:val="24"/>
          <w:szCs w:val="24"/>
        </w:rPr>
        <w:t xml:space="preserve"> </w:t>
      </w:r>
    </w:p>
    <w:p w:rsidR="00583005" w:rsidRPr="00583005" w:rsidRDefault="00583005" w:rsidP="002938C2">
      <w:pPr>
        <w:pStyle w:val="ListParagraph"/>
        <w:widowControl w:val="0"/>
        <w:numPr>
          <w:ilvl w:val="0"/>
          <w:numId w:val="7"/>
        </w:numPr>
        <w:autoSpaceDE w:val="0"/>
        <w:autoSpaceDN w:val="0"/>
        <w:spacing w:after="0" w:line="480" w:lineRule="auto"/>
        <w:jc w:val="both"/>
        <w:rPr>
          <w:rFonts w:asciiTheme="majorBidi" w:hAnsiTheme="majorBidi" w:cs="Times New Roman"/>
          <w:b/>
          <w:bCs/>
          <w:sz w:val="24"/>
          <w:szCs w:val="24"/>
        </w:rPr>
      </w:pPr>
      <w:r w:rsidRPr="0035627C">
        <w:rPr>
          <w:rFonts w:asciiTheme="majorBidi" w:hAnsiTheme="majorBidi" w:cs="Times New Roman"/>
          <w:b/>
          <w:bCs/>
          <w:sz w:val="24"/>
          <w:szCs w:val="24"/>
          <w:lang w:val="id-ID"/>
        </w:rPr>
        <w:t>Ruang</w:t>
      </w:r>
      <w:r w:rsidRPr="00583005">
        <w:rPr>
          <w:rFonts w:asciiTheme="majorBidi" w:hAnsiTheme="majorBidi" w:cs="Times New Roman"/>
          <w:b/>
          <w:bCs/>
          <w:sz w:val="24"/>
          <w:szCs w:val="24"/>
        </w:rPr>
        <w:t xml:space="preserve"> Lingkup </w:t>
      </w:r>
    </w:p>
    <w:p w:rsidR="0035627C" w:rsidRPr="0035627C" w:rsidRDefault="0035627C" w:rsidP="002938C2">
      <w:pPr>
        <w:pStyle w:val="ListParagraph"/>
        <w:numPr>
          <w:ilvl w:val="0"/>
          <w:numId w:val="56"/>
        </w:numPr>
        <w:spacing w:after="0" w:line="480" w:lineRule="auto"/>
        <w:jc w:val="both"/>
        <w:rPr>
          <w:rFonts w:asciiTheme="majorBidi" w:hAnsiTheme="majorBidi" w:cs="Times New Roman"/>
          <w:b/>
          <w:bCs/>
          <w:sz w:val="24"/>
          <w:szCs w:val="24"/>
          <w:lang w:val="id-ID"/>
        </w:rPr>
      </w:pPr>
      <w:r w:rsidRPr="0035627C">
        <w:rPr>
          <w:rFonts w:asciiTheme="majorBidi" w:hAnsiTheme="majorBidi" w:cs="Times New Roman"/>
          <w:b/>
          <w:bCs/>
          <w:sz w:val="24"/>
          <w:szCs w:val="24"/>
          <w:lang w:val="id-ID"/>
        </w:rPr>
        <w:t>Ruang Lingkup Supervisi Akademik</w:t>
      </w:r>
    </w:p>
    <w:p w:rsidR="00583005" w:rsidRPr="003F6ECA" w:rsidRDefault="00583005" w:rsidP="003F6ECA">
      <w:pPr>
        <w:spacing w:after="0" w:line="480" w:lineRule="auto"/>
        <w:ind w:left="1134" w:firstLine="284"/>
        <w:jc w:val="both"/>
        <w:rPr>
          <w:rFonts w:asciiTheme="majorBidi" w:hAnsiTheme="majorBidi" w:cs="Times New Roman"/>
          <w:b/>
          <w:bCs/>
          <w:sz w:val="24"/>
          <w:szCs w:val="24"/>
        </w:rPr>
      </w:pPr>
      <w:r w:rsidRPr="003F6ECA">
        <w:rPr>
          <w:rFonts w:asciiTheme="majorBidi" w:hAnsiTheme="majorBidi" w:cs="Times New Roman"/>
          <w:sz w:val="24"/>
          <w:szCs w:val="24"/>
        </w:rPr>
        <w:t>Ruang lingkup supervisi akademik meliputi hal-hal sebagai berikut:</w:t>
      </w:r>
      <w:r w:rsidRPr="00583005">
        <w:rPr>
          <w:rStyle w:val="FootnoteReference"/>
          <w:rFonts w:asciiTheme="majorBidi" w:hAnsiTheme="majorBidi"/>
          <w:sz w:val="24"/>
          <w:szCs w:val="24"/>
        </w:rPr>
        <w:footnoteReference w:id="51"/>
      </w:r>
    </w:p>
    <w:p w:rsidR="00583005" w:rsidRPr="00583005" w:rsidRDefault="00583005" w:rsidP="002938C2">
      <w:pPr>
        <w:pStyle w:val="ListParagraph"/>
        <w:numPr>
          <w:ilvl w:val="0"/>
          <w:numId w:val="49"/>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Pelaksanaan kurikulum.</w:t>
      </w:r>
    </w:p>
    <w:p w:rsidR="00583005" w:rsidRPr="00583005" w:rsidRDefault="00583005" w:rsidP="002938C2">
      <w:pPr>
        <w:pStyle w:val="ListParagraph"/>
        <w:numPr>
          <w:ilvl w:val="0"/>
          <w:numId w:val="49"/>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Persiapan, pelaksanaan, dan penilaian pembelajaran oleh guru.</w:t>
      </w:r>
    </w:p>
    <w:p w:rsidR="00583005" w:rsidRPr="00583005" w:rsidRDefault="00583005" w:rsidP="002938C2">
      <w:pPr>
        <w:pStyle w:val="ListParagraph"/>
        <w:numPr>
          <w:ilvl w:val="0"/>
          <w:numId w:val="49"/>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Pencapaian standar kompetensi lulusan, standar proses, standar isi dan peraturan pelaksanaannya.</w:t>
      </w:r>
    </w:p>
    <w:p w:rsidR="00583005" w:rsidRPr="00583005" w:rsidRDefault="00583005" w:rsidP="002938C2">
      <w:pPr>
        <w:pStyle w:val="ListParagraph"/>
        <w:numPr>
          <w:ilvl w:val="0"/>
          <w:numId w:val="49"/>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Peningkatan mutu pembelajaran melalui pengembangan sebagai berikut :</w:t>
      </w:r>
    </w:p>
    <w:p w:rsidR="00583005" w:rsidRPr="00583005" w:rsidRDefault="00583005" w:rsidP="002938C2">
      <w:pPr>
        <w:pStyle w:val="ListParagraph"/>
        <w:numPr>
          <w:ilvl w:val="0"/>
          <w:numId w:val="50"/>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Model kegiatan pembelajaran yang mengacu pada standar proses.</w:t>
      </w:r>
    </w:p>
    <w:p w:rsidR="00583005" w:rsidRPr="00583005" w:rsidRDefault="00583005" w:rsidP="002938C2">
      <w:pPr>
        <w:pStyle w:val="ListParagraph"/>
        <w:numPr>
          <w:ilvl w:val="0"/>
          <w:numId w:val="50"/>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Peran serta peserta didik dalam proses pembelajaran secara aktif, kreatif, demokratis, mendidik, memotivasi, mendorong, kreativitas, dan dialogis.</w:t>
      </w:r>
    </w:p>
    <w:p w:rsidR="00583005" w:rsidRPr="00583005" w:rsidRDefault="00583005" w:rsidP="002938C2">
      <w:pPr>
        <w:pStyle w:val="ListParagraph"/>
        <w:numPr>
          <w:ilvl w:val="0"/>
          <w:numId w:val="50"/>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Peserta didik dapat membentuk karakter dan memiliki pola piker serta kebebasan berfikir sehingga dapat melaksanakan aktivitas intlektual yang kreatif dan inovatif, berargumentasi, mempertanyakan, megkaji, menemukan, dan memprediksi.</w:t>
      </w:r>
    </w:p>
    <w:p w:rsidR="00583005" w:rsidRPr="00583005" w:rsidRDefault="00583005" w:rsidP="002938C2">
      <w:pPr>
        <w:pStyle w:val="ListParagraph"/>
        <w:numPr>
          <w:ilvl w:val="0"/>
          <w:numId w:val="50"/>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lastRenderedPageBreak/>
        <w:t>Keterlibatan peserta didik secara aktif dalam proses belajar yang dilakukan secara sungguh-sungguh dan mendalam untuk mencapai pemahaman konsep, tidak terbatas materi yang diberikan oleh guru.</w:t>
      </w:r>
    </w:p>
    <w:p w:rsidR="00583005" w:rsidRPr="00583005" w:rsidRDefault="00583005" w:rsidP="002938C2">
      <w:pPr>
        <w:pStyle w:val="ListParagraph"/>
        <w:numPr>
          <w:ilvl w:val="0"/>
          <w:numId w:val="50"/>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Bertanggung jawab terhadap mutu perencanaan kegiatan pembelajaran untuk setiap mata pelajaran yang diampunya agar peserta didik memiliki kemampuan sebagai berikut :</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Meningkat rasa ingin tahunya.</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Mencapai keberhasilan belajarnya secara konsisten sesuai dengan tujuan pendidikan.</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Memahami perkembangan pengetahuan dengan kemampuan mencari sumber informasi.</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Mengolah informasi menjadi pengetahuan.</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Menggunakan pengetahuan untuk menyelesaikan masalah.</w:t>
      </w:r>
    </w:p>
    <w:p w:rsidR="00583005" w:rsidRPr="00583005"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Mengkomunikasikan pengetahuan pada pihak lain.</w:t>
      </w:r>
    </w:p>
    <w:p w:rsidR="00583005" w:rsidRPr="004A0671" w:rsidRDefault="00583005" w:rsidP="002938C2">
      <w:pPr>
        <w:pStyle w:val="ListParagraph"/>
        <w:numPr>
          <w:ilvl w:val="0"/>
          <w:numId w:val="51"/>
        </w:numPr>
        <w:spacing w:after="0" w:line="480" w:lineRule="auto"/>
        <w:jc w:val="both"/>
        <w:rPr>
          <w:rFonts w:asciiTheme="majorBidi" w:hAnsiTheme="majorBidi" w:cs="Times New Roman"/>
          <w:sz w:val="24"/>
          <w:szCs w:val="24"/>
        </w:rPr>
      </w:pPr>
      <w:r w:rsidRPr="00583005">
        <w:rPr>
          <w:rFonts w:asciiTheme="majorBidi" w:hAnsiTheme="majorBidi" w:cs="Times New Roman"/>
          <w:sz w:val="24"/>
          <w:szCs w:val="24"/>
        </w:rPr>
        <w:t>Mengembangkan belajar mandiri dan kelompok dengan proporsi yang wajar.</w:t>
      </w:r>
    </w:p>
    <w:p w:rsidR="004A0671" w:rsidRDefault="004A0671" w:rsidP="004A0671">
      <w:pPr>
        <w:pStyle w:val="ListParagraph"/>
        <w:spacing w:after="0" w:line="480" w:lineRule="auto"/>
        <w:ind w:left="2858"/>
        <w:jc w:val="both"/>
        <w:rPr>
          <w:rFonts w:asciiTheme="majorBidi" w:hAnsiTheme="majorBidi" w:cs="Times New Roman"/>
          <w:sz w:val="24"/>
          <w:szCs w:val="24"/>
          <w:lang w:val="id-ID"/>
        </w:rPr>
      </w:pPr>
    </w:p>
    <w:p w:rsidR="003F6ECA" w:rsidRPr="003F6ECA" w:rsidRDefault="003F6ECA" w:rsidP="004A0671">
      <w:pPr>
        <w:pStyle w:val="ListParagraph"/>
        <w:spacing w:after="0" w:line="480" w:lineRule="auto"/>
        <w:ind w:left="2858"/>
        <w:jc w:val="both"/>
        <w:rPr>
          <w:rFonts w:asciiTheme="majorBidi" w:hAnsiTheme="majorBidi" w:cs="Times New Roman"/>
          <w:sz w:val="24"/>
          <w:szCs w:val="24"/>
          <w:lang w:val="id-ID"/>
        </w:rPr>
      </w:pPr>
    </w:p>
    <w:p w:rsidR="0035627C" w:rsidRDefault="0035627C" w:rsidP="002938C2">
      <w:pPr>
        <w:pStyle w:val="ListParagraph"/>
        <w:numPr>
          <w:ilvl w:val="0"/>
          <w:numId w:val="56"/>
        </w:numPr>
        <w:spacing w:after="0" w:line="480" w:lineRule="auto"/>
        <w:jc w:val="both"/>
        <w:rPr>
          <w:rFonts w:asciiTheme="majorBidi" w:hAnsiTheme="majorBidi" w:cs="Times New Roman"/>
          <w:b/>
          <w:bCs/>
          <w:sz w:val="24"/>
          <w:szCs w:val="24"/>
          <w:lang w:val="id-ID"/>
        </w:rPr>
      </w:pPr>
      <w:r w:rsidRPr="0035627C">
        <w:rPr>
          <w:rFonts w:asciiTheme="majorBidi" w:hAnsiTheme="majorBidi" w:cs="Times New Roman"/>
          <w:b/>
          <w:bCs/>
          <w:sz w:val="24"/>
          <w:szCs w:val="24"/>
          <w:lang w:val="id-ID"/>
        </w:rPr>
        <w:t>Ruang Lingkup Supervisi Manajarial</w:t>
      </w:r>
    </w:p>
    <w:p w:rsidR="004A0671" w:rsidRPr="00B50110" w:rsidRDefault="004A0671" w:rsidP="003F6ECA">
      <w:pPr>
        <w:pStyle w:val="ListParagraph"/>
        <w:spacing w:after="0" w:line="480" w:lineRule="auto"/>
        <w:ind w:left="1070" w:firstLine="382"/>
        <w:jc w:val="both"/>
        <w:rPr>
          <w:rFonts w:asciiTheme="majorBidi" w:hAnsiTheme="majorBidi" w:cs="Times New Roman"/>
          <w:sz w:val="24"/>
          <w:szCs w:val="24"/>
          <w:lang w:val="id-ID"/>
        </w:rPr>
      </w:pPr>
      <w:r w:rsidRPr="00B50110">
        <w:rPr>
          <w:rFonts w:asciiTheme="majorBidi" w:hAnsiTheme="majorBidi" w:cs="Times New Roman"/>
          <w:sz w:val="24"/>
          <w:szCs w:val="24"/>
          <w:lang w:val="id-ID"/>
        </w:rPr>
        <w:t xml:space="preserve">Menurut Dr. H. SYAMSUL HADI, M.Pd.,M.Ed., </w:t>
      </w:r>
      <w:r w:rsidR="00B50110">
        <w:rPr>
          <w:rFonts w:asciiTheme="majorBidi" w:hAnsiTheme="majorBidi" w:cs="Times New Roman"/>
          <w:sz w:val="24"/>
          <w:szCs w:val="24"/>
          <w:lang w:val="id-ID"/>
        </w:rPr>
        <w:t xml:space="preserve">ada tujuh (7) aspek yang menjadi </w:t>
      </w:r>
      <w:r w:rsidRPr="00B50110">
        <w:rPr>
          <w:rFonts w:asciiTheme="majorBidi" w:hAnsiTheme="majorBidi" w:cs="Times New Roman"/>
          <w:sz w:val="24"/>
          <w:szCs w:val="24"/>
          <w:lang w:val="id-ID"/>
        </w:rPr>
        <w:t>ruang lingkup supervisi manajerial adalah:</w:t>
      </w:r>
      <w:r w:rsidR="00B50110">
        <w:rPr>
          <w:rFonts w:asciiTheme="majorBidi" w:hAnsiTheme="majorBidi" w:cs="Times New Roman"/>
          <w:sz w:val="24"/>
          <w:szCs w:val="24"/>
          <w:lang w:val="id-ID"/>
        </w:rPr>
        <w:t xml:space="preserve"> (1) </w:t>
      </w:r>
      <w:r w:rsidRPr="00B50110">
        <w:rPr>
          <w:rFonts w:asciiTheme="majorBidi" w:hAnsiTheme="majorBidi" w:cs="Times New Roman"/>
          <w:sz w:val="24"/>
          <w:szCs w:val="24"/>
          <w:lang w:val="id-ID"/>
        </w:rPr>
        <w:t xml:space="preserve">Sistem Tatakelola dan Organisasi Madrasah </w:t>
      </w:r>
      <w:r w:rsidR="00B50110" w:rsidRPr="00B50110">
        <w:rPr>
          <w:rFonts w:asciiTheme="majorBidi" w:hAnsiTheme="majorBidi" w:cs="Times New Roman"/>
          <w:sz w:val="24"/>
          <w:szCs w:val="24"/>
          <w:lang w:val="id-ID"/>
        </w:rPr>
        <w:t xml:space="preserve">, (2) </w:t>
      </w:r>
      <w:r w:rsidRPr="00B50110">
        <w:rPr>
          <w:rFonts w:asciiTheme="majorBidi" w:hAnsiTheme="majorBidi" w:cs="Times New Roman"/>
          <w:sz w:val="24"/>
          <w:szCs w:val="24"/>
          <w:lang w:val="id-ID"/>
        </w:rPr>
        <w:t>Kepemimp</w:t>
      </w:r>
      <w:r w:rsidR="00B50110" w:rsidRPr="00B50110">
        <w:rPr>
          <w:rFonts w:asciiTheme="majorBidi" w:hAnsiTheme="majorBidi" w:cs="Times New Roman"/>
          <w:sz w:val="24"/>
          <w:szCs w:val="24"/>
          <w:lang w:val="id-ID"/>
        </w:rPr>
        <w:t xml:space="preserve">inan dan </w:t>
      </w:r>
      <w:r w:rsidR="00B50110" w:rsidRPr="00B50110">
        <w:rPr>
          <w:rFonts w:asciiTheme="majorBidi" w:hAnsiTheme="majorBidi" w:cs="Times New Roman"/>
          <w:sz w:val="24"/>
          <w:szCs w:val="24"/>
          <w:lang w:val="id-ID"/>
        </w:rPr>
        <w:lastRenderedPageBreak/>
        <w:t xml:space="preserve">Manajemen Pembelajaran, (3) Manajemen Peserta Didik, (4) </w:t>
      </w:r>
      <w:r w:rsidRPr="00B50110">
        <w:rPr>
          <w:rFonts w:asciiTheme="majorBidi" w:hAnsiTheme="majorBidi" w:cs="Times New Roman"/>
          <w:sz w:val="24"/>
          <w:szCs w:val="24"/>
          <w:lang w:val="id-ID"/>
        </w:rPr>
        <w:t>Manajemen Sumber Daya:</w:t>
      </w:r>
      <w:r w:rsidR="00B50110" w:rsidRPr="00B50110">
        <w:rPr>
          <w:rFonts w:asciiTheme="majorBidi" w:hAnsiTheme="majorBidi" w:cs="Times New Roman"/>
          <w:sz w:val="24"/>
          <w:szCs w:val="24"/>
          <w:lang w:val="id-ID"/>
        </w:rPr>
        <w:t xml:space="preserve"> (a) </w:t>
      </w:r>
      <w:r w:rsidRPr="00B50110">
        <w:rPr>
          <w:rFonts w:asciiTheme="majorBidi" w:hAnsiTheme="majorBidi" w:cs="Times New Roman"/>
          <w:sz w:val="24"/>
          <w:szCs w:val="24"/>
          <w:lang w:val="id-ID"/>
        </w:rPr>
        <w:t>Manusia</w:t>
      </w:r>
      <w:r w:rsidR="00B50110" w:rsidRPr="00B50110">
        <w:rPr>
          <w:rFonts w:asciiTheme="majorBidi" w:hAnsiTheme="majorBidi" w:cs="Times New Roman"/>
          <w:sz w:val="24"/>
          <w:szCs w:val="24"/>
          <w:lang w:val="id-ID"/>
        </w:rPr>
        <w:t xml:space="preserve">, (b) </w:t>
      </w:r>
      <w:r w:rsidRPr="00B50110">
        <w:rPr>
          <w:rFonts w:asciiTheme="majorBidi" w:hAnsiTheme="majorBidi" w:cs="Times New Roman"/>
          <w:sz w:val="24"/>
          <w:szCs w:val="24"/>
          <w:lang w:val="id-ID"/>
        </w:rPr>
        <w:t>Sarana dan Prasarana</w:t>
      </w:r>
      <w:r w:rsidR="00B50110" w:rsidRPr="00B50110">
        <w:rPr>
          <w:rFonts w:asciiTheme="majorBidi" w:hAnsiTheme="majorBidi" w:cs="Times New Roman"/>
          <w:sz w:val="24"/>
          <w:szCs w:val="24"/>
          <w:lang w:val="id-ID"/>
        </w:rPr>
        <w:t xml:space="preserve">, dan (c) </w:t>
      </w:r>
      <w:r w:rsidRPr="00B50110">
        <w:rPr>
          <w:rFonts w:asciiTheme="majorBidi" w:hAnsiTheme="majorBidi" w:cs="Times New Roman"/>
          <w:sz w:val="24"/>
          <w:szCs w:val="24"/>
          <w:lang w:val="id-ID"/>
        </w:rPr>
        <w:t>Keuangan</w:t>
      </w:r>
      <w:r w:rsidR="00B50110" w:rsidRPr="00B50110">
        <w:rPr>
          <w:rFonts w:asciiTheme="majorBidi" w:hAnsiTheme="majorBidi" w:cs="Times New Roman"/>
          <w:sz w:val="24"/>
          <w:szCs w:val="24"/>
          <w:lang w:val="id-ID"/>
        </w:rPr>
        <w:t xml:space="preserve">, (5) Sistem Informasi Manajemen, (6) </w:t>
      </w:r>
      <w:r w:rsidRPr="00B50110">
        <w:rPr>
          <w:rFonts w:asciiTheme="majorBidi" w:hAnsiTheme="majorBidi" w:cs="Times New Roman"/>
          <w:sz w:val="24"/>
          <w:szCs w:val="24"/>
          <w:lang w:val="id-ID"/>
        </w:rPr>
        <w:t>Manaje</w:t>
      </w:r>
      <w:r w:rsidR="00B50110" w:rsidRPr="00B50110">
        <w:rPr>
          <w:rFonts w:asciiTheme="majorBidi" w:hAnsiTheme="majorBidi" w:cs="Times New Roman"/>
          <w:sz w:val="24"/>
          <w:szCs w:val="24"/>
          <w:lang w:val="id-ID"/>
        </w:rPr>
        <w:t xml:space="preserve">men kerjasama dengan masyarakat, (7) </w:t>
      </w:r>
      <w:r w:rsidRPr="00B50110">
        <w:rPr>
          <w:rFonts w:asciiTheme="majorBidi" w:hAnsiTheme="majorBidi" w:cs="Times New Roman"/>
          <w:sz w:val="24"/>
          <w:szCs w:val="24"/>
          <w:lang w:val="id-ID"/>
        </w:rPr>
        <w:t>Manajemen layanan khusus</w:t>
      </w:r>
      <w:r w:rsidR="00B50110" w:rsidRPr="00B50110">
        <w:rPr>
          <w:rFonts w:asciiTheme="majorBidi" w:hAnsiTheme="majorBidi" w:cs="Times New Roman"/>
          <w:sz w:val="24"/>
          <w:szCs w:val="24"/>
          <w:lang w:val="id-ID"/>
        </w:rPr>
        <w:t>.</w:t>
      </w:r>
      <w:r w:rsidR="00B50110">
        <w:rPr>
          <w:rStyle w:val="FootnoteReference"/>
          <w:rFonts w:asciiTheme="majorBidi" w:hAnsiTheme="majorBidi"/>
          <w:sz w:val="24"/>
          <w:szCs w:val="24"/>
          <w:lang w:val="id-ID"/>
        </w:rPr>
        <w:footnoteReference w:id="52"/>
      </w:r>
      <w:r w:rsidRPr="00B50110">
        <w:rPr>
          <w:rFonts w:asciiTheme="majorBidi" w:hAnsiTheme="majorBidi" w:cs="Times New Roman"/>
          <w:sz w:val="24"/>
          <w:szCs w:val="24"/>
          <w:lang w:val="id-ID"/>
        </w:rPr>
        <w:t xml:space="preserve"> </w:t>
      </w:r>
    </w:p>
    <w:p w:rsidR="0035627C" w:rsidRPr="004A0671" w:rsidRDefault="003D12E9" w:rsidP="002938C2">
      <w:pPr>
        <w:pStyle w:val="ListParagraph"/>
        <w:widowControl w:val="0"/>
        <w:numPr>
          <w:ilvl w:val="0"/>
          <w:numId w:val="7"/>
        </w:numPr>
        <w:autoSpaceDE w:val="0"/>
        <w:autoSpaceDN w:val="0"/>
        <w:spacing w:after="0" w:line="480" w:lineRule="auto"/>
        <w:jc w:val="both"/>
        <w:rPr>
          <w:rFonts w:asciiTheme="majorBidi" w:hAnsiTheme="majorBidi" w:cs="Times New Roman"/>
          <w:b/>
          <w:bCs/>
          <w:sz w:val="24"/>
          <w:szCs w:val="24"/>
          <w:lang w:val="id-ID"/>
        </w:rPr>
      </w:pPr>
      <w:r w:rsidRPr="004A0671">
        <w:rPr>
          <w:rFonts w:asciiTheme="majorBidi" w:hAnsiTheme="majorBidi" w:cs="Times New Roman"/>
          <w:b/>
          <w:bCs/>
          <w:sz w:val="24"/>
          <w:szCs w:val="24"/>
          <w:lang w:val="id-ID"/>
        </w:rPr>
        <w:t>Tujuan Supervisi</w:t>
      </w:r>
    </w:p>
    <w:p w:rsidR="003D12E9" w:rsidRPr="004A0671" w:rsidRDefault="0035627C" w:rsidP="002938C2">
      <w:pPr>
        <w:pStyle w:val="ListParagraph"/>
        <w:numPr>
          <w:ilvl w:val="0"/>
          <w:numId w:val="57"/>
        </w:numPr>
        <w:spacing w:after="0"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Tujuan Supervisi</w:t>
      </w:r>
      <w:r w:rsidR="003D12E9" w:rsidRPr="004A0671">
        <w:rPr>
          <w:rFonts w:asciiTheme="majorBidi" w:hAnsiTheme="majorBidi" w:cs="Times New Roman"/>
          <w:b/>
          <w:bCs/>
          <w:sz w:val="24"/>
          <w:szCs w:val="24"/>
          <w:lang w:val="id-ID"/>
        </w:rPr>
        <w:t xml:space="preserve"> Akademik</w:t>
      </w:r>
    </w:p>
    <w:p w:rsidR="003D12E9" w:rsidRPr="003D12E9" w:rsidRDefault="003D12E9" w:rsidP="003F6ECA">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4A0671">
        <w:rPr>
          <w:rFonts w:asciiTheme="majorBidi" w:hAnsiTheme="majorBidi" w:cs="Times New Roman"/>
          <w:sz w:val="24"/>
          <w:szCs w:val="24"/>
          <w:lang w:val="id-ID"/>
        </w:rPr>
        <w:t>Secara umum, tujuan supervisi akademik adalah membantu guru untuk mengembangkan kem</w:t>
      </w:r>
      <w:r w:rsidRPr="00E67596">
        <w:rPr>
          <w:rFonts w:asciiTheme="majorBidi" w:hAnsiTheme="majorBidi" w:cs="Times New Roman"/>
          <w:sz w:val="24"/>
          <w:szCs w:val="24"/>
          <w:lang w:val="id-ID"/>
        </w:rPr>
        <w:t xml:space="preserve">ampuannya dalam mencapai tujuan pembelajaeran yang direncanakan bagi peserta didiknya. </w:t>
      </w:r>
      <w:r w:rsidRPr="003D12E9">
        <w:rPr>
          <w:rFonts w:asciiTheme="majorBidi" w:hAnsiTheme="majorBidi" w:cs="Times New Roman"/>
          <w:sz w:val="24"/>
          <w:szCs w:val="24"/>
        </w:rPr>
        <w:t xml:space="preserve">Melalui supervisi akademik diharapkan kualitas akademik yang dilakukan oleh guru semakin </w:t>
      </w:r>
      <w:proofErr w:type="gramStart"/>
      <w:r w:rsidRPr="003D12E9">
        <w:rPr>
          <w:rFonts w:asciiTheme="majorBidi" w:hAnsiTheme="majorBidi" w:cs="Times New Roman"/>
          <w:sz w:val="24"/>
          <w:szCs w:val="24"/>
        </w:rPr>
        <w:t>meningkat .</w:t>
      </w:r>
      <w:proofErr w:type="gramEnd"/>
    </w:p>
    <w:p w:rsidR="003D12E9" w:rsidRPr="003D12E9" w:rsidRDefault="003D12E9" w:rsidP="003F6ECA">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t>Pengembangan kemampuan guru tidak hanya menyangkut pada peningkatan pengetahuan dan keterampilan mengajar guru saja, namun juga meliputi peningkatan komitmen  (</w:t>
      </w:r>
      <w:r w:rsidRPr="003D12E9">
        <w:rPr>
          <w:rFonts w:asciiTheme="majorBidi" w:hAnsiTheme="majorBidi" w:cs="Times New Roman"/>
          <w:i/>
          <w:iCs/>
          <w:sz w:val="24"/>
          <w:szCs w:val="24"/>
        </w:rPr>
        <w:t>commitment</w:t>
      </w:r>
      <w:r w:rsidRPr="003D12E9">
        <w:rPr>
          <w:rFonts w:asciiTheme="majorBidi" w:hAnsiTheme="majorBidi" w:cs="Times New Roman"/>
          <w:sz w:val="24"/>
          <w:szCs w:val="24"/>
        </w:rPr>
        <w:t>), kemauan (</w:t>
      </w:r>
      <w:r w:rsidRPr="003D12E9">
        <w:rPr>
          <w:rFonts w:asciiTheme="majorBidi" w:hAnsiTheme="majorBidi" w:cs="Times New Roman"/>
          <w:i/>
          <w:iCs/>
          <w:sz w:val="24"/>
          <w:szCs w:val="24"/>
        </w:rPr>
        <w:t>willingness</w:t>
      </w:r>
      <w:r w:rsidRPr="003D12E9">
        <w:rPr>
          <w:rFonts w:asciiTheme="majorBidi" w:hAnsiTheme="majorBidi" w:cs="Times New Roman"/>
          <w:sz w:val="24"/>
          <w:szCs w:val="24"/>
        </w:rPr>
        <w:t>),  dan motivasi (</w:t>
      </w:r>
      <w:r w:rsidRPr="003D12E9">
        <w:rPr>
          <w:rFonts w:asciiTheme="majorBidi" w:hAnsiTheme="majorBidi" w:cs="Times New Roman"/>
          <w:i/>
          <w:iCs/>
          <w:sz w:val="24"/>
          <w:szCs w:val="24"/>
        </w:rPr>
        <w:t>motivation</w:t>
      </w:r>
      <w:r w:rsidRPr="003D12E9">
        <w:rPr>
          <w:rFonts w:asciiTheme="majorBidi" w:hAnsiTheme="majorBidi" w:cs="Times New Roman"/>
          <w:sz w:val="24"/>
          <w:szCs w:val="24"/>
        </w:rPr>
        <w:t xml:space="preserve">)  guru , kualitas pembelajaran akan semakin meningkat. </w:t>
      </w:r>
    </w:p>
    <w:p w:rsidR="003D12E9" w:rsidRPr="003D12E9" w:rsidRDefault="003D12E9" w:rsidP="003F6ECA">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t xml:space="preserve">Sedangkan menurut Peter Olivia </w:t>
      </w:r>
      <w:proofErr w:type="gramStart"/>
      <w:r w:rsidRPr="003D12E9">
        <w:rPr>
          <w:rFonts w:asciiTheme="majorBidi" w:hAnsiTheme="majorBidi" w:cs="Times New Roman"/>
          <w:sz w:val="24"/>
          <w:szCs w:val="24"/>
        </w:rPr>
        <w:t>dalam  Supervision</w:t>
      </w:r>
      <w:proofErr w:type="gramEnd"/>
      <w:r w:rsidRPr="003D12E9">
        <w:rPr>
          <w:rFonts w:asciiTheme="majorBidi" w:hAnsiTheme="majorBidi" w:cs="Times New Roman"/>
          <w:sz w:val="24"/>
          <w:szCs w:val="24"/>
        </w:rPr>
        <w:t xml:space="preserve"> for Today’s Schools  (1976) menyatakan bahwa kegiatan supervisi akademik dimaksudkan untuk : </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merencanakan pembelajaran ;</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penyajian materi pembelajaran;</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mengevaluasi pembelajaran ;</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lastRenderedPageBreak/>
        <w:t>Membantu guru dalam mengelola kelas ;</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Membantu guru dalam mengembangkan kurikulum </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dalammengevaluasi kurikulum;</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mengevaluasi diri mereka sendiri;</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bekerjasama dengan kelompok;</w:t>
      </w:r>
    </w:p>
    <w:p w:rsidR="003D12E9" w:rsidRPr="003D12E9" w:rsidRDefault="003D12E9" w:rsidP="002938C2">
      <w:pPr>
        <w:pStyle w:val="ListParagraph"/>
        <w:numPr>
          <w:ilvl w:val="0"/>
          <w:numId w:val="52"/>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melalui inservice program.</w:t>
      </w:r>
    </w:p>
    <w:p w:rsidR="003D12E9" w:rsidRPr="003D12E9" w:rsidRDefault="003D12E9" w:rsidP="003F6ECA">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t xml:space="preserve">Tugas supervisor bukanlah untuk mengadili tetap untuk membantu, mendorong, dan memberikan keyakinan kepada guru, bahwa proses belajarmengajar harus dapat diperbaiki. </w:t>
      </w:r>
      <w:proofErr w:type="gramStart"/>
      <w:r w:rsidRPr="003D12E9">
        <w:rPr>
          <w:rFonts w:asciiTheme="majorBidi" w:hAnsiTheme="majorBidi" w:cs="Times New Roman"/>
          <w:sz w:val="24"/>
          <w:szCs w:val="24"/>
        </w:rPr>
        <w:t>Baik itu pengetahuan, sikap, dan keterampilan guru harus dibantu secara professional sehingga guru tersebut dapat berkembang dalam pekerjaannya.</w:t>
      </w:r>
      <w:proofErr w:type="gramEnd"/>
      <w:r w:rsidRPr="003D12E9">
        <w:rPr>
          <w:rFonts w:asciiTheme="majorBidi" w:hAnsiTheme="majorBidi" w:cs="Times New Roman"/>
          <w:sz w:val="24"/>
          <w:szCs w:val="24"/>
        </w:rPr>
        <w:t xml:space="preserve"> Kegiatan </w:t>
      </w:r>
      <w:proofErr w:type="gramStart"/>
      <w:r w:rsidRPr="003D12E9">
        <w:rPr>
          <w:rFonts w:asciiTheme="majorBidi" w:hAnsiTheme="majorBidi" w:cs="Times New Roman"/>
          <w:sz w:val="24"/>
          <w:szCs w:val="24"/>
        </w:rPr>
        <w:t>supervisi  dilaksanakan</w:t>
      </w:r>
      <w:proofErr w:type="gramEnd"/>
      <w:r w:rsidRPr="003D12E9">
        <w:rPr>
          <w:rFonts w:asciiTheme="majorBidi" w:hAnsiTheme="majorBidi" w:cs="Times New Roman"/>
          <w:sz w:val="24"/>
          <w:szCs w:val="24"/>
        </w:rPr>
        <w:t xml:space="preserve"> melalui berbagai proses pemecahan masalah pengajaran. Tujuannya adalah untuk meeningkatkan </w:t>
      </w:r>
      <w:r w:rsidR="00662923">
        <w:rPr>
          <w:rFonts w:asciiTheme="majorBidi" w:hAnsiTheme="majorBidi" w:cs="Times New Roman"/>
          <w:sz w:val="24"/>
          <w:szCs w:val="24"/>
        </w:rPr>
        <w:t>Implementasi</w:t>
      </w:r>
      <w:r w:rsidRPr="003D12E9">
        <w:rPr>
          <w:rFonts w:asciiTheme="majorBidi" w:hAnsiTheme="majorBidi" w:cs="Times New Roman"/>
          <w:sz w:val="24"/>
          <w:szCs w:val="24"/>
        </w:rPr>
        <w:t xml:space="preserve"> dan efisiensi proses belajar mengajar secara terus menerus.</w:t>
      </w:r>
    </w:p>
    <w:p w:rsidR="003D12E9" w:rsidRPr="003D12E9" w:rsidRDefault="003D12E9" w:rsidP="003F6ECA">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t xml:space="preserve">Program-progran supervisi hendaknya memberikan rangsangan terhadap terjadinya perubahan dalam kegiatan pengajaran, perubahan-perubahan </w:t>
      </w:r>
      <w:proofErr w:type="gramStart"/>
      <w:r w:rsidRPr="003D12E9">
        <w:rPr>
          <w:rFonts w:asciiTheme="majorBidi" w:hAnsiTheme="majorBidi" w:cs="Times New Roman"/>
          <w:sz w:val="24"/>
          <w:szCs w:val="24"/>
        </w:rPr>
        <w:t>ini  dapat</w:t>
      </w:r>
      <w:proofErr w:type="gramEnd"/>
      <w:r w:rsidRPr="003D12E9">
        <w:rPr>
          <w:rFonts w:asciiTheme="majorBidi" w:hAnsiTheme="majorBidi" w:cs="Times New Roman"/>
          <w:sz w:val="24"/>
          <w:szCs w:val="24"/>
        </w:rPr>
        <w:t xml:space="preserve"> dilakukan melalui kegiatan-kegiatan dalam pembinaan, arahan dan pengembangan kurikulum dengan menikuti pelatihan-pelatihan.</w:t>
      </w:r>
    </w:p>
    <w:p w:rsidR="003D12E9" w:rsidRPr="003D12E9" w:rsidRDefault="003D12E9" w:rsidP="009A74F7">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t xml:space="preserve">Maka dari </w:t>
      </w:r>
      <w:proofErr w:type="gramStart"/>
      <w:r w:rsidRPr="003D12E9">
        <w:rPr>
          <w:rFonts w:asciiTheme="majorBidi" w:hAnsiTheme="majorBidi" w:cs="Times New Roman"/>
          <w:sz w:val="24"/>
          <w:szCs w:val="24"/>
        </w:rPr>
        <w:t>itu  kepala</w:t>
      </w:r>
      <w:proofErr w:type="gramEnd"/>
      <w:r w:rsidRPr="003D12E9">
        <w:rPr>
          <w:rFonts w:asciiTheme="majorBidi" w:hAnsiTheme="majorBidi" w:cs="Times New Roman"/>
          <w:sz w:val="24"/>
          <w:szCs w:val="24"/>
        </w:rPr>
        <w:t xml:space="preserve"> sekolah sebagai supervisor, dapat dilaksanakansecara efektif antara lain : kunjungan kelas,  diskusi  kelompok,  pembinaan individual,  dan simulasi pembelajaran.</w:t>
      </w:r>
    </w:p>
    <w:p w:rsidR="003D12E9" w:rsidRPr="003D12E9" w:rsidRDefault="003D12E9" w:rsidP="009A74F7">
      <w:pPr>
        <w:pStyle w:val="ListParagraph"/>
        <w:widowControl w:val="0"/>
        <w:autoSpaceDE w:val="0"/>
        <w:autoSpaceDN w:val="0"/>
        <w:spacing w:after="0" w:line="480" w:lineRule="auto"/>
        <w:ind w:left="1418" w:firstLine="490"/>
        <w:jc w:val="both"/>
        <w:rPr>
          <w:rFonts w:asciiTheme="majorBidi" w:hAnsiTheme="majorBidi" w:cs="Times New Roman"/>
          <w:sz w:val="24"/>
          <w:szCs w:val="24"/>
        </w:rPr>
      </w:pPr>
      <w:r w:rsidRPr="003D12E9">
        <w:rPr>
          <w:rFonts w:asciiTheme="majorBidi" w:hAnsiTheme="majorBidi" w:cs="Times New Roman"/>
          <w:sz w:val="24"/>
          <w:szCs w:val="24"/>
        </w:rPr>
        <w:lastRenderedPageBreak/>
        <w:t>Sejalan  dengan  pendapat  diatas adabeberapa  yang berkaitan  dengan  pelaksanaan  supervisi  kepala  sekolah  dalam meningkatkan kinerja di kemukakan oleh Sahertian sebagai berikut:</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menyusun persiapan mengajar.</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melaksanakan proses belajar mengajar (Learning experience and Learning activities).</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menggunakan berbagai sumber dan media belajar.</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menerapkan metode dan tehnik mengajar.</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melaksanakan evaluasi pembelajaran.</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melakukan analisis hasil belajar.</w:t>
      </w:r>
    </w:p>
    <w:p w:rsidR="003D12E9" w:rsidRPr="003D12E9" w:rsidRDefault="003D12E9" w:rsidP="002938C2">
      <w:pPr>
        <w:pStyle w:val="ListParagraph"/>
        <w:numPr>
          <w:ilvl w:val="0"/>
          <w:numId w:val="53"/>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menganalisis kesulitan belajar siswa.</w:t>
      </w:r>
    </w:p>
    <w:p w:rsidR="003D12E9" w:rsidRPr="003D12E9" w:rsidRDefault="003D12E9" w:rsidP="009A74F7">
      <w:pPr>
        <w:spacing w:after="0" w:line="480" w:lineRule="auto"/>
        <w:ind w:left="1418" w:firstLine="720"/>
        <w:jc w:val="both"/>
        <w:rPr>
          <w:rFonts w:asciiTheme="majorBidi" w:hAnsiTheme="majorBidi" w:cs="Times New Roman"/>
          <w:sz w:val="24"/>
          <w:szCs w:val="24"/>
        </w:rPr>
      </w:pPr>
      <w:r w:rsidRPr="003D12E9">
        <w:rPr>
          <w:rFonts w:asciiTheme="majorBidi" w:hAnsiTheme="majorBidi" w:cs="Times New Roman"/>
          <w:sz w:val="24"/>
          <w:szCs w:val="24"/>
        </w:rPr>
        <w:t xml:space="preserve">Untuk menuju kearah perbaikan dan meningkatkan kinerja guru dalam belajar </w:t>
      </w:r>
      <w:proofErr w:type="gramStart"/>
      <w:r w:rsidRPr="003D12E9">
        <w:rPr>
          <w:rFonts w:asciiTheme="majorBidi" w:hAnsiTheme="majorBidi" w:cs="Times New Roman"/>
          <w:sz w:val="24"/>
          <w:szCs w:val="24"/>
        </w:rPr>
        <w:t>mengajar  maka</w:t>
      </w:r>
      <w:proofErr w:type="gramEnd"/>
      <w:r w:rsidRPr="003D12E9">
        <w:rPr>
          <w:rFonts w:asciiTheme="majorBidi" w:hAnsiTheme="majorBidi" w:cs="Times New Roman"/>
          <w:sz w:val="24"/>
          <w:szCs w:val="24"/>
        </w:rPr>
        <w:t xml:space="preserve"> implementasi teknik supervisi dibidang pendidikan dan pengajaran khusunya bagi seorang supervisor bertanggung jawab untuk :</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melihat dengan jelas proses belajar mengajar sebagai suatu system</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melihat dengan jelas tujuan pendidikan</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menyiapkan metode pengajaran yang lebih baik.</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lastRenderedPageBreak/>
        <w:t>Membantu guru menyiapkan kegiatan belajar mengajar</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membantu guru menggunakan sumber pengalaman belajar mengajar</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dalam menciptakan alat peraga pembelajaran dan aplikasinya</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Membatu guru menyusun program belajar mengajar</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menyusun tes prestasi belajar</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Membantu guru mengenal sisiwa </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Membantu guru meningkatkan moral dan kenyamanan bekerja </w:t>
      </w:r>
    </w:p>
    <w:p w:rsidR="003D12E9" w:rsidRPr="003D12E9" w:rsidRDefault="003D12E9" w:rsidP="002938C2">
      <w:pPr>
        <w:pStyle w:val="ListParagraph"/>
        <w:numPr>
          <w:ilvl w:val="0"/>
          <w:numId w:val="54"/>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Membantu guru memahami kode etik jabatan guru.</w:t>
      </w:r>
    </w:p>
    <w:p w:rsidR="003D12E9" w:rsidRPr="003D12E9" w:rsidRDefault="003D12E9" w:rsidP="009A74F7">
      <w:pPr>
        <w:spacing w:after="0" w:line="480" w:lineRule="auto"/>
        <w:ind w:left="1418" w:firstLine="720"/>
        <w:jc w:val="both"/>
        <w:rPr>
          <w:rFonts w:asciiTheme="majorBidi" w:hAnsiTheme="majorBidi" w:cs="Times New Roman"/>
          <w:sz w:val="24"/>
          <w:szCs w:val="24"/>
        </w:rPr>
      </w:pPr>
      <w:r w:rsidRPr="003D12E9">
        <w:rPr>
          <w:rFonts w:asciiTheme="majorBidi" w:hAnsiTheme="majorBidi" w:cs="Times New Roman"/>
          <w:sz w:val="24"/>
          <w:szCs w:val="24"/>
        </w:rPr>
        <w:t xml:space="preserve">Menurut Lantip Diat Prasojo dalam buku Supervisi Pendidikan dinyatakan bahwa tujuan supervisi </w:t>
      </w:r>
      <w:proofErr w:type="gramStart"/>
      <w:r w:rsidRPr="003D12E9">
        <w:rPr>
          <w:rFonts w:asciiTheme="majorBidi" w:hAnsiTheme="majorBidi" w:cs="Times New Roman"/>
          <w:sz w:val="24"/>
          <w:szCs w:val="24"/>
        </w:rPr>
        <w:t>akademik :</w:t>
      </w:r>
      <w:proofErr w:type="gramEnd"/>
    </w:p>
    <w:p w:rsidR="003D12E9" w:rsidRPr="003D12E9" w:rsidRDefault="003D12E9" w:rsidP="002938C2">
      <w:pPr>
        <w:pStyle w:val="ListParagraph"/>
        <w:numPr>
          <w:ilvl w:val="0"/>
          <w:numId w:val="55"/>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Membantu guru mengembangkan Kompetensinya </w:t>
      </w:r>
    </w:p>
    <w:p w:rsidR="003D12E9" w:rsidRPr="003D12E9" w:rsidRDefault="003D12E9" w:rsidP="009A74F7">
      <w:pPr>
        <w:pStyle w:val="ListParagraph"/>
        <w:spacing w:after="0" w:line="480" w:lineRule="auto"/>
        <w:ind w:left="1418"/>
        <w:jc w:val="both"/>
        <w:rPr>
          <w:rFonts w:asciiTheme="majorBidi" w:hAnsiTheme="majorBidi" w:cs="Times New Roman"/>
          <w:sz w:val="24"/>
          <w:szCs w:val="24"/>
        </w:rPr>
      </w:pPr>
      <w:proofErr w:type="gramStart"/>
      <w:r w:rsidRPr="003D12E9">
        <w:rPr>
          <w:rFonts w:asciiTheme="majorBidi" w:hAnsiTheme="majorBidi" w:cs="Times New Roman"/>
          <w:sz w:val="24"/>
          <w:szCs w:val="24"/>
        </w:rPr>
        <w:t>Supervisi akademik diselenggarakan dengan maksud membantu guru mengembangkan kamampuannya profesionalnya dalam memahami akademik, kehidupan kelas, mengembangkan keterampilan mengajarnya dan mengembangkan kemampuannya melalui teknik-teknik tertentu.</w:t>
      </w:r>
      <w:proofErr w:type="gramEnd"/>
    </w:p>
    <w:p w:rsidR="003D12E9" w:rsidRPr="003D12E9" w:rsidRDefault="003D12E9" w:rsidP="002938C2">
      <w:pPr>
        <w:pStyle w:val="ListParagraph"/>
        <w:numPr>
          <w:ilvl w:val="0"/>
          <w:numId w:val="55"/>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Mengembangkan Kurikulum </w:t>
      </w:r>
    </w:p>
    <w:p w:rsidR="003D12E9" w:rsidRPr="003D12E9" w:rsidRDefault="003D12E9" w:rsidP="009A74F7">
      <w:pPr>
        <w:pStyle w:val="ListParagraph"/>
        <w:spacing w:after="0" w:line="480" w:lineRule="auto"/>
        <w:ind w:left="1418"/>
        <w:jc w:val="both"/>
        <w:rPr>
          <w:rFonts w:asciiTheme="majorBidi" w:hAnsiTheme="majorBidi" w:cs="Times New Roman"/>
          <w:sz w:val="24"/>
          <w:szCs w:val="24"/>
        </w:rPr>
      </w:pPr>
      <w:proofErr w:type="gramStart"/>
      <w:r w:rsidRPr="003D12E9">
        <w:rPr>
          <w:rFonts w:asciiTheme="majorBidi" w:hAnsiTheme="majorBidi" w:cs="Times New Roman"/>
          <w:sz w:val="24"/>
          <w:szCs w:val="24"/>
        </w:rPr>
        <w:t>Supervisi akademik diselenggarakan dengan maksud untuk memonitor kegiatan belajar mengajar di sekolah.</w:t>
      </w:r>
      <w:proofErr w:type="gramEnd"/>
      <w:r w:rsidRPr="003D12E9">
        <w:rPr>
          <w:rFonts w:asciiTheme="majorBidi" w:hAnsiTheme="majorBidi" w:cs="Times New Roman"/>
          <w:sz w:val="24"/>
          <w:szCs w:val="24"/>
        </w:rPr>
        <w:t xml:space="preserve"> </w:t>
      </w:r>
      <w:proofErr w:type="gramStart"/>
      <w:r w:rsidRPr="003D12E9">
        <w:rPr>
          <w:rFonts w:asciiTheme="majorBidi" w:hAnsiTheme="majorBidi" w:cs="Times New Roman"/>
          <w:sz w:val="24"/>
          <w:szCs w:val="24"/>
        </w:rPr>
        <w:t xml:space="preserve">Kegiatan memonitor ini bisa dilakukan melalui kunjungan kepala sekolah ke kelas-kelas di saat guru sedang mengajar, percakapan pribadi </w:t>
      </w:r>
      <w:r w:rsidRPr="003D12E9">
        <w:rPr>
          <w:rFonts w:asciiTheme="majorBidi" w:hAnsiTheme="majorBidi" w:cs="Times New Roman"/>
          <w:sz w:val="24"/>
          <w:szCs w:val="24"/>
        </w:rPr>
        <w:lastRenderedPageBreak/>
        <w:t>dengan guru, teman sejawatnya, maupun dengan sebagian peserta didiknya.</w:t>
      </w:r>
      <w:proofErr w:type="gramEnd"/>
      <w:r w:rsidRPr="003D12E9">
        <w:rPr>
          <w:rFonts w:asciiTheme="majorBidi" w:hAnsiTheme="majorBidi" w:cs="Times New Roman"/>
          <w:sz w:val="24"/>
          <w:szCs w:val="24"/>
        </w:rPr>
        <w:t xml:space="preserve"> </w:t>
      </w:r>
    </w:p>
    <w:p w:rsidR="003D12E9" w:rsidRPr="003D12E9" w:rsidRDefault="003D12E9" w:rsidP="002938C2">
      <w:pPr>
        <w:pStyle w:val="ListParagraph"/>
        <w:numPr>
          <w:ilvl w:val="0"/>
          <w:numId w:val="55"/>
        </w:numPr>
        <w:spacing w:after="0" w:line="480" w:lineRule="auto"/>
        <w:jc w:val="both"/>
        <w:rPr>
          <w:rFonts w:asciiTheme="majorBidi" w:hAnsiTheme="majorBidi" w:cs="Times New Roman"/>
          <w:sz w:val="24"/>
          <w:szCs w:val="24"/>
        </w:rPr>
      </w:pPr>
      <w:r w:rsidRPr="003D12E9">
        <w:rPr>
          <w:rFonts w:asciiTheme="majorBidi" w:hAnsiTheme="majorBidi" w:cs="Times New Roman"/>
          <w:sz w:val="24"/>
          <w:szCs w:val="24"/>
        </w:rPr>
        <w:t xml:space="preserve">Mengembangkan Kelompok Kerja Guru </w:t>
      </w:r>
      <w:proofErr w:type="gramStart"/>
      <w:r w:rsidRPr="003D12E9">
        <w:rPr>
          <w:rFonts w:asciiTheme="majorBidi" w:hAnsiTheme="majorBidi" w:cs="Times New Roman"/>
          <w:sz w:val="24"/>
          <w:szCs w:val="24"/>
        </w:rPr>
        <w:t>serta</w:t>
      </w:r>
      <w:proofErr w:type="gramEnd"/>
      <w:r w:rsidRPr="003D12E9">
        <w:rPr>
          <w:rFonts w:asciiTheme="majorBidi" w:hAnsiTheme="majorBidi" w:cs="Times New Roman"/>
          <w:sz w:val="24"/>
          <w:szCs w:val="24"/>
        </w:rPr>
        <w:t xml:space="preserve"> membimbing Penelitian Tindakan Kelas (PTK).  </w:t>
      </w:r>
    </w:p>
    <w:p w:rsidR="003D12E9" w:rsidRPr="003D12E9" w:rsidRDefault="003D12E9" w:rsidP="009A74F7">
      <w:pPr>
        <w:pStyle w:val="ListParagraph"/>
        <w:spacing w:after="0" w:line="480" w:lineRule="auto"/>
        <w:ind w:left="1418"/>
        <w:jc w:val="both"/>
        <w:rPr>
          <w:rFonts w:asciiTheme="majorBidi" w:hAnsiTheme="majorBidi" w:cs="Times New Roman"/>
          <w:sz w:val="24"/>
          <w:szCs w:val="24"/>
        </w:rPr>
      </w:pPr>
      <w:r w:rsidRPr="003D12E9">
        <w:rPr>
          <w:rFonts w:asciiTheme="majorBidi" w:hAnsiTheme="majorBidi" w:cs="Times New Roman"/>
          <w:sz w:val="24"/>
          <w:szCs w:val="24"/>
        </w:rPr>
        <w:t xml:space="preserve">Supervisi akademik diselenggarakan untuk mendorong guru menerapkan kemampuannya dalam melaksanakan tugas-tugas mengajarnya, mendorong guru mengembangkan kemampuannya sendiri, </w:t>
      </w:r>
      <w:proofErr w:type="gramStart"/>
      <w:r w:rsidRPr="003D12E9">
        <w:rPr>
          <w:rFonts w:asciiTheme="majorBidi" w:hAnsiTheme="majorBidi" w:cs="Times New Roman"/>
          <w:sz w:val="24"/>
          <w:szCs w:val="24"/>
        </w:rPr>
        <w:t>serta  mendorong</w:t>
      </w:r>
      <w:proofErr w:type="gramEnd"/>
      <w:r w:rsidRPr="003D12E9">
        <w:rPr>
          <w:rFonts w:asciiTheme="majorBidi" w:hAnsiTheme="majorBidi" w:cs="Times New Roman"/>
          <w:sz w:val="24"/>
          <w:szCs w:val="24"/>
        </w:rPr>
        <w:t xml:space="preserve"> guru agar ia memiliki perhatian yang sungguh-sungguh terhadap tugas dan tanggung jawabnya.</w:t>
      </w:r>
    </w:p>
    <w:p w:rsidR="0036662E" w:rsidRDefault="0036662E" w:rsidP="0026468C">
      <w:pPr>
        <w:spacing w:after="0" w:line="240" w:lineRule="auto"/>
        <w:ind w:left="1440" w:firstLine="720"/>
        <w:jc w:val="center"/>
        <w:rPr>
          <w:rFonts w:asciiTheme="majorBidi" w:hAnsiTheme="majorBidi" w:cs="Times New Roman"/>
          <w:b/>
          <w:bCs/>
          <w:sz w:val="24"/>
          <w:szCs w:val="24"/>
        </w:rPr>
      </w:pPr>
    </w:p>
    <w:p w:rsidR="0036662E" w:rsidRDefault="0036662E" w:rsidP="0026468C">
      <w:pPr>
        <w:spacing w:after="0" w:line="240" w:lineRule="auto"/>
        <w:ind w:left="1440" w:firstLine="720"/>
        <w:jc w:val="center"/>
        <w:rPr>
          <w:rFonts w:asciiTheme="majorBidi" w:hAnsiTheme="majorBidi" w:cs="Times New Roman"/>
          <w:b/>
          <w:bCs/>
          <w:sz w:val="24"/>
          <w:szCs w:val="24"/>
        </w:rPr>
      </w:pPr>
    </w:p>
    <w:p w:rsidR="0026468C" w:rsidRPr="0026468C" w:rsidRDefault="0026468C" w:rsidP="0036662E">
      <w:pPr>
        <w:spacing w:after="0" w:line="240" w:lineRule="auto"/>
        <w:jc w:val="center"/>
        <w:rPr>
          <w:rFonts w:asciiTheme="majorBidi" w:hAnsiTheme="majorBidi" w:cs="Times New Roman"/>
          <w:b/>
          <w:bCs/>
          <w:sz w:val="24"/>
          <w:szCs w:val="24"/>
          <w:lang w:val="id-ID"/>
        </w:rPr>
      </w:pPr>
      <w:proofErr w:type="gramStart"/>
      <w:r w:rsidRPr="003D12E9">
        <w:rPr>
          <w:rFonts w:asciiTheme="majorBidi" w:hAnsiTheme="majorBidi" w:cs="Times New Roman"/>
          <w:b/>
          <w:bCs/>
          <w:sz w:val="24"/>
          <w:szCs w:val="24"/>
        </w:rPr>
        <w:t>Gambar.</w:t>
      </w:r>
      <w:proofErr w:type="gramEnd"/>
      <w:r w:rsidRPr="003D12E9">
        <w:rPr>
          <w:rFonts w:asciiTheme="majorBidi" w:hAnsiTheme="majorBidi" w:cs="Times New Roman"/>
          <w:b/>
          <w:bCs/>
          <w:sz w:val="24"/>
          <w:szCs w:val="24"/>
        </w:rPr>
        <w:t xml:space="preserve"> 1</w:t>
      </w:r>
      <w:r>
        <w:rPr>
          <w:rFonts w:asciiTheme="majorBidi" w:hAnsiTheme="majorBidi" w:cs="Times New Roman"/>
          <w:b/>
          <w:bCs/>
          <w:sz w:val="24"/>
          <w:szCs w:val="24"/>
          <w:lang w:val="id-ID"/>
        </w:rPr>
        <w:t>.2</w:t>
      </w:r>
    </w:p>
    <w:p w:rsidR="0026468C" w:rsidRPr="003D12E9" w:rsidRDefault="00761EF5" w:rsidP="0036662E">
      <w:pPr>
        <w:spacing w:after="0" w:line="480" w:lineRule="auto"/>
        <w:ind w:left="1440" w:firstLine="720"/>
        <w:rPr>
          <w:rFonts w:asciiTheme="majorBidi" w:hAnsiTheme="majorBidi" w:cs="Times New Roman"/>
          <w:b/>
          <w:bCs/>
          <w:sz w:val="24"/>
          <w:szCs w:val="24"/>
        </w:rPr>
      </w:pPr>
      <w:r>
        <w:rPr>
          <w:noProof/>
          <w:lang w:val="id-ID" w:eastAsia="id-ID"/>
        </w:rPr>
        <w:pict>
          <v:group id="_x0000_s1028" style="position:absolute;left:0;text-align:left;margin-left:98.15pt;margin-top:22.8pt;width:259.6pt;height:104pt;z-index:251660288" coordorigin="3784,3285" coordsize="6296,428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5242;top:4052;width:3427;height:2591" fillcolor="white [3212]" strokeweight="2.25pt">
              <v:textbox style="mso-next-textbox:#_x0000_s1029">
                <w:txbxContent>
                  <w:p w:rsidR="00761EF5" w:rsidRPr="0036662E" w:rsidRDefault="00761EF5" w:rsidP="003D12E9">
                    <w:pPr>
                      <w:jc w:val="center"/>
                      <w:rPr>
                        <w:rFonts w:asciiTheme="majorBidi" w:hAnsiTheme="majorBidi" w:cs="Times New Roman"/>
                        <w:sz w:val="14"/>
                        <w:szCs w:val="14"/>
                      </w:rPr>
                    </w:pPr>
                    <w:r w:rsidRPr="0036662E">
                      <w:rPr>
                        <w:rFonts w:asciiTheme="majorBidi" w:hAnsiTheme="majorBidi" w:cs="Times New Roman"/>
                        <w:sz w:val="14"/>
                        <w:szCs w:val="14"/>
                      </w:rPr>
                      <w:t>TIGA TUJUAN SUPERVISI</w:t>
                    </w:r>
                  </w:p>
                </w:txbxContent>
              </v:textbox>
            </v:shape>
            <v:oval id="_x0000_s1030" style="position:absolute;left:5488;top:3285;width:2651;height:1666" strokeweight="3pt">
              <v:stroke linestyle="thinThin"/>
              <v:textbox style="mso-next-textbox:#_x0000_s1030">
                <w:txbxContent>
                  <w:p w:rsidR="00761EF5" w:rsidRPr="0036662E" w:rsidRDefault="00761EF5" w:rsidP="003D12E9">
                    <w:pPr>
                      <w:jc w:val="center"/>
                      <w:rPr>
                        <w:rFonts w:asciiTheme="majorBidi" w:hAnsiTheme="majorBidi" w:cs="Times New Roman"/>
                        <w:sz w:val="18"/>
                        <w:szCs w:val="18"/>
                      </w:rPr>
                    </w:pPr>
                    <w:r w:rsidRPr="0036662E">
                      <w:rPr>
                        <w:rFonts w:asciiTheme="majorBidi" w:hAnsiTheme="majorBidi" w:cs="Times New Roman"/>
                        <w:sz w:val="18"/>
                        <w:szCs w:val="18"/>
                      </w:rPr>
                      <w:t>Pengembangan Profesionalisme</w:t>
                    </w:r>
                  </w:p>
                </w:txbxContent>
              </v:textbox>
            </v:oval>
            <v:oval id="_x0000_s1031" style="position:absolute;left:7703;top:5699;width:2377;height:1869" strokeweight="3pt">
              <v:stroke linestyle="thinThin"/>
              <v:textbox style="mso-next-textbox:#_x0000_s1031">
                <w:txbxContent>
                  <w:p w:rsidR="00761EF5" w:rsidRPr="0036662E" w:rsidRDefault="00761EF5" w:rsidP="003D12E9">
                    <w:pPr>
                      <w:jc w:val="center"/>
                      <w:rPr>
                        <w:rFonts w:asciiTheme="majorBidi" w:hAnsiTheme="majorBidi" w:cs="Times New Roman"/>
                        <w:sz w:val="18"/>
                        <w:szCs w:val="18"/>
                      </w:rPr>
                    </w:pPr>
                    <w:r w:rsidRPr="0036662E">
                      <w:rPr>
                        <w:rFonts w:asciiTheme="majorBidi" w:hAnsiTheme="majorBidi" w:cs="Times New Roman"/>
                        <w:sz w:val="18"/>
                        <w:szCs w:val="18"/>
                      </w:rPr>
                      <w:t>Pengawasan Kualitas</w:t>
                    </w:r>
                  </w:p>
                </w:txbxContent>
              </v:textbox>
            </v:oval>
            <v:oval id="_x0000_s1032" style="position:absolute;left:3784;top:5902;width:2142;height:1666" strokeweight="3pt">
              <v:stroke linestyle="thinThin"/>
              <v:textbox style="mso-next-textbox:#_x0000_s1032">
                <w:txbxContent>
                  <w:p w:rsidR="00761EF5" w:rsidRPr="0036662E" w:rsidRDefault="00761EF5" w:rsidP="003D12E9">
                    <w:pPr>
                      <w:jc w:val="center"/>
                      <w:rPr>
                        <w:rFonts w:asciiTheme="majorBidi" w:hAnsiTheme="majorBidi" w:cs="Times New Roman"/>
                        <w:sz w:val="18"/>
                        <w:szCs w:val="18"/>
                      </w:rPr>
                    </w:pPr>
                    <w:r w:rsidRPr="0036662E">
                      <w:rPr>
                        <w:rFonts w:asciiTheme="majorBidi" w:hAnsiTheme="majorBidi" w:cs="Times New Roman"/>
                        <w:sz w:val="18"/>
                        <w:szCs w:val="18"/>
                      </w:rPr>
                      <w:t>Penumbuhan Motivasi</w:t>
                    </w:r>
                  </w:p>
                </w:txbxContent>
              </v:textbox>
            </v:oval>
          </v:group>
        </w:pict>
      </w:r>
      <w:r w:rsidR="0026468C" w:rsidRPr="003D12E9">
        <w:rPr>
          <w:rFonts w:asciiTheme="majorBidi" w:hAnsiTheme="majorBidi" w:cs="Times New Roman"/>
          <w:b/>
          <w:bCs/>
          <w:sz w:val="24"/>
          <w:szCs w:val="24"/>
        </w:rPr>
        <w:t>Tiga tujuan supervisi akademik</w:t>
      </w:r>
      <w:r w:rsidR="0026468C" w:rsidRPr="003D12E9">
        <w:rPr>
          <w:rStyle w:val="FootnoteReference"/>
          <w:rFonts w:asciiTheme="majorBidi" w:hAnsiTheme="majorBidi"/>
          <w:sz w:val="24"/>
          <w:szCs w:val="24"/>
        </w:rPr>
        <w:footnoteReference w:id="53"/>
      </w:r>
    </w:p>
    <w:p w:rsidR="003D12E9" w:rsidRPr="003D12E9" w:rsidRDefault="003D12E9" w:rsidP="0026468C">
      <w:pPr>
        <w:spacing w:after="0" w:line="480" w:lineRule="auto"/>
        <w:ind w:left="1440" w:firstLine="720"/>
        <w:jc w:val="center"/>
        <w:rPr>
          <w:rFonts w:asciiTheme="majorBidi" w:hAnsiTheme="majorBidi" w:cs="Times New Roman"/>
          <w:sz w:val="24"/>
          <w:szCs w:val="24"/>
        </w:rPr>
      </w:pPr>
    </w:p>
    <w:p w:rsidR="003D12E9" w:rsidRPr="003D12E9" w:rsidRDefault="003D12E9" w:rsidP="003D12E9">
      <w:pPr>
        <w:spacing w:after="0" w:line="480" w:lineRule="auto"/>
        <w:jc w:val="both"/>
        <w:rPr>
          <w:rFonts w:asciiTheme="majorBidi" w:hAnsiTheme="majorBidi" w:cs="Times New Roman"/>
          <w:b/>
          <w:bCs/>
          <w:sz w:val="24"/>
          <w:szCs w:val="24"/>
        </w:rPr>
      </w:pPr>
    </w:p>
    <w:p w:rsidR="003D12E9" w:rsidRDefault="003D12E9" w:rsidP="003D12E9">
      <w:pPr>
        <w:spacing w:after="0" w:line="480" w:lineRule="auto"/>
        <w:ind w:left="720" w:firstLine="720"/>
        <w:jc w:val="both"/>
        <w:rPr>
          <w:rFonts w:asciiTheme="majorBidi" w:hAnsiTheme="majorBidi" w:cs="Times New Roman"/>
          <w:sz w:val="24"/>
          <w:szCs w:val="24"/>
          <w:lang w:val="id-ID"/>
        </w:rPr>
      </w:pPr>
    </w:p>
    <w:p w:rsidR="00083EFC" w:rsidRDefault="00083EFC" w:rsidP="003D12E9">
      <w:pPr>
        <w:spacing w:after="0" w:line="480" w:lineRule="auto"/>
        <w:ind w:left="720" w:firstLine="720"/>
        <w:jc w:val="both"/>
        <w:rPr>
          <w:rFonts w:asciiTheme="majorBidi" w:hAnsiTheme="majorBidi" w:cs="Times New Roman"/>
          <w:sz w:val="24"/>
          <w:szCs w:val="24"/>
          <w:lang w:val="id-ID"/>
        </w:rPr>
      </w:pPr>
    </w:p>
    <w:p w:rsidR="00083EFC" w:rsidRPr="00083EFC" w:rsidRDefault="00083EFC" w:rsidP="003D12E9">
      <w:pPr>
        <w:spacing w:after="0" w:line="480" w:lineRule="auto"/>
        <w:ind w:left="720" w:firstLine="720"/>
        <w:jc w:val="both"/>
        <w:rPr>
          <w:rFonts w:asciiTheme="majorBidi" w:hAnsiTheme="majorBidi" w:cs="Times New Roman"/>
          <w:sz w:val="24"/>
          <w:szCs w:val="24"/>
          <w:lang w:val="id-ID"/>
        </w:rPr>
      </w:pPr>
    </w:p>
    <w:p w:rsidR="003D12E9" w:rsidRPr="003D12E9" w:rsidRDefault="003D12E9" w:rsidP="003D12E9">
      <w:pPr>
        <w:spacing w:after="0" w:line="480" w:lineRule="auto"/>
        <w:ind w:left="720" w:firstLine="720"/>
        <w:jc w:val="both"/>
        <w:rPr>
          <w:rFonts w:asciiTheme="majorBidi" w:hAnsiTheme="majorBidi" w:cs="Times New Roman"/>
          <w:sz w:val="24"/>
          <w:szCs w:val="24"/>
        </w:rPr>
      </w:pPr>
    </w:p>
    <w:p w:rsidR="0035627C" w:rsidRPr="0035627C" w:rsidRDefault="0035627C" w:rsidP="002938C2">
      <w:pPr>
        <w:pStyle w:val="ListParagraph"/>
        <w:numPr>
          <w:ilvl w:val="0"/>
          <w:numId w:val="57"/>
        </w:numPr>
        <w:spacing w:after="0" w:line="480" w:lineRule="auto"/>
        <w:jc w:val="both"/>
        <w:rPr>
          <w:rFonts w:asciiTheme="majorBidi" w:hAnsiTheme="majorBidi" w:cs="Times New Roman"/>
          <w:b/>
          <w:bCs/>
          <w:sz w:val="24"/>
          <w:szCs w:val="24"/>
          <w:lang w:val="id-ID"/>
        </w:rPr>
      </w:pPr>
      <w:r w:rsidRPr="0035627C">
        <w:rPr>
          <w:rFonts w:asciiTheme="majorBidi" w:hAnsiTheme="majorBidi" w:cs="Times New Roman"/>
          <w:b/>
          <w:bCs/>
          <w:sz w:val="24"/>
          <w:szCs w:val="24"/>
          <w:lang w:val="id-ID"/>
        </w:rPr>
        <w:t>Tujuan Supervisi Manajarial</w:t>
      </w:r>
    </w:p>
    <w:p w:rsidR="0070020E" w:rsidRDefault="008B1346" w:rsidP="0036662E">
      <w:pPr>
        <w:pStyle w:val="ListParagraph"/>
        <w:spacing w:after="0" w:line="480" w:lineRule="auto"/>
        <w:ind w:left="1418" w:firstLine="490"/>
        <w:jc w:val="both"/>
        <w:rPr>
          <w:rFonts w:asciiTheme="majorBidi" w:hAnsiTheme="majorBidi" w:cs="Times New Roman"/>
          <w:sz w:val="24"/>
          <w:szCs w:val="24"/>
          <w:lang w:val="id-ID"/>
        </w:rPr>
      </w:pPr>
      <w:r>
        <w:rPr>
          <w:rFonts w:asciiTheme="majorBidi" w:hAnsiTheme="majorBidi" w:cs="Times New Roman"/>
          <w:sz w:val="24"/>
          <w:szCs w:val="24"/>
          <w:lang w:val="id-ID"/>
        </w:rPr>
        <w:t xml:space="preserve">Menurut Prof. Syamsul Hadi, tujuan dari supervisi manajerila adalah </w:t>
      </w:r>
      <w:r w:rsidRPr="008B1346">
        <w:rPr>
          <w:rFonts w:asciiTheme="majorBidi" w:hAnsiTheme="majorBidi" w:cs="Times New Roman"/>
          <w:sz w:val="24"/>
          <w:szCs w:val="24"/>
          <w:lang w:val="id-ID"/>
        </w:rPr>
        <w:t>memampukan (</w:t>
      </w:r>
      <w:r w:rsidRPr="008B1346">
        <w:rPr>
          <w:rFonts w:asciiTheme="majorBidi" w:hAnsiTheme="majorBidi" w:cs="Times New Roman"/>
          <w:i/>
          <w:iCs/>
          <w:sz w:val="24"/>
          <w:szCs w:val="24"/>
          <w:lang w:val="id-ID"/>
        </w:rPr>
        <w:t>enabling</w:t>
      </w:r>
      <w:r w:rsidRPr="008B1346">
        <w:rPr>
          <w:rFonts w:asciiTheme="majorBidi" w:hAnsiTheme="majorBidi" w:cs="Times New Roman"/>
          <w:sz w:val="24"/>
          <w:szCs w:val="24"/>
          <w:lang w:val="id-ID"/>
        </w:rPr>
        <w:t xml:space="preserve">) kepala sekolah, guru, dan tenaga kependidikan meningkatkan kinerjanya dalam mengelola dan memimpin madrasah untuk meningkatkan mutu penyelenggaraan </w:t>
      </w:r>
      <w:r w:rsidRPr="008B1346">
        <w:rPr>
          <w:rFonts w:asciiTheme="majorBidi" w:hAnsiTheme="majorBidi" w:cs="Times New Roman"/>
          <w:sz w:val="24"/>
          <w:szCs w:val="24"/>
          <w:lang w:val="id-ID"/>
        </w:rPr>
        <w:lastRenderedPageBreak/>
        <w:t>pendidikan d</w:t>
      </w:r>
      <w:r>
        <w:rPr>
          <w:rFonts w:asciiTheme="majorBidi" w:hAnsiTheme="majorBidi" w:cs="Times New Roman"/>
          <w:sz w:val="24"/>
          <w:szCs w:val="24"/>
          <w:lang w:val="id-ID"/>
        </w:rPr>
        <w:t>i madrasah secara berkelanjutan.</w:t>
      </w:r>
      <w:r w:rsidR="00491431">
        <w:rPr>
          <w:rStyle w:val="FootnoteReference"/>
          <w:rFonts w:asciiTheme="majorBidi" w:hAnsiTheme="majorBidi"/>
          <w:sz w:val="24"/>
          <w:szCs w:val="24"/>
          <w:lang w:val="id-ID"/>
        </w:rPr>
        <w:footnoteReference w:id="54"/>
      </w:r>
      <w:r w:rsidR="0036662E" w:rsidRPr="0036662E">
        <w:rPr>
          <w:rFonts w:asciiTheme="majorBidi" w:hAnsiTheme="majorBidi" w:cs="Times New Roman"/>
          <w:sz w:val="24"/>
          <w:szCs w:val="24"/>
          <w:lang w:val="id-ID"/>
        </w:rPr>
        <w:t xml:space="preserve"> </w:t>
      </w:r>
      <w:r w:rsidR="0070020E">
        <w:rPr>
          <w:rFonts w:asciiTheme="majorBidi" w:hAnsiTheme="majorBidi" w:cs="Times New Roman"/>
          <w:sz w:val="24"/>
          <w:szCs w:val="24"/>
          <w:lang w:val="id-ID"/>
        </w:rPr>
        <w:t>Dari uraian di atas, ada empat tugas dalam pengawasan akademik, yaitu:</w:t>
      </w:r>
    </w:p>
    <w:p w:rsidR="0070020E" w:rsidRDefault="0070020E" w:rsidP="002938C2">
      <w:pPr>
        <w:pStyle w:val="ListParagraph"/>
        <w:numPr>
          <w:ilvl w:val="0"/>
          <w:numId w:val="8"/>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EE429B">
        <w:rPr>
          <w:rFonts w:asciiTheme="majorBidi" w:hAnsiTheme="majorBidi" w:cs="Times New Roman"/>
          <w:b/>
          <w:bCs/>
          <w:color w:val="000000"/>
          <w:sz w:val="24"/>
          <w:szCs w:val="24"/>
          <w:lang w:val="id-ID"/>
        </w:rPr>
        <w:t>Pembinaan</w:t>
      </w:r>
    </w:p>
    <w:p w:rsidR="00D5047D" w:rsidRP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8B1346">
        <w:rPr>
          <w:rFonts w:ascii="Times New Roman" w:hAnsi="Times New Roman" w:cs="Times New Roman"/>
          <w:sz w:val="24"/>
          <w:szCs w:val="24"/>
          <w:lang w:val="id-ID"/>
        </w:rPr>
        <w:t>Pembinaan berasal dari kata bina</w:t>
      </w:r>
      <w:r w:rsidRPr="00D5047D">
        <w:rPr>
          <w:rFonts w:ascii="Times New Roman" w:hAnsi="Times New Roman" w:cs="Times New Roman"/>
          <w:sz w:val="24"/>
          <w:szCs w:val="24"/>
        </w:rPr>
        <w:t xml:space="preserve">, yang mendapat imbuhan pe-an, sehingga menjadi kata pembinaan. </w:t>
      </w:r>
      <w:proofErr w:type="gramStart"/>
      <w:r w:rsidRPr="00D5047D">
        <w:rPr>
          <w:rFonts w:ascii="Times New Roman" w:hAnsi="Times New Roman" w:cs="Times New Roman"/>
          <w:sz w:val="24"/>
          <w:szCs w:val="24"/>
        </w:rPr>
        <w:t>Pembinaan adalah usaha, tindakan, dan kegiatan yang dilakukan secara efisien dan efektif untuk memperoleh hasil yang lebih baik.</w:t>
      </w:r>
      <w:proofErr w:type="gramEnd"/>
      <w:r>
        <w:rPr>
          <w:rStyle w:val="FootnoteReference"/>
          <w:rFonts w:ascii="Times New Roman" w:hAnsi="Times New Roman"/>
          <w:sz w:val="24"/>
          <w:szCs w:val="24"/>
        </w:rPr>
        <w:footnoteReference w:id="55"/>
      </w:r>
      <w:r w:rsidRPr="00D5047D">
        <w:rPr>
          <w:rFonts w:ascii="Times New Roman" w:hAnsi="Times New Roman" w:cs="Times New Roman"/>
          <w:sz w:val="24"/>
          <w:szCs w:val="24"/>
        </w:rPr>
        <w:t xml:space="preserve"> Pembinaan merupakan proses, </w:t>
      </w:r>
      <w:proofErr w:type="gramStart"/>
      <w:r w:rsidRPr="00D5047D">
        <w:rPr>
          <w:rFonts w:ascii="Times New Roman" w:hAnsi="Times New Roman" w:cs="Times New Roman"/>
          <w:sz w:val="24"/>
          <w:szCs w:val="24"/>
        </w:rPr>
        <w:t>cara</w:t>
      </w:r>
      <w:proofErr w:type="gramEnd"/>
      <w:r w:rsidRPr="00D5047D">
        <w:rPr>
          <w:rFonts w:ascii="Times New Roman" w:hAnsi="Times New Roman" w:cs="Times New Roman"/>
          <w:sz w:val="24"/>
          <w:szCs w:val="24"/>
        </w:rPr>
        <w:t xml:space="preserve"> membina dan penyempurnaan atau usaha tindakan dan kegiatan yang dilakukan untuk memperoleh hasil yang lebih baik. </w:t>
      </w:r>
      <w:proofErr w:type="gramStart"/>
      <w:r w:rsidRPr="00D5047D">
        <w:rPr>
          <w:rFonts w:ascii="Times New Roman" w:hAnsi="Times New Roman" w:cs="Times New Roman"/>
          <w:sz w:val="24"/>
          <w:szCs w:val="24"/>
        </w:rPr>
        <w:t>Pembinaan pada dasarnya merupakan aktivitas atau kegiatan yang dilakukan secara sadar, berencana, terarah, dan teratur secara bertanggung jawab dalam rangka penumbuhan, peningkatan dan mengembangkan kemampuan serta sumber-sumber yang tersedia untuk mencapai tujuan.</w:t>
      </w:r>
      <w:proofErr w:type="gramEnd"/>
      <w:r w:rsidRPr="00D5047D">
        <w:rPr>
          <w:rFonts w:ascii="Times New Roman" w:hAnsi="Times New Roman" w:cs="Times New Roman"/>
          <w:sz w:val="24"/>
          <w:szCs w:val="24"/>
        </w:rPr>
        <w:t xml:space="preserve"> </w:t>
      </w:r>
    </w:p>
    <w:p w:rsidR="00D5047D" w:rsidRP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t xml:space="preserve">Pembinaan adalah upaya pendidikan formal maupun non formal yang dilakukan secara sadar, berencana, terarah, teratur, dan bertanggung jawab dalam rangka memperkenalkan, menumbuhkan, membimbing, dan mengembangkan suatu dasar-dasar kepribadiannya seimbang, utuh dan selaras, pengetahuan dan keterampilan sesuai dengan bakat, kecenderungan/keinginan serta kemampuan-kemampuannya sebagai bekal, untuk selanjutnya atas perkasa sendiri menambah, meningkatkan dan mengembangkan </w:t>
      </w:r>
      <w:r w:rsidRPr="00D5047D">
        <w:rPr>
          <w:rFonts w:ascii="Times New Roman" w:hAnsi="Times New Roman" w:cs="Times New Roman"/>
          <w:sz w:val="24"/>
          <w:szCs w:val="24"/>
          <w:lang w:val="id-ID"/>
        </w:rPr>
        <w:lastRenderedPageBreak/>
        <w:t>dirinya, sesamanya maupun lingkungannya ke arah tercapainya martabat, mutu dan kemampuan manusiawi yang optimal dan pribadi yang mandiri.</w:t>
      </w:r>
      <w:r>
        <w:rPr>
          <w:rStyle w:val="FootnoteReference"/>
          <w:rFonts w:ascii="Times New Roman" w:hAnsi="Times New Roman"/>
          <w:sz w:val="24"/>
          <w:szCs w:val="24"/>
        </w:rPr>
        <w:footnoteReference w:id="56"/>
      </w:r>
      <w:r w:rsidRPr="00D5047D">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rPr>
        <w:t>Menurut Mangunhardjana untuk melakukan pembinaan ada beberapa pendekatan yang harus diperhatikan oleh seorang pembina, antara lain: (1)</w:t>
      </w:r>
      <w:r w:rsidRPr="00D5047D">
        <w:rPr>
          <w:rFonts w:ascii="Times New Roman" w:hAnsi="Times New Roman" w:cs="Times New Roman"/>
          <w:sz w:val="24"/>
          <w:szCs w:val="24"/>
          <w:lang w:val="id-ID"/>
        </w:rPr>
        <w:t xml:space="preserve"> </w:t>
      </w:r>
      <w:r w:rsidRPr="00D5047D">
        <w:rPr>
          <w:rFonts w:ascii="Times New Roman" w:hAnsi="Times New Roman" w:cs="Times New Roman"/>
          <w:sz w:val="24"/>
          <w:szCs w:val="24"/>
        </w:rPr>
        <w:t>Pendekatan informative (</w:t>
      </w:r>
      <w:r w:rsidRPr="00D5047D">
        <w:rPr>
          <w:rFonts w:ascii="Times New Roman" w:hAnsi="Times New Roman" w:cs="Times New Roman"/>
          <w:i/>
          <w:iCs/>
          <w:sz w:val="24"/>
          <w:szCs w:val="24"/>
        </w:rPr>
        <w:t>informative approach</w:t>
      </w:r>
      <w:r w:rsidRPr="00D5047D">
        <w:rPr>
          <w:rFonts w:ascii="Times New Roman" w:hAnsi="Times New Roman" w:cs="Times New Roman"/>
          <w:sz w:val="24"/>
          <w:szCs w:val="24"/>
        </w:rPr>
        <w:t xml:space="preserve">), yaitu </w:t>
      </w:r>
      <w:proofErr w:type="gramStart"/>
      <w:r w:rsidRPr="00D5047D">
        <w:rPr>
          <w:rFonts w:ascii="Times New Roman" w:hAnsi="Times New Roman" w:cs="Times New Roman"/>
          <w:sz w:val="24"/>
          <w:szCs w:val="24"/>
        </w:rPr>
        <w:t>cara</w:t>
      </w:r>
      <w:proofErr w:type="gramEnd"/>
      <w:r w:rsidRPr="00D5047D">
        <w:rPr>
          <w:rFonts w:ascii="Times New Roman" w:hAnsi="Times New Roman" w:cs="Times New Roman"/>
          <w:sz w:val="24"/>
          <w:szCs w:val="24"/>
        </w:rPr>
        <w:t xml:space="preserve"> menjalankan program dengan menyampaikan informasi kepada peserta didik. </w:t>
      </w:r>
      <w:proofErr w:type="gramStart"/>
      <w:r w:rsidRPr="00D5047D">
        <w:rPr>
          <w:rFonts w:ascii="Times New Roman" w:hAnsi="Times New Roman" w:cs="Times New Roman"/>
          <w:sz w:val="24"/>
          <w:szCs w:val="24"/>
        </w:rPr>
        <w:t>Peserta didik dalam pendekatan ini dianggap belum tahu dan tidak punya pengalaman.</w:t>
      </w:r>
      <w:proofErr w:type="gramEnd"/>
      <w:r w:rsidRPr="00D5047D">
        <w:rPr>
          <w:rFonts w:ascii="Times New Roman" w:hAnsi="Times New Roman" w:cs="Times New Roman"/>
          <w:sz w:val="24"/>
          <w:szCs w:val="24"/>
        </w:rPr>
        <w:t xml:space="preserve"> (2) Pendekatan partisipatif (</w:t>
      </w:r>
      <w:r w:rsidRPr="00D5047D">
        <w:rPr>
          <w:rFonts w:ascii="Times New Roman" w:hAnsi="Times New Roman" w:cs="Times New Roman"/>
          <w:i/>
          <w:iCs/>
          <w:sz w:val="24"/>
          <w:szCs w:val="24"/>
        </w:rPr>
        <w:t>participative approach</w:t>
      </w:r>
      <w:r w:rsidRPr="00D5047D">
        <w:rPr>
          <w:rFonts w:ascii="Times New Roman" w:hAnsi="Times New Roman" w:cs="Times New Roman"/>
          <w:sz w:val="24"/>
          <w:szCs w:val="24"/>
        </w:rPr>
        <w:t>), dimana dalam pendekatan ini peserta didik dimanfaatkan sehingga lebih ke situasi belajar bersama</w:t>
      </w:r>
      <w:r w:rsidRPr="00D5047D">
        <w:rPr>
          <w:rFonts w:ascii="Times New Roman" w:hAnsi="Times New Roman" w:cs="Times New Roman"/>
          <w:sz w:val="24"/>
          <w:szCs w:val="24"/>
          <w:lang w:val="id-ID"/>
        </w:rPr>
        <w:t>,</w:t>
      </w:r>
      <w:r w:rsidRPr="00D5047D">
        <w:rPr>
          <w:rFonts w:ascii="Times New Roman" w:hAnsi="Times New Roman" w:cs="Times New Roman"/>
          <w:sz w:val="24"/>
          <w:szCs w:val="24"/>
        </w:rPr>
        <w:t xml:space="preserve"> </w:t>
      </w:r>
      <w:r w:rsidRPr="00D5047D">
        <w:rPr>
          <w:rFonts w:ascii="Times New Roman" w:hAnsi="Times New Roman" w:cs="Times New Roman"/>
          <w:sz w:val="24"/>
          <w:szCs w:val="24"/>
          <w:lang w:val="id-ID"/>
        </w:rPr>
        <w:t xml:space="preserve">(3) </w:t>
      </w:r>
      <w:r w:rsidRPr="00D5047D">
        <w:rPr>
          <w:rFonts w:ascii="Times New Roman" w:hAnsi="Times New Roman" w:cs="Times New Roman"/>
          <w:sz w:val="24"/>
          <w:szCs w:val="24"/>
        </w:rPr>
        <w:t>Pendekatan eksperiansial (</w:t>
      </w:r>
      <w:r w:rsidRPr="00D5047D">
        <w:rPr>
          <w:rFonts w:ascii="Times New Roman" w:hAnsi="Times New Roman" w:cs="Times New Roman"/>
          <w:i/>
          <w:iCs/>
          <w:sz w:val="24"/>
          <w:szCs w:val="24"/>
        </w:rPr>
        <w:t>experienciel approach</w:t>
      </w:r>
      <w:r w:rsidRPr="00D5047D">
        <w:rPr>
          <w:rFonts w:ascii="Times New Roman" w:hAnsi="Times New Roman" w:cs="Times New Roman"/>
          <w:sz w:val="24"/>
          <w:szCs w:val="24"/>
        </w:rPr>
        <w:t>), dalam pendekatan ini menempatkan bahwa peserta didik langsung terlibat di dalam pembinaan, ini disebut sebagai belajar yang sejati, karena pengalaman pribadi dan langsung terlibat dalam situasi tersebut.</w:t>
      </w:r>
      <w:r>
        <w:rPr>
          <w:rStyle w:val="FootnoteReference"/>
          <w:rFonts w:ascii="Times New Roman" w:hAnsi="Times New Roman"/>
          <w:sz w:val="24"/>
          <w:szCs w:val="24"/>
        </w:rPr>
        <w:footnoteReference w:id="57"/>
      </w:r>
      <w:r w:rsidRPr="00D5047D">
        <w:rPr>
          <w:rFonts w:ascii="Times New Roman" w:hAnsi="Times New Roman" w:cs="Times New Roman"/>
          <w:sz w:val="24"/>
          <w:szCs w:val="24"/>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t xml:space="preserve">Dengan demikian dapat disimpulkan bahwa pembinaan adalah suatu proses belajar dalam upaya mengembangkan dan meningkatkan pengetahuan, keterampilan dan sikap yang bertujuan untuk lebih meningkatkan kemampuan seseorang atau kelompok.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lastRenderedPageBreak/>
        <w:t xml:space="preserve">Pembinaan tidak hanya dilakukan dalam keluarga dan dalam lingkungan sekolah saja, tetapi diluar keduanya juga dapat dilakukan pembinaan. </w:t>
      </w:r>
      <w:proofErr w:type="gramStart"/>
      <w:r w:rsidRPr="00D5047D">
        <w:rPr>
          <w:rFonts w:ascii="Times New Roman" w:hAnsi="Times New Roman" w:cs="Times New Roman"/>
          <w:sz w:val="24"/>
          <w:szCs w:val="24"/>
        </w:rPr>
        <w:t>Pembinaan dapat dilakukan melalui kegiatan ekstrakurikuler maupun intrakurikuler yang ada di sekolahan dan lingkungan sekitar.</w:t>
      </w:r>
      <w:proofErr w:type="gramEnd"/>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sidRPr="00D5047D">
        <w:rPr>
          <w:rFonts w:ascii="Times New Roman" w:hAnsi="Times New Roman" w:cs="Times New Roman"/>
          <w:sz w:val="24"/>
          <w:szCs w:val="24"/>
        </w:rPr>
        <w:t>Menurut Mitha Thoha Pembinaan adalah Suatu tindakan, proses, hasil, atau pernyataan yang lebih baik.</w:t>
      </w:r>
      <w:proofErr w:type="gramEnd"/>
      <w:r w:rsidRPr="00D5047D">
        <w:rPr>
          <w:rFonts w:ascii="Times New Roman" w:hAnsi="Times New Roman" w:cs="Times New Roman"/>
          <w:sz w:val="24"/>
          <w:szCs w:val="24"/>
        </w:rPr>
        <w:t xml:space="preserve"> </w:t>
      </w:r>
      <w:proofErr w:type="gramStart"/>
      <w:r w:rsidRPr="00D5047D">
        <w:rPr>
          <w:rFonts w:ascii="Times New Roman" w:hAnsi="Times New Roman" w:cs="Times New Roman"/>
          <w:sz w:val="24"/>
          <w:szCs w:val="24"/>
        </w:rPr>
        <w:t>Dalam hal ini menunjukkan adanya kemajuan, peningkatan pertumbuhan, evolusi atas berbagai kemungkinan, berkembang atau peningkatan atas sesuatu.</w:t>
      </w:r>
      <w:proofErr w:type="gramEnd"/>
      <w:r w:rsidRPr="00D5047D">
        <w:rPr>
          <w:rFonts w:ascii="Times New Roman" w:hAnsi="Times New Roman" w:cs="Times New Roman"/>
          <w:sz w:val="24"/>
          <w:szCs w:val="24"/>
        </w:rPr>
        <w:t xml:space="preserve"> </w:t>
      </w:r>
      <w:proofErr w:type="gramStart"/>
      <w:r w:rsidRPr="00D5047D">
        <w:rPr>
          <w:rFonts w:ascii="Times New Roman" w:hAnsi="Times New Roman" w:cs="Times New Roman"/>
          <w:sz w:val="24"/>
          <w:szCs w:val="24"/>
        </w:rPr>
        <w:t>Ada dua unsur dari definisi pembinaan yaitu; (1) pembinaan itu bisa berupa suatu tindakan, proses, atau pernyataan tujuan, dan; (2) Pembinaan bisa menunjukan kepada perbaikan atas sesuatu.</w:t>
      </w:r>
      <w:proofErr w:type="gramEnd"/>
      <w:r>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t>Menurut Poerwadarmita</w:t>
      </w:r>
      <w:r w:rsidR="00432E60">
        <w:rPr>
          <w:rStyle w:val="FootnoteReference"/>
          <w:rFonts w:ascii="Times New Roman" w:hAnsi="Times New Roman"/>
          <w:sz w:val="24"/>
          <w:szCs w:val="24"/>
          <w:lang w:val="id-ID"/>
        </w:rPr>
        <w:footnoteReference w:id="58"/>
      </w:r>
      <w:r w:rsidRPr="00D5047D">
        <w:rPr>
          <w:rFonts w:ascii="Times New Roman" w:hAnsi="Times New Roman" w:cs="Times New Roman"/>
          <w:sz w:val="24"/>
          <w:szCs w:val="24"/>
          <w:lang w:val="id-ID"/>
        </w:rPr>
        <w:t xml:space="preserve"> </w:t>
      </w:r>
      <w:r w:rsidR="00432E60" w:rsidRPr="00432E60">
        <w:rPr>
          <w:rFonts w:ascii="Times New Roman" w:hAnsi="Times New Roman" w:cs="Times New Roman"/>
          <w:sz w:val="24"/>
          <w:szCs w:val="24"/>
          <w:lang w:val="id-ID"/>
        </w:rPr>
        <w:t xml:space="preserve">mengatakan bahwa </w:t>
      </w:r>
      <w:r w:rsidR="00432E60" w:rsidRPr="00D5047D">
        <w:rPr>
          <w:rFonts w:ascii="Times New Roman" w:hAnsi="Times New Roman" w:cs="Times New Roman"/>
          <w:sz w:val="24"/>
          <w:szCs w:val="24"/>
          <w:lang w:val="id-ID"/>
        </w:rPr>
        <w:t xml:space="preserve">pembinaan </w:t>
      </w:r>
      <w:r w:rsidRPr="00D5047D">
        <w:rPr>
          <w:rFonts w:ascii="Times New Roman" w:hAnsi="Times New Roman" w:cs="Times New Roman"/>
          <w:sz w:val="24"/>
          <w:szCs w:val="24"/>
          <w:lang w:val="id-ID"/>
        </w:rPr>
        <w:t xml:space="preserve">adalah suatu usaha, tindakan dan kegiatan yang dilakukan secara berdaya guna berhasil guna untuk memperoleh hasil yang lebih baik.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sidRPr="00D5047D">
        <w:rPr>
          <w:rFonts w:ascii="Times New Roman" w:hAnsi="Times New Roman" w:cs="Times New Roman"/>
          <w:sz w:val="24"/>
          <w:szCs w:val="24"/>
        </w:rPr>
        <w:t>Secara umum pembinaan disebut sebagai sebuah perbaikan terhadap pola kehidupan yang direncanakan.</w:t>
      </w:r>
      <w:proofErr w:type="gramEnd"/>
      <w:r w:rsidRPr="00D5047D">
        <w:rPr>
          <w:rFonts w:ascii="Times New Roman" w:hAnsi="Times New Roman" w:cs="Times New Roman"/>
          <w:sz w:val="24"/>
          <w:szCs w:val="24"/>
        </w:rPr>
        <w:t xml:space="preserve"> Setiap manusia memiliki tujuan hidup tertentu dan </w:t>
      </w:r>
      <w:proofErr w:type="gramStart"/>
      <w:r w:rsidRPr="00D5047D">
        <w:rPr>
          <w:rFonts w:ascii="Times New Roman" w:hAnsi="Times New Roman" w:cs="Times New Roman"/>
          <w:sz w:val="24"/>
          <w:szCs w:val="24"/>
        </w:rPr>
        <w:t>ia</w:t>
      </w:r>
      <w:proofErr w:type="gramEnd"/>
      <w:r w:rsidRPr="00D5047D">
        <w:rPr>
          <w:rFonts w:ascii="Times New Roman" w:hAnsi="Times New Roman" w:cs="Times New Roman"/>
          <w:sz w:val="24"/>
          <w:szCs w:val="24"/>
        </w:rPr>
        <w:t xml:space="preserve"> memiliki keinginan untuk mewujudkan tujuan tersebut. Apabila tujuan hidup tersebut tidak </w:t>
      </w:r>
      <w:r w:rsidRPr="00D5047D">
        <w:rPr>
          <w:rFonts w:ascii="Times New Roman" w:hAnsi="Times New Roman" w:cs="Times New Roman"/>
          <w:sz w:val="24"/>
          <w:szCs w:val="24"/>
        </w:rPr>
        <w:lastRenderedPageBreak/>
        <w:t xml:space="preserve">tercapai maka manusia </w:t>
      </w:r>
      <w:proofErr w:type="gramStart"/>
      <w:r w:rsidRPr="00D5047D">
        <w:rPr>
          <w:rFonts w:ascii="Times New Roman" w:hAnsi="Times New Roman" w:cs="Times New Roman"/>
          <w:sz w:val="24"/>
          <w:szCs w:val="24"/>
        </w:rPr>
        <w:t>akan</w:t>
      </w:r>
      <w:proofErr w:type="gramEnd"/>
      <w:r w:rsidRPr="00D5047D">
        <w:rPr>
          <w:rFonts w:ascii="Times New Roman" w:hAnsi="Times New Roman" w:cs="Times New Roman"/>
          <w:sz w:val="24"/>
          <w:szCs w:val="24"/>
        </w:rPr>
        <w:t xml:space="preserve"> berusaha untuk menata ulang pola kehidupannya.</w:t>
      </w:r>
      <w:r w:rsidRPr="00D5047D">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t xml:space="preserve">Pengertian Pembinaan Menurut Psikologi Pembinaan dapat diartikan sebagai upaya memelihara dan membawa suatu keadaan yang seharusnya terjadi atau menjaga keadaan sebagaimana seharusnya. </w:t>
      </w:r>
      <w:proofErr w:type="gramStart"/>
      <w:r w:rsidRPr="00D5047D">
        <w:rPr>
          <w:rFonts w:ascii="Times New Roman" w:hAnsi="Times New Roman" w:cs="Times New Roman"/>
          <w:sz w:val="24"/>
          <w:szCs w:val="24"/>
        </w:rPr>
        <w:t>Dalam manajemen pendidikan luar sekolah, pembinaan dilakukan dengan maksud agar kegiatan atau program yang sedang dilaksanakan selalu sesuai dengan rencana atau tidak menyimpang dari hal yang telah direncanakan.</w:t>
      </w:r>
      <w:proofErr w:type="gramEnd"/>
      <w:r w:rsidRPr="00D5047D">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sidRPr="00D5047D">
        <w:rPr>
          <w:rFonts w:ascii="Times New Roman" w:hAnsi="Times New Roman" w:cs="Times New Roman"/>
          <w:sz w:val="24"/>
          <w:szCs w:val="24"/>
        </w:rPr>
        <w:t>Secara konseptual, pembinaan atau pemberkuasaan (</w:t>
      </w:r>
      <w:r w:rsidRPr="00D5047D">
        <w:rPr>
          <w:rFonts w:ascii="Times New Roman" w:hAnsi="Times New Roman" w:cs="Times New Roman"/>
          <w:i/>
          <w:iCs/>
          <w:sz w:val="24"/>
          <w:szCs w:val="24"/>
        </w:rPr>
        <w:t>empowerment</w:t>
      </w:r>
      <w:r w:rsidRPr="00D5047D">
        <w:rPr>
          <w:rFonts w:ascii="Times New Roman" w:hAnsi="Times New Roman" w:cs="Times New Roman"/>
          <w:sz w:val="24"/>
          <w:szCs w:val="24"/>
        </w:rPr>
        <w:t>), berasal dari kata ’power’ (kekuasaan atau keberdayaan).</w:t>
      </w:r>
      <w:proofErr w:type="gramEnd"/>
      <w:r w:rsidRPr="00D5047D">
        <w:rPr>
          <w:rFonts w:ascii="Times New Roman" w:hAnsi="Times New Roman" w:cs="Times New Roman"/>
          <w:sz w:val="24"/>
          <w:szCs w:val="24"/>
        </w:rPr>
        <w:t xml:space="preserve"> </w:t>
      </w:r>
      <w:proofErr w:type="gramStart"/>
      <w:r w:rsidRPr="00D5047D">
        <w:rPr>
          <w:rFonts w:ascii="Times New Roman" w:hAnsi="Times New Roman" w:cs="Times New Roman"/>
          <w:sz w:val="24"/>
          <w:szCs w:val="24"/>
        </w:rPr>
        <w:t>Karenanya, ide utama pembinaan bersentuhan dengan konsep mengenai kekuasaan.</w:t>
      </w:r>
      <w:proofErr w:type="gramEnd"/>
      <w:r w:rsidRPr="00D5047D">
        <w:rPr>
          <w:rFonts w:ascii="Times New Roman" w:hAnsi="Times New Roman" w:cs="Times New Roman"/>
          <w:sz w:val="24"/>
          <w:szCs w:val="24"/>
        </w:rPr>
        <w:t xml:space="preserve"> Kekuasaan seringkali dikaitkan dan dihubungkan dengan kemampuan individu untuk membuat individu melakukan </w:t>
      </w:r>
      <w:proofErr w:type="gramStart"/>
      <w:r w:rsidRPr="00D5047D">
        <w:rPr>
          <w:rFonts w:ascii="Times New Roman" w:hAnsi="Times New Roman" w:cs="Times New Roman"/>
          <w:sz w:val="24"/>
          <w:szCs w:val="24"/>
        </w:rPr>
        <w:t>apa</w:t>
      </w:r>
      <w:proofErr w:type="gramEnd"/>
      <w:r w:rsidRPr="00D5047D">
        <w:rPr>
          <w:rFonts w:ascii="Times New Roman" w:hAnsi="Times New Roman" w:cs="Times New Roman"/>
          <w:sz w:val="24"/>
          <w:szCs w:val="24"/>
        </w:rPr>
        <w:t xml:space="preserve"> yang diinginkan, terlepas dari keinginan dan minat mereka.</w:t>
      </w:r>
      <w:r w:rsidRPr="00D5047D">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sidRPr="00D5047D">
        <w:rPr>
          <w:rFonts w:ascii="Times New Roman" w:hAnsi="Times New Roman" w:cs="Times New Roman"/>
          <w:sz w:val="24"/>
          <w:szCs w:val="24"/>
        </w:rPr>
        <w:t>Pembinaan secara etimologi berasal dari kata bina.</w:t>
      </w:r>
      <w:proofErr w:type="gramEnd"/>
      <w:r w:rsidRPr="00D5047D">
        <w:rPr>
          <w:rFonts w:ascii="Times New Roman" w:hAnsi="Times New Roman" w:cs="Times New Roman"/>
          <w:sz w:val="24"/>
          <w:szCs w:val="24"/>
        </w:rPr>
        <w:t xml:space="preserve"> Pembinaan adalah proses, pembuatan, </w:t>
      </w:r>
      <w:proofErr w:type="gramStart"/>
      <w:r w:rsidRPr="00D5047D">
        <w:rPr>
          <w:rFonts w:ascii="Times New Roman" w:hAnsi="Times New Roman" w:cs="Times New Roman"/>
          <w:sz w:val="24"/>
          <w:szCs w:val="24"/>
        </w:rPr>
        <w:t>cara</w:t>
      </w:r>
      <w:proofErr w:type="gramEnd"/>
      <w:r w:rsidRPr="00D5047D">
        <w:rPr>
          <w:rFonts w:ascii="Times New Roman" w:hAnsi="Times New Roman" w:cs="Times New Roman"/>
          <w:sz w:val="24"/>
          <w:szCs w:val="24"/>
        </w:rPr>
        <w:t xml:space="preserve"> pembinaan, pembaharuan, usaha dan tindakan atau kegiatan yang dilakukan secara berdaya guna dan berhasil guna dengan baik.</w:t>
      </w:r>
      <w:r w:rsidRPr="00D5047D">
        <w:rPr>
          <w:rFonts w:ascii="Times New Roman" w:hAnsi="Times New Roman" w:cs="Times New Roman"/>
          <w:sz w:val="24"/>
          <w:szCs w:val="24"/>
          <w:lang w:val="id-ID"/>
        </w:rPr>
        <w:t xml:space="preserve">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lang w:val="id-ID"/>
        </w:rPr>
        <w:t xml:space="preserve">Dalam pelaksanaan konsep pembinaan hendaknya didasarkan pada hal bersifat efektif dan pragmatis dalam arti dapat memberikan pemecahan persoalan yang dihadapi dengan </w:t>
      </w:r>
      <w:r w:rsidRPr="00D5047D">
        <w:rPr>
          <w:rFonts w:ascii="Times New Roman" w:hAnsi="Times New Roman" w:cs="Times New Roman"/>
          <w:sz w:val="24"/>
          <w:szCs w:val="24"/>
          <w:lang w:val="id-ID"/>
        </w:rPr>
        <w:lastRenderedPageBreak/>
        <w:t xml:space="preserve">sebaikbaiknya, dan pragmatis dalam arti mendasarkan fakta-fakta yang ada sesuai dengan kenyataan sehingga bermanfaat karena dapat diterapkan dalam praktek.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sidRPr="00D5047D">
        <w:rPr>
          <w:rFonts w:ascii="Times New Roman" w:hAnsi="Times New Roman" w:cs="Times New Roman"/>
          <w:sz w:val="24"/>
          <w:szCs w:val="24"/>
        </w:rPr>
        <w:t>Pembinaan menurut Masdar Helmi adalah segala hal usaha, ikhtiar dan kegiatan yang berhubungan dengan perencanaan dan pengorganisasian serta pengendalian segala sesuatu secara teratur dan terarah.</w:t>
      </w:r>
      <w:proofErr w:type="gramEnd"/>
      <w:r w:rsidRPr="00D5047D">
        <w:rPr>
          <w:rFonts w:ascii="Times New Roman" w:hAnsi="Times New Roman" w:cs="Times New Roman"/>
          <w:sz w:val="24"/>
          <w:szCs w:val="24"/>
          <w:lang w:val="id-ID"/>
        </w:rPr>
        <w:t xml:space="preserve"> </w:t>
      </w:r>
    </w:p>
    <w:p w:rsidR="007A3F21"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rPr>
        <w:t xml:space="preserve">Ketidaktercapaian </w:t>
      </w:r>
      <w:proofErr w:type="gramStart"/>
      <w:r w:rsidRPr="00D5047D">
        <w:rPr>
          <w:rFonts w:ascii="Times New Roman" w:hAnsi="Times New Roman" w:cs="Times New Roman"/>
          <w:sz w:val="24"/>
          <w:szCs w:val="24"/>
        </w:rPr>
        <w:t>apa</w:t>
      </w:r>
      <w:proofErr w:type="gramEnd"/>
      <w:r w:rsidRPr="00D5047D">
        <w:rPr>
          <w:rFonts w:ascii="Times New Roman" w:hAnsi="Times New Roman" w:cs="Times New Roman"/>
          <w:sz w:val="24"/>
          <w:szCs w:val="24"/>
        </w:rPr>
        <w:t xml:space="preserve"> yang diharapkan akan sangat mempengaruhi kondisi seseorang tersebut baik secara psikis maupun mental. </w:t>
      </w:r>
    </w:p>
    <w:p w:rsidR="00D5047D" w:rsidRDefault="00D5047D"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sidRPr="00D5047D">
        <w:rPr>
          <w:rFonts w:ascii="Times New Roman" w:hAnsi="Times New Roman" w:cs="Times New Roman"/>
          <w:sz w:val="24"/>
          <w:szCs w:val="24"/>
        </w:rPr>
        <w:t>Di sini peran pembinaan ini sangat diperlukan guna me-</w:t>
      </w:r>
      <w:r w:rsidRPr="00D5047D">
        <w:rPr>
          <w:rFonts w:ascii="Times New Roman" w:hAnsi="Times New Roman" w:cs="Times New Roman"/>
          <w:i/>
          <w:iCs/>
          <w:sz w:val="24"/>
          <w:szCs w:val="24"/>
        </w:rPr>
        <w:t>refresh</w:t>
      </w:r>
      <w:r w:rsidRPr="00D5047D">
        <w:rPr>
          <w:rFonts w:ascii="Times New Roman" w:hAnsi="Times New Roman" w:cs="Times New Roman"/>
          <w:sz w:val="24"/>
          <w:szCs w:val="24"/>
        </w:rPr>
        <w:t xml:space="preserve"> kondisi prsikis dan mental seseorang agar kembali agar tidak mengalami depresi, dan hal ini sangat membantu agar </w:t>
      </w:r>
      <w:proofErr w:type="gramStart"/>
      <w:r w:rsidRPr="00D5047D">
        <w:rPr>
          <w:rFonts w:ascii="Times New Roman" w:hAnsi="Times New Roman" w:cs="Times New Roman"/>
          <w:sz w:val="24"/>
          <w:szCs w:val="24"/>
        </w:rPr>
        <w:t>apa</w:t>
      </w:r>
      <w:proofErr w:type="gramEnd"/>
      <w:r w:rsidRPr="00D5047D">
        <w:rPr>
          <w:rFonts w:ascii="Times New Roman" w:hAnsi="Times New Roman" w:cs="Times New Roman"/>
          <w:sz w:val="24"/>
          <w:szCs w:val="24"/>
        </w:rPr>
        <w:t xml:space="preserve"> yang direncanakan tadi dapat tercapai dengan baik.</w:t>
      </w:r>
    </w:p>
    <w:p w:rsidR="007A3F21" w:rsidRDefault="007A3F21"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
    <w:p w:rsidR="007A3F21" w:rsidRDefault="007A3F21"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
    <w:p w:rsidR="007A3F21" w:rsidRDefault="007A3F21"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
    <w:p w:rsidR="007A3F21" w:rsidRPr="007A3F21" w:rsidRDefault="007A3F21" w:rsidP="00147B12">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
    <w:p w:rsidR="00E53143" w:rsidRPr="00EE429B" w:rsidRDefault="00E53143" w:rsidP="002938C2">
      <w:pPr>
        <w:pStyle w:val="ListParagraph"/>
        <w:numPr>
          <w:ilvl w:val="0"/>
          <w:numId w:val="58"/>
        </w:numPr>
        <w:autoSpaceDE w:val="0"/>
        <w:autoSpaceDN w:val="0"/>
        <w:adjustRightInd w:val="0"/>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t>Pembinaan Pada Pengawasan Akademik</w:t>
      </w:r>
    </w:p>
    <w:p w:rsidR="0070020E" w:rsidRPr="003D2F95"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3D2F95">
        <w:rPr>
          <w:rFonts w:asciiTheme="majorBidi" w:hAnsiTheme="majorBidi" w:cs="Times New Roman"/>
          <w:b/>
          <w:bCs/>
          <w:color w:val="000000"/>
          <w:sz w:val="24"/>
          <w:szCs w:val="24"/>
          <w:lang w:val="id-ID"/>
        </w:rPr>
        <w:t xml:space="preserve">Pengertian </w:t>
      </w:r>
    </w:p>
    <w:p w:rsidR="0070020E" w:rsidRDefault="0070020E"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lastRenderedPageBreak/>
        <w:t>Pembinaan pada pengawasan akademik merupakan kegiatan pembimbingan yang dilakukan melalui bantuan profesional.</w:t>
      </w:r>
      <w:r w:rsidR="000C0830">
        <w:rPr>
          <w:rStyle w:val="FootnoteReference"/>
          <w:rFonts w:asciiTheme="majorBidi" w:hAnsiTheme="majorBidi"/>
          <w:color w:val="000000"/>
          <w:sz w:val="24"/>
          <w:szCs w:val="24"/>
          <w:lang w:val="id-ID"/>
        </w:rPr>
        <w:footnoteReference w:id="59"/>
      </w:r>
      <w:r w:rsidRPr="00695FB0">
        <w:rPr>
          <w:rFonts w:asciiTheme="majorBidi" w:hAnsiTheme="majorBidi" w:cs="Times New Roman"/>
          <w:color w:val="000000"/>
          <w:sz w:val="24"/>
          <w:szCs w:val="24"/>
          <w:lang w:val="id-ID"/>
        </w:rPr>
        <w:t xml:space="preserve"> </w:t>
      </w:r>
    </w:p>
    <w:p w:rsidR="00147B12" w:rsidRDefault="000E5B90"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 xml:space="preserve">Dari definisi di atas berarti setidaknya ada tiga unsur dalam kegiatan pembinaan, yaitu; (1) yang melakukan pembinaan dalam konteks ini adalah pengawas madrasah, (2) yang dibina adalah guru-guru madrasah yang menjadi guru binaan, dan (3) unsur materi pembinaan berupa bantuan profesional. Bantuan profesional itu sendiri berupa pembinaan </w:t>
      </w:r>
      <w:r w:rsidRPr="00695FB0">
        <w:rPr>
          <w:rFonts w:asciiTheme="majorBidi" w:hAnsiTheme="majorBidi" w:cs="Times New Roman"/>
          <w:color w:val="000000"/>
          <w:sz w:val="24"/>
          <w:szCs w:val="24"/>
          <w:lang w:val="id-ID"/>
        </w:rPr>
        <w:t>kompetensi pedagogis, profesional, kepribadian, dan sosial.</w:t>
      </w:r>
      <w:r w:rsidR="005B196E">
        <w:rPr>
          <w:rFonts w:asciiTheme="majorBidi" w:hAnsiTheme="majorBidi" w:cs="Times New Roman"/>
          <w:color w:val="000000"/>
          <w:sz w:val="24"/>
          <w:szCs w:val="24"/>
          <w:lang w:val="id-ID"/>
        </w:rPr>
        <w:t xml:space="preserve"> </w:t>
      </w:r>
    </w:p>
    <w:p w:rsidR="000E5B90" w:rsidRDefault="005B196E"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 xml:space="preserve">Proses pembinaan dalam konteks inilah yang kemudian di sebut dengan supervisi bantuan profesional. Secara gamblang Prof. Dr. Dadang Suhardan memberikan penjelasan bahwa supervisi bantuan profesional merupakan pemberdayaan dalam bentuk pembinaan yang terus menerus diberikan kepada guru sesuai dengan perkembangan pekerjaan yang menuntutnya. </w:t>
      </w:r>
      <w:r w:rsidR="000C0830">
        <w:rPr>
          <w:rFonts w:asciiTheme="majorBidi" w:hAnsiTheme="majorBidi" w:cs="Times New Roman"/>
          <w:color w:val="000000"/>
          <w:sz w:val="24"/>
          <w:szCs w:val="24"/>
          <w:lang w:val="id-ID"/>
        </w:rPr>
        <w:t>Bantuannya berupa perbaikan teknis metodologis pembelajaran, pemecahan kesulitan individual, pengayaan atau pengembangan kurikulum, penguasaan materi belajar, pembuatan lembar kerja, penggunaan sumber belaajar maupun pemilihan buku teks.</w:t>
      </w:r>
      <w:r w:rsidR="000C0830">
        <w:rPr>
          <w:rStyle w:val="FootnoteReference"/>
          <w:rFonts w:asciiTheme="majorBidi" w:hAnsiTheme="majorBidi"/>
          <w:color w:val="000000"/>
          <w:sz w:val="24"/>
          <w:szCs w:val="24"/>
          <w:lang w:val="id-ID"/>
        </w:rPr>
        <w:footnoteReference w:id="60"/>
      </w:r>
      <w:r w:rsidR="000C0830">
        <w:rPr>
          <w:rFonts w:asciiTheme="majorBidi" w:hAnsiTheme="majorBidi" w:cs="Times New Roman"/>
          <w:color w:val="000000"/>
          <w:sz w:val="24"/>
          <w:szCs w:val="24"/>
          <w:lang w:val="id-ID"/>
        </w:rPr>
        <w:t xml:space="preserve"> </w:t>
      </w:r>
    </w:p>
    <w:p w:rsidR="002544F0" w:rsidRDefault="002544F0"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Dalam undang-undang guru dan Dosen disebutkan bawah:</w:t>
      </w:r>
    </w:p>
    <w:p w:rsidR="002544F0" w:rsidRPr="002544F0" w:rsidRDefault="002544F0" w:rsidP="00147B12">
      <w:pPr>
        <w:pStyle w:val="ListParagraph"/>
        <w:autoSpaceDE w:val="0"/>
        <w:autoSpaceDN w:val="0"/>
        <w:adjustRightInd w:val="0"/>
        <w:spacing w:after="0" w:line="240" w:lineRule="auto"/>
        <w:ind w:left="1843"/>
        <w:jc w:val="both"/>
        <w:rPr>
          <w:rFonts w:asciiTheme="majorBidi" w:hAnsiTheme="majorBidi" w:cs="Times New Roman"/>
          <w:color w:val="000000"/>
          <w:sz w:val="24"/>
          <w:szCs w:val="24"/>
          <w:lang w:val="id-ID"/>
        </w:rPr>
      </w:pPr>
      <w:r w:rsidRPr="002544F0">
        <w:rPr>
          <w:rFonts w:asciiTheme="majorBidi" w:hAnsiTheme="majorBidi" w:cs="Times New Roman"/>
          <w:color w:val="000000"/>
          <w:sz w:val="24"/>
          <w:szCs w:val="24"/>
          <w:lang w:val="id-ID"/>
        </w:rPr>
        <w:lastRenderedPageBreak/>
        <w:t>“Dalam melaksanakan tugas keprofesionalan, guru berkewajiban:  (a). merencanakan pembelajaran, melaksanakan proses pembelajaran yang bermutu, serta menilai dan mengevaluasi hasil pembelajaran; (b). meningkatkan dan mengembangkan kualifikasi akademik dan kompetensi secara berkelanjutan sejalan dengan perkembangan ilmu pengetahuan, teknologi, dan seni; (c). bertindak objektif dan tidak diskriminatif atas dasar pertimbangan jenis kelamin, agama, suku, ras, dan kondisi fisik tertentu, atau latar belakang keluarga, dan status sosial ekonomi peserta didik dalam pembelajaran; (d). menjunjung tinggi peraturan perundang-undangan, hukum, dan kode etik guru, serta nilai-nilai agama dan etika; dan, (e). memelihara dan memupuk persatuan dan kesatuan bangsa”.</w:t>
      </w:r>
      <w:r w:rsidRPr="002544F0">
        <w:rPr>
          <w:rStyle w:val="FootnoteReference"/>
          <w:rFonts w:asciiTheme="majorBidi" w:hAnsiTheme="majorBidi"/>
          <w:color w:val="000000"/>
          <w:sz w:val="24"/>
          <w:szCs w:val="24"/>
          <w:lang w:val="id-ID"/>
        </w:rPr>
        <w:footnoteReference w:id="61"/>
      </w:r>
      <w:r w:rsidRPr="002544F0">
        <w:rPr>
          <w:rFonts w:asciiTheme="majorBidi" w:hAnsiTheme="majorBidi" w:cs="Times New Roman"/>
          <w:color w:val="000000"/>
          <w:sz w:val="24"/>
          <w:szCs w:val="24"/>
          <w:lang w:val="id-ID"/>
        </w:rPr>
        <w:t xml:space="preserve"> </w:t>
      </w:r>
    </w:p>
    <w:p w:rsidR="002544F0" w:rsidRPr="00695FB0" w:rsidRDefault="002544F0" w:rsidP="005B196E">
      <w:pPr>
        <w:pStyle w:val="ListParagraph"/>
        <w:autoSpaceDE w:val="0"/>
        <w:autoSpaceDN w:val="0"/>
        <w:adjustRightInd w:val="0"/>
        <w:spacing w:after="0" w:line="480" w:lineRule="auto"/>
        <w:ind w:left="2510" w:firstLine="467"/>
        <w:jc w:val="both"/>
        <w:rPr>
          <w:rFonts w:asciiTheme="majorBidi" w:hAnsiTheme="majorBidi" w:cs="Times New Roman"/>
          <w:color w:val="000000"/>
          <w:sz w:val="24"/>
          <w:szCs w:val="24"/>
          <w:lang w:val="id-ID"/>
        </w:rPr>
      </w:pPr>
    </w:p>
    <w:p w:rsidR="0070020E" w:rsidRPr="00147B12"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147B12">
        <w:rPr>
          <w:rFonts w:asciiTheme="majorBidi" w:hAnsiTheme="majorBidi" w:cs="Times New Roman"/>
          <w:b/>
          <w:bCs/>
          <w:color w:val="000000"/>
          <w:sz w:val="24"/>
          <w:szCs w:val="24"/>
          <w:lang w:val="id-ID"/>
        </w:rPr>
        <w:t xml:space="preserve">Tujuan </w:t>
      </w:r>
    </w:p>
    <w:p w:rsidR="0070020E" w:rsidRDefault="0070020E"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Pembinaan pada pengawasan akademik bertujuan untuk meningkatkan kompetensi guru, yang meliputi kompetensi pedagogis, kepribadian, sosial, dan profesional yang dibuktikan dengan meningkatnya kinerja guru.</w:t>
      </w:r>
      <w:r w:rsidR="002544F0">
        <w:rPr>
          <w:rStyle w:val="FootnoteReference"/>
          <w:rFonts w:asciiTheme="majorBidi" w:hAnsiTheme="majorBidi"/>
          <w:color w:val="000000"/>
          <w:sz w:val="24"/>
          <w:szCs w:val="24"/>
          <w:lang w:val="id-ID"/>
        </w:rPr>
        <w:footnoteReference w:id="62"/>
      </w:r>
    </w:p>
    <w:p w:rsidR="005A130D" w:rsidRDefault="005A130D"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Pr>
          <w:rFonts w:ascii="Times New Roman" w:hAnsi="Times New Roman" w:cs="Times New Roman"/>
          <w:sz w:val="24"/>
          <w:szCs w:val="24"/>
          <w:lang w:val="id-ID"/>
        </w:rPr>
        <w:t>Dalam hal kinerja guru, Natawijaya menekankan penting adanya kinerja terpadu oleh seorang guru dalam melaksanakan tugasnya dalam proses pendidikan dan pembelajaran. Keterpaduan itu tercermin dari adanya integrasi antara penguasaan bahan, penguasaan dalam proses pembelajaran, penguasaan fondasi kependidikan, dan penguasaan menilai hasil pembelajaran.</w:t>
      </w:r>
      <w:r>
        <w:rPr>
          <w:rStyle w:val="FootnoteReference"/>
          <w:rFonts w:ascii="Times New Roman" w:hAnsi="Times New Roman"/>
          <w:sz w:val="24"/>
          <w:szCs w:val="24"/>
          <w:lang w:val="id-ID"/>
        </w:rPr>
        <w:footnoteReference w:id="63"/>
      </w:r>
    </w:p>
    <w:p w:rsidR="008C70A7" w:rsidRPr="008C70A7" w:rsidRDefault="008C70A7"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8C70A7">
        <w:rPr>
          <w:rFonts w:asciiTheme="majorBidi" w:hAnsiTheme="majorBidi" w:cs="Times New Roman"/>
          <w:color w:val="000000"/>
          <w:sz w:val="24"/>
          <w:szCs w:val="24"/>
          <w:lang w:val="id-ID"/>
        </w:rPr>
        <w:lastRenderedPageBreak/>
        <w:t xml:space="preserve">Kompetensi </w:t>
      </w:r>
      <w:r>
        <w:rPr>
          <w:rFonts w:asciiTheme="majorBidi" w:hAnsiTheme="majorBidi" w:cs="Times New Roman"/>
          <w:color w:val="000000"/>
          <w:sz w:val="24"/>
          <w:szCs w:val="24"/>
          <w:lang w:val="id-ID"/>
        </w:rPr>
        <w:t xml:space="preserve">guru dalam hal ini </w:t>
      </w:r>
      <w:r w:rsidRPr="008C70A7">
        <w:rPr>
          <w:rFonts w:asciiTheme="majorBidi" w:hAnsiTheme="majorBidi" w:cs="Times New Roman"/>
          <w:color w:val="000000"/>
          <w:sz w:val="24"/>
          <w:szCs w:val="24"/>
          <w:lang w:val="id-ID"/>
        </w:rPr>
        <w:t>adalah seperangkat pengetahuan, keterampilan, dan perilaku yang harus dimiliki, dihayati, dan dikuasai oleh guru dalam melaksanakan tugas keprofesionalan</w:t>
      </w:r>
      <w:r>
        <w:rPr>
          <w:rFonts w:asciiTheme="majorBidi" w:hAnsiTheme="majorBidi" w:cs="Times New Roman"/>
          <w:color w:val="000000"/>
          <w:sz w:val="24"/>
          <w:szCs w:val="24"/>
          <w:lang w:val="id-ID"/>
        </w:rPr>
        <w:t>.</w:t>
      </w:r>
      <w:r>
        <w:rPr>
          <w:rStyle w:val="FootnoteReference"/>
          <w:rFonts w:asciiTheme="majorBidi" w:hAnsiTheme="majorBidi"/>
          <w:color w:val="000000"/>
          <w:sz w:val="24"/>
          <w:szCs w:val="24"/>
          <w:lang w:val="id-ID"/>
        </w:rPr>
        <w:footnoteReference w:id="64"/>
      </w:r>
      <w:r w:rsidRPr="008C70A7">
        <w:rPr>
          <w:rFonts w:asciiTheme="majorBidi" w:hAnsiTheme="majorBidi" w:cs="Times New Roman"/>
          <w:color w:val="000000"/>
          <w:sz w:val="24"/>
          <w:szCs w:val="24"/>
          <w:lang w:val="id-ID"/>
        </w:rPr>
        <w:t xml:space="preserve"> </w:t>
      </w:r>
    </w:p>
    <w:p w:rsidR="0070020E" w:rsidRPr="00147B12"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147B12">
        <w:rPr>
          <w:rFonts w:asciiTheme="majorBidi" w:hAnsiTheme="majorBidi" w:cs="Times New Roman"/>
          <w:b/>
          <w:bCs/>
          <w:color w:val="000000"/>
          <w:sz w:val="24"/>
          <w:szCs w:val="24"/>
          <w:lang w:val="id-ID"/>
        </w:rPr>
        <w:t xml:space="preserve">Materi </w:t>
      </w:r>
    </w:p>
    <w:p w:rsidR="0070020E" w:rsidRPr="00695FB0" w:rsidRDefault="0070020E"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 xml:space="preserve">Materi pembinaan pada pengawasan akademik meliputi kompetensi pedagogis, profesional, kepribadian, dan sosial. </w:t>
      </w:r>
    </w:p>
    <w:p w:rsidR="0070020E" w:rsidRPr="00147B12"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147B12">
        <w:rPr>
          <w:rFonts w:asciiTheme="majorBidi" w:hAnsiTheme="majorBidi" w:cs="Times New Roman"/>
          <w:b/>
          <w:bCs/>
          <w:color w:val="000000"/>
          <w:sz w:val="24"/>
          <w:szCs w:val="24"/>
          <w:lang w:val="id-ID"/>
        </w:rPr>
        <w:t xml:space="preserve">Sasaran </w:t>
      </w:r>
    </w:p>
    <w:p w:rsidR="0070020E" w:rsidRDefault="0070020E" w:rsidP="00147B12">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 xml:space="preserve">Sasaran pembinaan pada pengawasan akademik adalah sebagai berikut. </w:t>
      </w:r>
    </w:p>
    <w:p w:rsidR="0070020E" w:rsidRDefault="0070020E" w:rsidP="002938C2">
      <w:pPr>
        <w:pStyle w:val="ListParagraph"/>
        <w:numPr>
          <w:ilvl w:val="0"/>
          <w:numId w:val="9"/>
        </w:numPr>
        <w:autoSpaceDE w:val="0"/>
        <w:autoSpaceDN w:val="0"/>
        <w:adjustRightInd w:val="0"/>
        <w:spacing w:after="0" w:line="480" w:lineRule="auto"/>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Semua guru binaan yang menjadi tanggung jawab pengawas satuan pendidikan</w:t>
      </w:r>
      <w:r w:rsidR="00806E04">
        <w:rPr>
          <w:rFonts w:asciiTheme="majorBidi" w:hAnsiTheme="majorBidi" w:cs="Times New Roman"/>
          <w:color w:val="000000"/>
          <w:sz w:val="24"/>
          <w:szCs w:val="24"/>
          <w:lang w:val="id-ID"/>
        </w:rPr>
        <w:t>.</w:t>
      </w:r>
      <w:r w:rsidRPr="00695FB0">
        <w:rPr>
          <w:rFonts w:asciiTheme="majorBidi" w:hAnsiTheme="majorBidi" w:cs="Times New Roman"/>
          <w:color w:val="000000"/>
          <w:sz w:val="24"/>
          <w:szCs w:val="24"/>
          <w:lang w:val="id-ID"/>
        </w:rPr>
        <w:t xml:space="preserve"> </w:t>
      </w:r>
    </w:p>
    <w:p w:rsidR="0070020E" w:rsidRDefault="0070020E" w:rsidP="002938C2">
      <w:pPr>
        <w:pStyle w:val="ListParagraph"/>
        <w:numPr>
          <w:ilvl w:val="0"/>
          <w:numId w:val="9"/>
        </w:numPr>
        <w:autoSpaceDE w:val="0"/>
        <w:autoSpaceDN w:val="0"/>
        <w:adjustRightInd w:val="0"/>
        <w:spacing w:after="0" w:line="480" w:lineRule="auto"/>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 xml:space="preserve">Guru mata pelajaran/rumpun mata pelajaran yang ditetapkan oleh dinas pendidikan (baik yang berada di sekolah binaan pengawas mata pelajaran/rumpun mata pelajaran maupun di luar sekolah binaannya) </w:t>
      </w:r>
    </w:p>
    <w:p w:rsidR="0070020E" w:rsidRPr="00695FB0" w:rsidRDefault="0070020E" w:rsidP="002938C2">
      <w:pPr>
        <w:pStyle w:val="ListParagraph"/>
        <w:numPr>
          <w:ilvl w:val="0"/>
          <w:numId w:val="9"/>
        </w:numPr>
        <w:autoSpaceDE w:val="0"/>
        <w:autoSpaceDN w:val="0"/>
        <w:adjustRightInd w:val="0"/>
        <w:spacing w:after="0" w:line="480" w:lineRule="auto"/>
        <w:jc w:val="both"/>
        <w:rPr>
          <w:rFonts w:asciiTheme="majorBidi" w:hAnsiTheme="majorBidi" w:cs="Times New Roman"/>
          <w:color w:val="000000"/>
          <w:sz w:val="24"/>
          <w:szCs w:val="24"/>
          <w:lang w:val="id-ID"/>
        </w:rPr>
      </w:pPr>
      <w:r w:rsidRPr="00695FB0">
        <w:rPr>
          <w:rFonts w:asciiTheme="majorBidi" w:hAnsiTheme="majorBidi" w:cs="Times New Roman"/>
          <w:color w:val="000000"/>
          <w:sz w:val="24"/>
          <w:szCs w:val="24"/>
          <w:lang w:val="id-ID"/>
        </w:rPr>
        <w:t xml:space="preserve">Guru Bimbingan dan Konseling (BK) pada sekolah binaan pengawas guru BK dan/atau guru BK lintas sekolah binaan yang berada di wilayah kota/kabupaten yang bersangkutan. </w:t>
      </w:r>
    </w:p>
    <w:p w:rsidR="0070020E" w:rsidRPr="003D2F95"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3D2F95">
        <w:rPr>
          <w:rFonts w:asciiTheme="majorBidi" w:hAnsiTheme="majorBidi" w:cs="Times New Roman"/>
          <w:b/>
          <w:bCs/>
          <w:color w:val="000000"/>
          <w:sz w:val="24"/>
          <w:szCs w:val="24"/>
          <w:lang w:val="id-ID"/>
        </w:rPr>
        <w:t xml:space="preserve">Indikator Keberhasilan </w:t>
      </w:r>
    </w:p>
    <w:p w:rsidR="005B671A" w:rsidRPr="005B671A" w:rsidRDefault="005B671A" w:rsidP="003D2F95">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5B671A">
        <w:rPr>
          <w:rFonts w:asciiTheme="majorBidi" w:hAnsiTheme="majorBidi" w:cs="Times New Roman"/>
          <w:color w:val="000000"/>
          <w:sz w:val="24"/>
          <w:szCs w:val="24"/>
          <w:lang w:val="id-ID"/>
        </w:rPr>
        <w:t xml:space="preserve">Secara epistemologi peningkatan adalah menaikkan derajat, taraf dan sebagainya, mempertinggi, memperhebat produksi dan </w:t>
      </w:r>
      <w:r w:rsidRPr="005B671A">
        <w:rPr>
          <w:rFonts w:asciiTheme="majorBidi" w:hAnsiTheme="majorBidi" w:cs="Times New Roman"/>
          <w:color w:val="000000"/>
          <w:sz w:val="24"/>
          <w:szCs w:val="24"/>
          <w:lang w:val="id-ID"/>
        </w:rPr>
        <w:lastRenderedPageBreak/>
        <w:t>sebagainya.</w:t>
      </w:r>
      <w:r w:rsidRPr="005B671A">
        <w:rPr>
          <w:rStyle w:val="FootnoteReference"/>
          <w:rFonts w:asciiTheme="majorBidi" w:hAnsiTheme="majorBidi"/>
          <w:color w:val="000000"/>
          <w:sz w:val="24"/>
          <w:szCs w:val="24"/>
          <w:lang w:val="id-ID"/>
        </w:rPr>
        <w:footnoteReference w:id="65"/>
      </w:r>
      <w:r w:rsidRPr="005B671A">
        <w:rPr>
          <w:rFonts w:asciiTheme="majorBidi" w:hAnsiTheme="majorBidi" w:cs="Times New Roman"/>
          <w:color w:val="000000"/>
          <w:sz w:val="24"/>
          <w:szCs w:val="24"/>
          <w:lang w:val="id-ID"/>
        </w:rPr>
        <w:t xml:space="preserve"> Disisi lain, kualitas adalah kecocokan penggunaan produk (</w:t>
      </w:r>
      <w:r w:rsidRPr="005B671A">
        <w:rPr>
          <w:rFonts w:asciiTheme="majorBidi" w:hAnsiTheme="majorBidi" w:cs="Times New Roman"/>
          <w:i/>
          <w:iCs/>
          <w:color w:val="000000"/>
          <w:sz w:val="24"/>
          <w:szCs w:val="24"/>
          <w:lang w:val="id-ID"/>
        </w:rPr>
        <w:t>fitness for use</w:t>
      </w:r>
      <w:r w:rsidRPr="005B671A">
        <w:rPr>
          <w:rFonts w:asciiTheme="majorBidi" w:hAnsiTheme="majorBidi" w:cs="Times New Roman"/>
          <w:color w:val="000000"/>
          <w:sz w:val="24"/>
          <w:szCs w:val="24"/>
          <w:lang w:val="id-ID"/>
        </w:rPr>
        <w:t>) untuk memenuhi kebutuhan dan kepuasan pelanggan.</w:t>
      </w:r>
      <w:r>
        <w:rPr>
          <w:rFonts w:asciiTheme="majorBidi" w:hAnsiTheme="majorBidi" w:cs="Times New Roman"/>
          <w:color w:val="000000"/>
          <w:sz w:val="24"/>
          <w:szCs w:val="24"/>
          <w:lang w:val="id-ID"/>
        </w:rPr>
        <w:t xml:space="preserve"> </w:t>
      </w:r>
    </w:p>
    <w:p w:rsidR="0070020E" w:rsidRPr="00695FB0" w:rsidRDefault="005B671A" w:rsidP="003D2F95">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 xml:space="preserve">Dalam konteks pembinaan ini, </w:t>
      </w:r>
      <w:r w:rsidRPr="00695FB0">
        <w:rPr>
          <w:rFonts w:asciiTheme="majorBidi" w:hAnsiTheme="majorBidi" w:cs="Times New Roman"/>
          <w:color w:val="000000"/>
          <w:sz w:val="24"/>
          <w:szCs w:val="24"/>
          <w:lang w:val="id-ID"/>
        </w:rPr>
        <w:t xml:space="preserve">indikator </w:t>
      </w:r>
      <w:r w:rsidR="0070020E" w:rsidRPr="00695FB0">
        <w:rPr>
          <w:rFonts w:asciiTheme="majorBidi" w:hAnsiTheme="majorBidi" w:cs="Times New Roman"/>
          <w:color w:val="000000"/>
          <w:sz w:val="24"/>
          <w:szCs w:val="24"/>
          <w:lang w:val="id-ID"/>
        </w:rPr>
        <w:t xml:space="preserve">keberhasilan pembinaan guru adalah meningkatnya kompetensi pedagogis, kepribadian, sosial, dan profesional dalam melaksanakan kegiatan pokok guru di setiap sekolah binaan. </w:t>
      </w:r>
      <w:r>
        <w:rPr>
          <w:rStyle w:val="FootnoteReference"/>
          <w:rFonts w:asciiTheme="majorBidi" w:hAnsiTheme="majorBidi"/>
          <w:color w:val="000000"/>
          <w:sz w:val="24"/>
          <w:szCs w:val="24"/>
          <w:lang w:val="id-ID"/>
        </w:rPr>
        <w:footnoteReference w:id="66"/>
      </w:r>
    </w:p>
    <w:p w:rsidR="0070020E" w:rsidRPr="003D2F95"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3D2F95">
        <w:rPr>
          <w:rFonts w:asciiTheme="majorBidi" w:hAnsiTheme="majorBidi" w:cs="Times New Roman"/>
          <w:b/>
          <w:bCs/>
          <w:color w:val="000000"/>
          <w:sz w:val="24"/>
          <w:szCs w:val="24"/>
          <w:lang w:val="id-ID"/>
        </w:rPr>
        <w:t xml:space="preserve">Pendekatan, Metode, dan Teknik </w:t>
      </w:r>
    </w:p>
    <w:p w:rsidR="0070020E" w:rsidRDefault="0070020E" w:rsidP="002938C2">
      <w:pPr>
        <w:pStyle w:val="ListParagraph"/>
        <w:numPr>
          <w:ilvl w:val="0"/>
          <w:numId w:val="10"/>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Pendekatan, antara lain: direktif, nondirektif, klinik, dan kolaboratif </w:t>
      </w:r>
    </w:p>
    <w:p w:rsidR="0070020E" w:rsidRDefault="0070020E" w:rsidP="002938C2">
      <w:pPr>
        <w:pStyle w:val="ListParagraph"/>
        <w:numPr>
          <w:ilvl w:val="0"/>
          <w:numId w:val="10"/>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Metode, antara lain: FGD dan metode delphi </w:t>
      </w:r>
    </w:p>
    <w:p w:rsidR="0070020E" w:rsidRPr="00695FB0" w:rsidRDefault="0070020E" w:rsidP="002938C2">
      <w:pPr>
        <w:pStyle w:val="ListParagraph"/>
        <w:numPr>
          <w:ilvl w:val="0"/>
          <w:numId w:val="10"/>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Teknik, antara lain: teknik individu dan kelompok (kunjungan kelas dan observasi kelas) </w:t>
      </w:r>
    </w:p>
    <w:p w:rsidR="00D5047D" w:rsidRPr="003D2F95"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3D2F95">
        <w:rPr>
          <w:rFonts w:asciiTheme="majorBidi" w:hAnsiTheme="majorBidi" w:cs="Times New Roman"/>
          <w:b/>
          <w:bCs/>
          <w:color w:val="000000"/>
          <w:sz w:val="24"/>
          <w:szCs w:val="24"/>
          <w:lang w:val="id-ID"/>
        </w:rPr>
        <w:t xml:space="preserve">Waktu </w:t>
      </w:r>
    </w:p>
    <w:p w:rsidR="0070020E" w:rsidRPr="00695FB0" w:rsidRDefault="0070020E" w:rsidP="003D2F95">
      <w:pPr>
        <w:pStyle w:val="ListParagraph"/>
        <w:autoSpaceDE w:val="0"/>
        <w:autoSpaceDN w:val="0"/>
        <w:adjustRightInd w:val="0"/>
        <w:spacing w:after="0" w:line="480" w:lineRule="auto"/>
        <w:ind w:left="1418" w:firstLine="467"/>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Pembinaan guru dilaksanakan sepanjang semester/tahun sesuai dengan program semester/tahunan yang telah dibuat. </w:t>
      </w:r>
    </w:p>
    <w:p w:rsidR="0070020E" w:rsidRPr="003D2F95" w:rsidRDefault="0070020E" w:rsidP="002938C2">
      <w:pPr>
        <w:pStyle w:val="ListParagraph"/>
        <w:numPr>
          <w:ilvl w:val="0"/>
          <w:numId w:val="1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3D2F95">
        <w:rPr>
          <w:rFonts w:asciiTheme="majorBidi" w:hAnsiTheme="majorBidi" w:cs="Times New Roman"/>
          <w:b/>
          <w:bCs/>
          <w:color w:val="000000"/>
          <w:sz w:val="24"/>
          <w:szCs w:val="24"/>
          <w:lang w:val="id-ID"/>
        </w:rPr>
        <w:t xml:space="preserve">Prosedur </w:t>
      </w:r>
    </w:p>
    <w:p w:rsidR="0070020E" w:rsidRDefault="0070020E" w:rsidP="002938C2">
      <w:pPr>
        <w:pStyle w:val="ListParagraph"/>
        <w:numPr>
          <w:ilvl w:val="0"/>
          <w:numId w:val="11"/>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Menyusun rencana pembinaan guru </w:t>
      </w:r>
    </w:p>
    <w:p w:rsidR="0070020E" w:rsidRDefault="0070020E" w:rsidP="002938C2">
      <w:pPr>
        <w:pStyle w:val="ListParagraph"/>
        <w:numPr>
          <w:ilvl w:val="0"/>
          <w:numId w:val="11"/>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Melaksanakan pembinaan guru </w:t>
      </w:r>
    </w:p>
    <w:p w:rsidR="0070020E" w:rsidRDefault="0070020E" w:rsidP="002938C2">
      <w:pPr>
        <w:pStyle w:val="ListParagraph"/>
        <w:numPr>
          <w:ilvl w:val="0"/>
          <w:numId w:val="11"/>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Menyusun laporan hasil pembinaan guru </w:t>
      </w:r>
    </w:p>
    <w:p w:rsidR="0070020E" w:rsidRDefault="0070020E" w:rsidP="002938C2">
      <w:pPr>
        <w:pStyle w:val="ListParagraph"/>
        <w:numPr>
          <w:ilvl w:val="0"/>
          <w:numId w:val="11"/>
        </w:numPr>
        <w:autoSpaceDE w:val="0"/>
        <w:autoSpaceDN w:val="0"/>
        <w:adjustRightInd w:val="0"/>
        <w:spacing w:after="0" w:line="480" w:lineRule="auto"/>
        <w:jc w:val="both"/>
        <w:rPr>
          <w:rFonts w:asciiTheme="majorBidi" w:hAnsiTheme="majorBidi" w:cs="Times New Roman"/>
          <w:color w:val="000000"/>
          <w:sz w:val="24"/>
          <w:szCs w:val="24"/>
          <w:lang w:val="id-ID"/>
        </w:rPr>
      </w:pPr>
      <w:r w:rsidRPr="009E61FA">
        <w:rPr>
          <w:rFonts w:asciiTheme="majorBidi" w:hAnsiTheme="majorBidi" w:cs="Times New Roman"/>
          <w:color w:val="000000"/>
          <w:sz w:val="24"/>
          <w:szCs w:val="24"/>
          <w:lang w:val="id-ID"/>
        </w:rPr>
        <w:t xml:space="preserve">Mengevaluasi hasil pembinaan guru </w:t>
      </w:r>
    </w:p>
    <w:p w:rsidR="00D5047D" w:rsidRPr="00EE429B" w:rsidRDefault="00D5047D" w:rsidP="002938C2">
      <w:pPr>
        <w:pStyle w:val="ListParagraph"/>
        <w:numPr>
          <w:ilvl w:val="0"/>
          <w:numId w:val="58"/>
        </w:numPr>
        <w:autoSpaceDE w:val="0"/>
        <w:autoSpaceDN w:val="0"/>
        <w:adjustRightInd w:val="0"/>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lastRenderedPageBreak/>
        <w:t>Pe</w:t>
      </w:r>
      <w:r w:rsidR="005B671A">
        <w:rPr>
          <w:rFonts w:asciiTheme="majorBidi" w:hAnsiTheme="majorBidi" w:cs="Times New Roman"/>
          <w:b/>
          <w:bCs/>
          <w:color w:val="000000"/>
          <w:sz w:val="24"/>
          <w:szCs w:val="24"/>
          <w:lang w:val="id-ID"/>
        </w:rPr>
        <w:t>mbinaan Pada Pengawasan Manajerial</w:t>
      </w:r>
    </w:p>
    <w:p w:rsidR="00D5047D"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Pengertian </w:t>
      </w:r>
    </w:p>
    <w:p w:rsidR="00901690" w:rsidRDefault="00901690"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901690">
        <w:rPr>
          <w:rFonts w:asciiTheme="majorBidi" w:hAnsiTheme="majorBidi" w:cs="Times New Roman"/>
          <w:sz w:val="24"/>
          <w:szCs w:val="24"/>
          <w:lang w:val="id-ID"/>
        </w:rPr>
        <w:t>Kepala Madrasah Aliyah</w:t>
      </w:r>
      <w:r>
        <w:rPr>
          <w:rFonts w:asciiTheme="majorBidi" w:hAnsiTheme="majorBidi" w:cs="Times New Roman"/>
          <w:sz w:val="24"/>
          <w:szCs w:val="24"/>
          <w:lang w:val="id-ID"/>
        </w:rPr>
        <w:t xml:space="preserve"> (</w:t>
      </w:r>
      <w:r w:rsidRPr="00901690">
        <w:rPr>
          <w:rFonts w:asciiTheme="majorBidi" w:hAnsiTheme="majorBidi" w:cs="Times New Roman"/>
          <w:sz w:val="24"/>
          <w:szCs w:val="24"/>
          <w:lang w:val="id-ID"/>
        </w:rPr>
        <w:t xml:space="preserve">MA) adalah berstatus sebagai guru </w:t>
      </w:r>
      <w:r>
        <w:rPr>
          <w:rFonts w:asciiTheme="majorBidi" w:hAnsiTheme="majorBidi" w:cs="Times New Roman"/>
          <w:sz w:val="24"/>
          <w:szCs w:val="24"/>
          <w:lang w:val="id-ID"/>
        </w:rPr>
        <w:t xml:space="preserve">MA, </w:t>
      </w:r>
      <w:r w:rsidRPr="00901690">
        <w:rPr>
          <w:rFonts w:asciiTheme="majorBidi" w:hAnsiTheme="majorBidi" w:cs="Times New Roman"/>
          <w:sz w:val="24"/>
          <w:szCs w:val="24"/>
          <w:lang w:val="id-ID"/>
        </w:rPr>
        <w:t>Memiliki sertifikat pendidik sebagai guru MA;</w:t>
      </w:r>
      <w:r>
        <w:rPr>
          <w:rFonts w:asciiTheme="majorBidi" w:hAnsiTheme="majorBidi" w:cs="Times New Roman"/>
          <w:sz w:val="24"/>
          <w:szCs w:val="24"/>
          <w:lang w:val="id-ID"/>
        </w:rPr>
        <w:t xml:space="preserve"> </w:t>
      </w:r>
      <w:r w:rsidRPr="00901690">
        <w:rPr>
          <w:rFonts w:asciiTheme="majorBidi" w:hAnsiTheme="majorBidi" w:cs="Times New Roman"/>
          <w:sz w:val="24"/>
          <w:szCs w:val="24"/>
          <w:lang w:val="id-ID"/>
        </w:rPr>
        <w:t>dan</w:t>
      </w:r>
      <w:r>
        <w:rPr>
          <w:rFonts w:asciiTheme="majorBidi" w:hAnsiTheme="majorBidi" w:cs="Times New Roman"/>
          <w:sz w:val="24"/>
          <w:szCs w:val="24"/>
          <w:lang w:val="id-ID"/>
        </w:rPr>
        <w:t xml:space="preserve"> </w:t>
      </w:r>
      <w:r w:rsidRPr="00901690">
        <w:rPr>
          <w:rFonts w:asciiTheme="majorBidi" w:hAnsiTheme="majorBidi" w:cs="Times New Roman"/>
          <w:sz w:val="24"/>
          <w:szCs w:val="24"/>
          <w:lang w:val="id-ID"/>
        </w:rPr>
        <w:t>Memiliki sertifikat kepala MA yang diterbitkan</w:t>
      </w:r>
      <w:r>
        <w:rPr>
          <w:rFonts w:asciiTheme="majorBidi" w:hAnsiTheme="majorBidi" w:cs="Times New Roman"/>
          <w:sz w:val="24"/>
          <w:szCs w:val="24"/>
          <w:lang w:val="id-ID"/>
        </w:rPr>
        <w:t xml:space="preserve"> </w:t>
      </w:r>
      <w:r w:rsidRPr="00901690">
        <w:rPr>
          <w:rFonts w:asciiTheme="majorBidi" w:hAnsiTheme="majorBidi" w:cs="Times New Roman"/>
          <w:sz w:val="24"/>
          <w:szCs w:val="24"/>
          <w:lang w:val="id-ID"/>
        </w:rPr>
        <w:t>oleh lembaga yang ditetapkan Pemerintah.</w:t>
      </w:r>
      <w:r>
        <w:rPr>
          <w:rStyle w:val="FootnoteReference"/>
          <w:rFonts w:asciiTheme="majorBidi" w:hAnsiTheme="majorBidi"/>
          <w:sz w:val="24"/>
          <w:szCs w:val="24"/>
          <w:lang w:val="id-ID"/>
        </w:rPr>
        <w:footnoteReference w:id="67"/>
      </w:r>
    </w:p>
    <w:p w:rsidR="0027064B" w:rsidRPr="000576B1" w:rsidRDefault="0027064B"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Pr>
          <w:rFonts w:asciiTheme="majorBidi" w:hAnsiTheme="majorBidi" w:cs="Times New Roman"/>
          <w:sz w:val="24"/>
          <w:szCs w:val="24"/>
          <w:lang w:val="id-ID"/>
        </w:rPr>
        <w:t xml:space="preserve">Dalam </w:t>
      </w:r>
      <w:r w:rsidRPr="0027064B">
        <w:rPr>
          <w:rFonts w:asciiTheme="majorBidi" w:hAnsiTheme="majorBidi" w:cs="Times New Roman"/>
          <w:sz w:val="24"/>
          <w:szCs w:val="24"/>
          <w:lang w:val="id-ID"/>
        </w:rPr>
        <w:t>Peraturan Menteri Pendidikan Nasional</w:t>
      </w:r>
      <w:r>
        <w:rPr>
          <w:rFonts w:asciiTheme="majorBidi" w:hAnsiTheme="majorBidi" w:cs="Times New Roman"/>
          <w:sz w:val="24"/>
          <w:szCs w:val="24"/>
          <w:lang w:val="id-ID"/>
        </w:rPr>
        <w:t xml:space="preserve"> </w:t>
      </w:r>
      <w:r w:rsidRPr="0027064B">
        <w:rPr>
          <w:rFonts w:asciiTheme="majorBidi" w:hAnsiTheme="majorBidi" w:cs="Times New Roman"/>
          <w:sz w:val="24"/>
          <w:szCs w:val="24"/>
          <w:lang w:val="id-ID"/>
        </w:rPr>
        <w:t>Republik Indonesia Nomor 13 Tahun 2007 Tentang</w:t>
      </w:r>
      <w:r w:rsidR="000576B1">
        <w:rPr>
          <w:rFonts w:asciiTheme="majorBidi" w:hAnsiTheme="majorBidi" w:cs="Times New Roman"/>
          <w:sz w:val="24"/>
          <w:szCs w:val="24"/>
          <w:lang w:val="id-ID"/>
        </w:rPr>
        <w:t xml:space="preserve"> </w:t>
      </w:r>
      <w:r w:rsidRPr="0027064B">
        <w:rPr>
          <w:rFonts w:asciiTheme="majorBidi" w:hAnsiTheme="majorBidi" w:cs="Times New Roman"/>
          <w:sz w:val="24"/>
          <w:szCs w:val="24"/>
          <w:lang w:val="id-ID"/>
        </w:rPr>
        <w:t>Standar Kepala Sekolah/Madrasah</w:t>
      </w:r>
      <w:r w:rsidR="000576B1">
        <w:rPr>
          <w:rStyle w:val="FootnoteReference"/>
          <w:rFonts w:asciiTheme="majorBidi" w:hAnsiTheme="majorBidi"/>
          <w:sz w:val="24"/>
          <w:szCs w:val="24"/>
          <w:lang w:val="id-ID"/>
        </w:rPr>
        <w:footnoteReference w:id="68"/>
      </w:r>
      <w:r w:rsidR="000576B1">
        <w:rPr>
          <w:rFonts w:asciiTheme="majorBidi" w:hAnsiTheme="majorBidi" w:cs="Times New Roman"/>
          <w:sz w:val="24"/>
          <w:szCs w:val="24"/>
          <w:lang w:val="id-ID"/>
        </w:rPr>
        <w:t xml:space="preserve"> disebutkan diantara </w:t>
      </w:r>
      <w:r>
        <w:rPr>
          <w:rFonts w:asciiTheme="majorBidi" w:hAnsiTheme="majorBidi" w:cs="Times New Roman"/>
          <w:sz w:val="24"/>
          <w:szCs w:val="24"/>
          <w:lang w:val="id-ID"/>
        </w:rPr>
        <w:t xml:space="preserve">kemampuan </w:t>
      </w:r>
      <w:r w:rsidR="005B671A">
        <w:rPr>
          <w:rFonts w:asciiTheme="majorBidi" w:hAnsiTheme="majorBidi" w:cs="Times New Roman"/>
          <w:sz w:val="24"/>
          <w:szCs w:val="24"/>
          <w:lang w:val="id-ID"/>
        </w:rPr>
        <w:t>kompetensi manajerial</w:t>
      </w:r>
      <w:r>
        <w:rPr>
          <w:rFonts w:asciiTheme="majorBidi" w:hAnsiTheme="majorBidi" w:cs="Times New Roman"/>
          <w:sz w:val="24"/>
          <w:szCs w:val="24"/>
          <w:lang w:val="id-ID"/>
        </w:rPr>
        <w:t xml:space="preserve"> kepala Madrasah Aliyah</w:t>
      </w:r>
      <w:r w:rsidR="000576B1">
        <w:rPr>
          <w:rFonts w:asciiTheme="majorBidi" w:hAnsiTheme="majorBidi" w:cs="Times New Roman"/>
          <w:sz w:val="24"/>
          <w:szCs w:val="24"/>
          <w:lang w:val="id-ID"/>
        </w:rPr>
        <w:t xml:space="preserve"> adalah;</w:t>
      </w:r>
      <w:r>
        <w:rPr>
          <w:rFonts w:asciiTheme="majorBidi" w:hAnsiTheme="majorBidi" w:cs="Times New Roman"/>
          <w:sz w:val="24"/>
          <w:szCs w:val="24"/>
          <w:lang w:val="id-ID"/>
        </w:rPr>
        <w:t xml:space="preserve"> </w:t>
      </w:r>
      <w:r w:rsidR="000576B1" w:rsidRPr="000576B1">
        <w:rPr>
          <w:rFonts w:asciiTheme="majorBidi" w:hAnsiTheme="majorBidi" w:cs="Times New Roman"/>
          <w:sz w:val="24"/>
          <w:szCs w:val="24"/>
          <w:lang w:val="id-ID"/>
        </w:rPr>
        <w:t>“</w:t>
      </w:r>
      <w:r w:rsidRPr="000576B1">
        <w:rPr>
          <w:rFonts w:asciiTheme="majorBidi" w:hAnsiTheme="majorBidi" w:cs="Times New Roman"/>
          <w:sz w:val="24"/>
          <w:szCs w:val="24"/>
          <w:lang w:val="id-ID"/>
        </w:rPr>
        <w:t xml:space="preserve">(1) </w:t>
      </w:r>
      <w:r w:rsidR="000576B1">
        <w:rPr>
          <w:rFonts w:asciiTheme="majorBidi" w:hAnsiTheme="majorBidi" w:cs="Times New Roman"/>
          <w:sz w:val="24"/>
          <w:szCs w:val="24"/>
          <w:lang w:val="id-ID"/>
        </w:rPr>
        <w:t>Menyusun perencanaan seko</w:t>
      </w:r>
      <w:r w:rsidRPr="000576B1">
        <w:rPr>
          <w:rFonts w:asciiTheme="majorBidi" w:hAnsiTheme="majorBidi" w:cs="Times New Roman"/>
          <w:sz w:val="24"/>
          <w:szCs w:val="24"/>
          <w:lang w:val="id-ID"/>
        </w:rPr>
        <w:t>lah/madrasah untuk berbagai</w:t>
      </w:r>
      <w:r w:rsidR="000576B1" w:rsidRPr="000576B1">
        <w:rPr>
          <w:rFonts w:asciiTheme="majorBidi" w:hAnsiTheme="majorBidi" w:cs="Times New Roman"/>
          <w:sz w:val="24"/>
          <w:szCs w:val="24"/>
          <w:lang w:val="id-ID"/>
        </w:rPr>
        <w:t xml:space="preserve"> </w:t>
      </w:r>
      <w:r w:rsidRPr="000576B1">
        <w:rPr>
          <w:rFonts w:asciiTheme="majorBidi" w:hAnsiTheme="majorBidi" w:cs="Times New Roman"/>
          <w:sz w:val="24"/>
          <w:szCs w:val="24"/>
          <w:lang w:val="id-ID"/>
        </w:rPr>
        <w:t>tingkatan perencanaan.</w:t>
      </w:r>
      <w:r w:rsidR="000576B1" w:rsidRPr="000576B1">
        <w:rPr>
          <w:rFonts w:asciiTheme="majorBidi" w:hAnsiTheme="majorBidi" w:cs="Times New Roman"/>
          <w:sz w:val="24"/>
          <w:szCs w:val="24"/>
          <w:lang w:val="id-ID"/>
        </w:rPr>
        <w:t xml:space="preserve"> (2)</w:t>
      </w:r>
      <w:r w:rsidRPr="000576B1">
        <w:rPr>
          <w:rFonts w:asciiTheme="majorBidi" w:hAnsiTheme="majorBidi" w:cs="Times New Roman"/>
          <w:color w:val="000000"/>
          <w:sz w:val="24"/>
          <w:szCs w:val="24"/>
          <w:lang w:val="id-ID"/>
        </w:rPr>
        <w:t>Mengembangkan organisasi se-kolah/madrasah sesuai dengankebutuhan.</w:t>
      </w:r>
      <w:r w:rsidR="000576B1" w:rsidRPr="000576B1">
        <w:rPr>
          <w:rFonts w:asciiTheme="majorBidi" w:hAnsiTheme="majorBidi" w:cs="Times New Roman"/>
          <w:color w:val="000000"/>
          <w:sz w:val="24"/>
          <w:szCs w:val="24"/>
          <w:lang w:val="id-ID"/>
        </w:rPr>
        <w:t xml:space="preserve"> (3) </w:t>
      </w:r>
      <w:r w:rsidRPr="000576B1">
        <w:rPr>
          <w:rFonts w:asciiTheme="majorBidi" w:hAnsiTheme="majorBidi" w:cs="Times New Roman"/>
          <w:color w:val="000000"/>
          <w:sz w:val="24"/>
          <w:szCs w:val="24"/>
          <w:lang w:val="id-ID"/>
        </w:rPr>
        <w:t>Memimpin sekolah/madrasahdalam rangka pendayagunaansumber daya sekolah/ madrasahsecara optimal.</w:t>
      </w:r>
      <w:r w:rsidR="000576B1" w:rsidRPr="000576B1">
        <w:rPr>
          <w:rFonts w:asciiTheme="majorBidi" w:hAnsiTheme="majorBidi" w:cs="Times New Roman"/>
          <w:color w:val="000000"/>
          <w:sz w:val="24"/>
          <w:szCs w:val="24"/>
          <w:lang w:val="id-ID"/>
        </w:rPr>
        <w:t xml:space="preserve"> (4) </w:t>
      </w:r>
      <w:r w:rsidRPr="000576B1">
        <w:rPr>
          <w:rFonts w:asciiTheme="majorBidi" w:hAnsiTheme="majorBidi" w:cs="Times New Roman"/>
          <w:color w:val="000000"/>
          <w:sz w:val="24"/>
          <w:szCs w:val="24"/>
          <w:lang w:val="id-ID"/>
        </w:rPr>
        <w:t>Mengelola perubahan danpengembangan sekolah/madra-sah menuju organisasi pembela-jar yang efektif.</w:t>
      </w:r>
      <w:r w:rsidR="000576B1" w:rsidRPr="000576B1">
        <w:rPr>
          <w:rFonts w:asciiTheme="majorBidi" w:hAnsiTheme="majorBidi" w:cs="Times New Roman"/>
          <w:color w:val="000000"/>
          <w:sz w:val="24"/>
          <w:szCs w:val="24"/>
          <w:lang w:val="id-ID"/>
        </w:rPr>
        <w:t xml:space="preserve"> (5) M</w:t>
      </w:r>
      <w:r w:rsidRPr="000576B1">
        <w:rPr>
          <w:rFonts w:asciiTheme="majorBidi" w:hAnsiTheme="majorBidi" w:cs="Times New Roman"/>
          <w:color w:val="000000"/>
          <w:sz w:val="24"/>
          <w:szCs w:val="24"/>
          <w:lang w:val="id-ID"/>
        </w:rPr>
        <w:t>enciptakan budaya dan ik</w:t>
      </w:r>
      <w:r w:rsidRPr="000576B1">
        <w:rPr>
          <w:rFonts w:asciiTheme="majorBidi" w:hAnsiTheme="majorBidi" w:cs="Times New Roman"/>
          <w:color w:val="000000"/>
          <w:sz w:val="24"/>
          <w:szCs w:val="24"/>
        </w:rPr>
        <w:t>limsekolah/ madrasah yang kon-dusif dan inovatif bagi pembela-jaran peserta didik.</w:t>
      </w:r>
      <w:r w:rsidR="000576B1" w:rsidRPr="000576B1">
        <w:rPr>
          <w:rFonts w:asciiTheme="majorBidi" w:hAnsiTheme="majorBidi" w:cs="Times New Roman"/>
          <w:color w:val="000000"/>
          <w:sz w:val="24"/>
          <w:szCs w:val="24"/>
          <w:lang w:val="id-ID"/>
        </w:rPr>
        <w:t xml:space="preserve"> (6) </w:t>
      </w:r>
      <w:r w:rsidRPr="000576B1">
        <w:rPr>
          <w:rFonts w:asciiTheme="majorBidi" w:hAnsiTheme="majorBidi" w:cs="Times New Roman"/>
          <w:color w:val="000000"/>
          <w:sz w:val="24"/>
          <w:szCs w:val="24"/>
        </w:rPr>
        <w:t>Mengelola guru dan staf dalamrangka pendayagunaan sumberdaya manusia secara optimal.</w:t>
      </w:r>
      <w:r w:rsidR="000576B1" w:rsidRPr="000576B1">
        <w:rPr>
          <w:rFonts w:asciiTheme="majorBidi" w:hAnsiTheme="majorBidi" w:cs="Times New Roman"/>
          <w:color w:val="000000"/>
          <w:sz w:val="24"/>
          <w:szCs w:val="24"/>
          <w:lang w:val="id-ID"/>
        </w:rPr>
        <w:t xml:space="preserve"> (7) </w:t>
      </w:r>
      <w:r w:rsidRPr="000576B1">
        <w:rPr>
          <w:rFonts w:asciiTheme="majorBidi" w:hAnsiTheme="majorBidi" w:cs="Times New Roman"/>
          <w:color w:val="000000"/>
          <w:sz w:val="24"/>
          <w:szCs w:val="24"/>
          <w:lang w:val="id-ID"/>
        </w:rPr>
        <w:t>Mengelola sarana dan prasaranasekolah/ madrasah dalamrangka pendayagunaan secaraoptimal.</w:t>
      </w:r>
      <w:r w:rsidR="000576B1" w:rsidRPr="000576B1">
        <w:rPr>
          <w:rFonts w:asciiTheme="majorBidi" w:hAnsiTheme="majorBidi" w:cs="Times New Roman"/>
          <w:color w:val="000000"/>
          <w:sz w:val="24"/>
          <w:szCs w:val="24"/>
          <w:lang w:val="id-ID"/>
        </w:rPr>
        <w:t xml:space="preserve"> (8) </w:t>
      </w:r>
      <w:r w:rsidRPr="000576B1">
        <w:rPr>
          <w:rFonts w:asciiTheme="majorBidi" w:hAnsiTheme="majorBidi" w:cs="Times New Roman"/>
          <w:color w:val="000000"/>
          <w:sz w:val="24"/>
          <w:szCs w:val="24"/>
          <w:lang w:val="id-ID"/>
        </w:rPr>
        <w:t xml:space="preserve">Mengelola </w:t>
      </w:r>
      <w:r w:rsidRPr="000576B1">
        <w:rPr>
          <w:rFonts w:asciiTheme="majorBidi" w:hAnsiTheme="majorBidi" w:cs="Times New Roman"/>
          <w:color w:val="000000"/>
          <w:sz w:val="24"/>
          <w:szCs w:val="24"/>
          <w:lang w:val="id-ID"/>
        </w:rPr>
        <w:lastRenderedPageBreak/>
        <w:t>hubungan sekolah/madrasah dan masyarakat da-lam rangka pencarian dukungan ide, sumber belajar, dan pembia-yaan sekolah/ madrasah.</w:t>
      </w:r>
      <w:r w:rsidR="000576B1" w:rsidRPr="000576B1">
        <w:rPr>
          <w:rFonts w:asciiTheme="majorBidi" w:hAnsiTheme="majorBidi" w:cs="Times New Roman"/>
          <w:color w:val="000000"/>
          <w:sz w:val="24"/>
          <w:szCs w:val="24"/>
          <w:lang w:val="id-ID"/>
        </w:rPr>
        <w:t xml:space="preserve"> (9) </w:t>
      </w:r>
      <w:r w:rsidRPr="000576B1">
        <w:rPr>
          <w:rFonts w:asciiTheme="majorBidi" w:hAnsiTheme="majorBidi" w:cs="Times New Roman"/>
          <w:color w:val="000000"/>
          <w:sz w:val="24"/>
          <w:szCs w:val="24"/>
        </w:rPr>
        <w:t>Mengelola peserta didik dalamrangka penerimaan peserta di-dik baru, dan penempatan danpengembangan kapasitas pe-serta didik.</w:t>
      </w:r>
      <w:r w:rsidR="000576B1" w:rsidRPr="000576B1">
        <w:rPr>
          <w:rFonts w:asciiTheme="majorBidi" w:hAnsiTheme="majorBidi" w:cs="Times New Roman"/>
          <w:color w:val="000000"/>
          <w:sz w:val="24"/>
          <w:szCs w:val="24"/>
          <w:lang w:val="id-ID"/>
        </w:rPr>
        <w:t xml:space="preserve"> (10) </w:t>
      </w:r>
      <w:r w:rsidRPr="000576B1">
        <w:rPr>
          <w:rFonts w:asciiTheme="majorBidi" w:hAnsiTheme="majorBidi" w:cs="Times New Roman"/>
          <w:color w:val="000000"/>
          <w:sz w:val="24"/>
          <w:szCs w:val="24"/>
        </w:rPr>
        <w:t>Mengelola pengembangan kuri-kulum dan kegiatan pembela-jaran sesuai dengan arah dantujuan pendidikan nasional.</w:t>
      </w:r>
      <w:r w:rsidR="000576B1" w:rsidRPr="000576B1">
        <w:rPr>
          <w:rFonts w:asciiTheme="majorBidi" w:hAnsiTheme="majorBidi" w:cs="Times New Roman"/>
          <w:color w:val="000000"/>
          <w:sz w:val="24"/>
          <w:szCs w:val="24"/>
          <w:lang w:val="id-ID"/>
        </w:rPr>
        <w:t xml:space="preserve"> (11) </w:t>
      </w:r>
      <w:r w:rsidRPr="000576B1">
        <w:rPr>
          <w:rFonts w:asciiTheme="majorBidi" w:hAnsiTheme="majorBidi" w:cs="Times New Roman"/>
          <w:color w:val="000000"/>
          <w:sz w:val="24"/>
          <w:szCs w:val="24"/>
        </w:rPr>
        <w:t>Mengelola keuangan sekolah/madrasah sesuai dengan prinsippengelolaan yang akuntabel,transparan, dan efisien.</w:t>
      </w:r>
      <w:r w:rsidR="000576B1" w:rsidRPr="000576B1">
        <w:rPr>
          <w:rFonts w:asciiTheme="majorBidi" w:hAnsiTheme="majorBidi" w:cs="Times New Roman"/>
          <w:color w:val="000000"/>
          <w:sz w:val="24"/>
          <w:szCs w:val="24"/>
          <w:lang w:val="id-ID"/>
        </w:rPr>
        <w:t xml:space="preserve"> (12) </w:t>
      </w:r>
      <w:r w:rsidRPr="000576B1">
        <w:rPr>
          <w:rFonts w:asciiTheme="majorBidi" w:hAnsiTheme="majorBidi" w:cs="Times New Roman"/>
          <w:color w:val="000000"/>
          <w:sz w:val="24"/>
          <w:szCs w:val="24"/>
        </w:rPr>
        <w:t>Mengelola ketatausahaan seko-lah/madrasah dalam mendu-kung pencapaian tujuan sekolah/madrasah.</w:t>
      </w:r>
      <w:r w:rsidR="000576B1" w:rsidRPr="000576B1">
        <w:rPr>
          <w:rFonts w:asciiTheme="majorBidi" w:hAnsiTheme="majorBidi" w:cs="Times New Roman"/>
          <w:color w:val="000000"/>
          <w:sz w:val="24"/>
          <w:szCs w:val="24"/>
          <w:lang w:val="id-ID"/>
        </w:rPr>
        <w:t xml:space="preserve"> (13) </w:t>
      </w:r>
      <w:r w:rsidRPr="000576B1">
        <w:rPr>
          <w:rFonts w:asciiTheme="majorBidi" w:hAnsiTheme="majorBidi" w:cs="Times New Roman"/>
          <w:color w:val="000000"/>
          <w:sz w:val="24"/>
          <w:szCs w:val="24"/>
        </w:rPr>
        <w:t>Mengelola unit layanan khusussekolah/ madrasah dalam men-dukung kegiatan pembelajarandan kegiatan peserta didik disekolah/madrasah.</w:t>
      </w:r>
      <w:r w:rsidR="000576B1" w:rsidRPr="000576B1">
        <w:rPr>
          <w:rFonts w:asciiTheme="majorBidi" w:hAnsiTheme="majorBidi" w:cs="Times New Roman"/>
          <w:color w:val="000000"/>
          <w:sz w:val="24"/>
          <w:szCs w:val="24"/>
          <w:lang w:val="id-ID"/>
        </w:rPr>
        <w:t xml:space="preserve"> (15) </w:t>
      </w:r>
      <w:r w:rsidRPr="000576B1">
        <w:rPr>
          <w:rFonts w:asciiTheme="majorBidi" w:hAnsiTheme="majorBidi" w:cs="Times New Roman"/>
          <w:color w:val="000000"/>
          <w:sz w:val="24"/>
          <w:szCs w:val="24"/>
        </w:rPr>
        <w:t>Mengelola sistem informasi se-kolah/madrasah dalam mendu-kung penyusunan program dan</w:t>
      </w:r>
      <w:r w:rsidRPr="000576B1">
        <w:rPr>
          <w:rFonts w:asciiTheme="majorBidi" w:hAnsiTheme="majorBidi" w:cs="Times New Roman"/>
          <w:color w:val="000000"/>
          <w:sz w:val="24"/>
          <w:szCs w:val="24"/>
          <w:lang w:val="id-ID"/>
        </w:rPr>
        <w:t xml:space="preserve"> </w:t>
      </w:r>
      <w:r w:rsidRPr="000576B1">
        <w:rPr>
          <w:rFonts w:asciiTheme="majorBidi" w:hAnsiTheme="majorBidi" w:cs="Times New Roman"/>
          <w:color w:val="000000"/>
          <w:sz w:val="24"/>
          <w:szCs w:val="24"/>
        </w:rPr>
        <w:t>pengambilan keputusan</w:t>
      </w:r>
      <w:r w:rsidR="000576B1" w:rsidRPr="000576B1">
        <w:rPr>
          <w:rFonts w:asciiTheme="majorBidi" w:hAnsiTheme="majorBidi" w:cs="Times New Roman"/>
          <w:color w:val="000000"/>
          <w:sz w:val="24"/>
          <w:szCs w:val="24"/>
          <w:lang w:val="id-ID"/>
        </w:rPr>
        <w:t xml:space="preserve">, (15) </w:t>
      </w:r>
      <w:r w:rsidRPr="000576B1">
        <w:rPr>
          <w:rFonts w:asciiTheme="majorBidi" w:hAnsiTheme="majorBidi" w:cs="Times New Roman"/>
          <w:color w:val="000000"/>
          <w:sz w:val="24"/>
          <w:szCs w:val="24"/>
        </w:rPr>
        <w:t>Memanfaatkan kemajuan</w:t>
      </w:r>
      <w:r w:rsidR="000576B1">
        <w:rPr>
          <w:rFonts w:asciiTheme="majorBidi" w:hAnsiTheme="majorBidi" w:cs="Times New Roman"/>
          <w:color w:val="000000"/>
          <w:sz w:val="24"/>
          <w:szCs w:val="24"/>
          <w:lang w:val="id-ID"/>
        </w:rPr>
        <w:t xml:space="preserve"> </w:t>
      </w:r>
      <w:r w:rsidRPr="000576B1">
        <w:rPr>
          <w:rFonts w:asciiTheme="majorBidi" w:hAnsiTheme="majorBidi" w:cs="Times New Roman"/>
          <w:color w:val="000000"/>
          <w:sz w:val="24"/>
          <w:szCs w:val="24"/>
        </w:rPr>
        <w:t>teknologi informasi bagi pe-ningkatan pembelaj</w:t>
      </w:r>
      <w:r w:rsidR="000576B1" w:rsidRPr="000576B1">
        <w:rPr>
          <w:rFonts w:asciiTheme="majorBidi" w:hAnsiTheme="majorBidi" w:cs="Times New Roman"/>
          <w:color w:val="000000"/>
          <w:sz w:val="24"/>
          <w:szCs w:val="24"/>
        </w:rPr>
        <w:t>aran danmanajemen sekolah/madra</w:t>
      </w:r>
      <w:r w:rsidRPr="000576B1">
        <w:rPr>
          <w:rFonts w:asciiTheme="majorBidi" w:hAnsiTheme="majorBidi" w:cs="Times New Roman"/>
          <w:color w:val="000000"/>
          <w:sz w:val="24"/>
          <w:szCs w:val="24"/>
        </w:rPr>
        <w:t>sah.</w:t>
      </w:r>
      <w:r w:rsidR="000576B1" w:rsidRPr="000576B1">
        <w:rPr>
          <w:rFonts w:asciiTheme="majorBidi" w:hAnsiTheme="majorBidi" w:cs="Times New Roman"/>
          <w:color w:val="000000"/>
          <w:sz w:val="24"/>
          <w:szCs w:val="24"/>
          <w:lang w:val="id-ID"/>
        </w:rPr>
        <w:t xml:space="preserve"> (16) </w:t>
      </w:r>
      <w:r w:rsidRPr="000576B1">
        <w:rPr>
          <w:rFonts w:asciiTheme="majorBidi" w:hAnsiTheme="majorBidi" w:cs="Times New Roman"/>
          <w:color w:val="000000"/>
          <w:sz w:val="24"/>
          <w:szCs w:val="24"/>
        </w:rPr>
        <w:t>Melakukan monitoring, e</w:t>
      </w:r>
      <w:r w:rsidR="000576B1" w:rsidRPr="000576B1">
        <w:rPr>
          <w:rFonts w:asciiTheme="majorBidi" w:hAnsiTheme="majorBidi" w:cs="Times New Roman"/>
          <w:color w:val="000000"/>
          <w:sz w:val="24"/>
          <w:szCs w:val="24"/>
        </w:rPr>
        <w:t>va-luasi, dan pelaporan pelaksa</w:t>
      </w:r>
      <w:r w:rsidRPr="000576B1">
        <w:rPr>
          <w:rFonts w:asciiTheme="majorBidi" w:hAnsiTheme="majorBidi" w:cs="Times New Roman"/>
          <w:color w:val="000000"/>
          <w:sz w:val="24"/>
          <w:szCs w:val="24"/>
        </w:rPr>
        <w:t xml:space="preserve">naan program kegiatan </w:t>
      </w:r>
      <w:r w:rsidR="000576B1" w:rsidRPr="000576B1">
        <w:rPr>
          <w:rFonts w:asciiTheme="majorBidi" w:hAnsiTheme="majorBidi" w:cs="Times New Roman"/>
          <w:color w:val="000000"/>
          <w:sz w:val="24"/>
          <w:szCs w:val="24"/>
        </w:rPr>
        <w:t>seko-lah/ madrasah dengan prose</w:t>
      </w:r>
      <w:r w:rsidRPr="000576B1">
        <w:rPr>
          <w:rFonts w:asciiTheme="majorBidi" w:hAnsiTheme="majorBidi" w:cs="Times New Roman"/>
          <w:color w:val="000000"/>
          <w:sz w:val="24"/>
          <w:szCs w:val="24"/>
        </w:rPr>
        <w:t>dur yang tepat, serta meren-canakan tindak lanjutnya.</w:t>
      </w:r>
      <w:r w:rsidR="000576B1" w:rsidRPr="000576B1">
        <w:rPr>
          <w:rFonts w:asciiTheme="majorBidi" w:hAnsiTheme="majorBidi" w:cs="Times New Roman"/>
          <w:color w:val="000000"/>
          <w:sz w:val="24"/>
          <w:szCs w:val="24"/>
          <w:lang w:val="id-ID"/>
        </w:rPr>
        <w:t xml:space="preserve"> </w:t>
      </w:r>
    </w:p>
    <w:p w:rsidR="000576B1" w:rsidRDefault="000576B1" w:rsidP="00D5047D">
      <w:pPr>
        <w:pStyle w:val="ListParagraph"/>
        <w:autoSpaceDE w:val="0"/>
        <w:autoSpaceDN w:val="0"/>
        <w:adjustRightInd w:val="0"/>
        <w:spacing w:after="0" w:line="480" w:lineRule="auto"/>
        <w:ind w:left="2510" w:firstLine="467"/>
        <w:jc w:val="both"/>
        <w:rPr>
          <w:rFonts w:asciiTheme="majorBidi" w:hAnsiTheme="majorBidi" w:cs="Times New Roman"/>
          <w:sz w:val="24"/>
          <w:szCs w:val="24"/>
          <w:lang w:val="id-ID"/>
        </w:rPr>
      </w:pPr>
    </w:p>
    <w:p w:rsidR="00D5047D" w:rsidRDefault="000576B1"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Pr>
          <w:rFonts w:asciiTheme="majorBidi" w:hAnsiTheme="majorBidi" w:cs="Times New Roman"/>
          <w:sz w:val="24"/>
          <w:szCs w:val="24"/>
          <w:lang w:val="id-ID"/>
        </w:rPr>
        <w:t xml:space="preserve">Dalam konteks pengawasan manajerial, untuk dapat mencapai kompetensi di atas, diperlukan pembinaan bagi kepala Madrasah. </w:t>
      </w:r>
      <w:r w:rsidR="00D5047D" w:rsidRPr="00F51047">
        <w:rPr>
          <w:rFonts w:asciiTheme="majorBidi" w:hAnsiTheme="majorBidi" w:cs="Times New Roman"/>
          <w:sz w:val="24"/>
          <w:szCs w:val="24"/>
          <w:lang w:val="id-ID"/>
        </w:rPr>
        <w:t xml:space="preserve">Pembinaan pada pengawasan manajerial merupakan kegiatan </w:t>
      </w:r>
      <w:r w:rsidR="00D5047D" w:rsidRPr="00F51047">
        <w:rPr>
          <w:rFonts w:asciiTheme="majorBidi" w:hAnsiTheme="majorBidi" w:cs="Times New Roman"/>
          <w:sz w:val="24"/>
          <w:szCs w:val="24"/>
          <w:lang w:val="id-ID"/>
        </w:rPr>
        <w:lastRenderedPageBreak/>
        <w:t>pembimbingan yang dilakukan melalui bantuan profesional kepada kepala sekolah.</w:t>
      </w:r>
      <w:r>
        <w:rPr>
          <w:rStyle w:val="FootnoteReference"/>
          <w:rFonts w:asciiTheme="majorBidi" w:hAnsiTheme="majorBidi"/>
          <w:sz w:val="24"/>
          <w:szCs w:val="24"/>
          <w:lang w:val="id-ID"/>
        </w:rPr>
        <w:footnoteReference w:id="69"/>
      </w:r>
      <w:r w:rsidR="00D5047D" w:rsidRPr="00F51047">
        <w:rPr>
          <w:rFonts w:asciiTheme="majorBidi" w:hAnsiTheme="majorBidi" w:cs="Times New Roman"/>
          <w:sz w:val="24"/>
          <w:szCs w:val="24"/>
          <w:lang w:val="id-ID"/>
        </w:rPr>
        <w:t xml:space="preserve"> </w:t>
      </w:r>
    </w:p>
    <w:p w:rsidR="00D5047D"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Tujuan </w:t>
      </w:r>
    </w:p>
    <w:p w:rsidR="00901690" w:rsidRDefault="00D5047D"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F51047">
        <w:rPr>
          <w:rFonts w:asciiTheme="majorBidi" w:hAnsiTheme="majorBidi" w:cs="Times New Roman"/>
          <w:sz w:val="24"/>
          <w:szCs w:val="24"/>
          <w:lang w:val="id-ID"/>
        </w:rPr>
        <w:t>Pembinaan dilakukan untuk meningkatkan kompetensi kepala sekolah dan tenaga kependidikan yang dibuktikan dengan meningkatnya kinerja.</w:t>
      </w:r>
    </w:p>
    <w:p w:rsidR="00D5047D"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Materi </w:t>
      </w:r>
    </w:p>
    <w:p w:rsidR="00D5047D" w:rsidRDefault="00D5047D"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Pembinaan kepala sekolah meliputi materi sebagai berikut.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Kompetensi Kepribadian dan Sosial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Kepemimpinan Pembelajaran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Pengembangan Sekolah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Perencanaan Program (RKS/RKJM, RKT, dan RKAS)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Sistem Informasi Manajemen (SIM)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Evaluasi Diri Sekolah (EDS) dan Akreditasi lalu Merefleksikan Hasil-Hasilnya dalam Upaya Penjaminan Mutu Pendidikan (pemenuhan SNP);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Manajemen Sumber Daya </w:t>
      </w:r>
    </w:p>
    <w:p w:rsidR="00D5047D" w:rsidRDefault="00D5047D" w:rsidP="002938C2">
      <w:pPr>
        <w:pStyle w:val="ListParagraph"/>
        <w:numPr>
          <w:ilvl w:val="0"/>
          <w:numId w:val="29"/>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Pengelolaan Program Induksi Guru Pemula (PIGP) </w:t>
      </w:r>
    </w:p>
    <w:p w:rsidR="00D5047D" w:rsidRDefault="00D5047D" w:rsidP="002938C2">
      <w:pPr>
        <w:pStyle w:val="ListParagraph"/>
        <w:numPr>
          <w:ilvl w:val="0"/>
          <w:numId w:val="29"/>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Pengelolaan PK Guru dan Tenaga Kependidikan </w:t>
      </w:r>
    </w:p>
    <w:p w:rsidR="00D5047D" w:rsidRDefault="00D5047D" w:rsidP="002938C2">
      <w:pPr>
        <w:pStyle w:val="ListParagraph"/>
        <w:numPr>
          <w:ilvl w:val="0"/>
          <w:numId w:val="29"/>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Pengelolaan PKB </w:t>
      </w:r>
    </w:p>
    <w:p w:rsidR="00D5047D" w:rsidRDefault="00D5047D" w:rsidP="002938C2">
      <w:pPr>
        <w:pStyle w:val="ListParagraph"/>
        <w:numPr>
          <w:ilvl w:val="0"/>
          <w:numId w:val="29"/>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Pengelolaan Kurikulum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lastRenderedPageBreak/>
        <w:t xml:space="preserve">Kewirausahaan; dan </w:t>
      </w:r>
    </w:p>
    <w:p w:rsidR="00D5047D" w:rsidRDefault="00D5047D" w:rsidP="002938C2">
      <w:pPr>
        <w:pStyle w:val="ListParagraph"/>
        <w:numPr>
          <w:ilvl w:val="0"/>
          <w:numId w:val="28"/>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Supervisi Pembelajaran. </w:t>
      </w:r>
    </w:p>
    <w:p w:rsidR="00D5047D"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Sasaran </w:t>
      </w:r>
    </w:p>
    <w:p w:rsidR="00D5047D" w:rsidRDefault="00D5047D"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Sasaran pembinaan adalah kepala sekolah dan tenaga kependidikan yang menjadi tanggung jawab pengawas. </w:t>
      </w:r>
    </w:p>
    <w:p w:rsidR="00D5047D"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Indikator Keberhasilan </w:t>
      </w:r>
    </w:p>
    <w:p w:rsidR="00D5047D" w:rsidRDefault="00D5047D"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Meningkatnya kompetensi serta kinerja kepala sekolah dan tenaga kependidikan dalam: </w:t>
      </w:r>
    </w:p>
    <w:p w:rsidR="00D5047D" w:rsidRPr="008132B6"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kompetensi kepribadian dan sosial; </w:t>
      </w:r>
    </w:p>
    <w:p w:rsidR="00D5047D"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kepemimpinan pembelajaran; </w:t>
      </w:r>
    </w:p>
    <w:p w:rsidR="00D5047D"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pengembangan sekolah: (1) sistem informasi manajemen (SIM) serta (2) evaluasi diri sekolah (EDS) dan merefleksikan hasil-hasilnya dalam upaya penjaminan mutu pendidikan; </w:t>
      </w:r>
    </w:p>
    <w:p w:rsidR="00D5047D"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manajemen sumber daya: (1) pengelolaan program induksi guru pemula (PIGP), (2) pengelolaan PK guru dan tenaga kependidikan, (3) pengelolaan PKB, dan (4) pengelolaan kurikulum; </w:t>
      </w:r>
    </w:p>
    <w:p w:rsidR="00D5047D"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kewirausahaan; dan </w:t>
      </w:r>
    </w:p>
    <w:p w:rsidR="00D5047D" w:rsidRPr="008132B6" w:rsidRDefault="00D5047D" w:rsidP="002938C2">
      <w:pPr>
        <w:pStyle w:val="ListParagraph"/>
        <w:numPr>
          <w:ilvl w:val="0"/>
          <w:numId w:val="30"/>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supervisi pembelajaran. </w:t>
      </w:r>
    </w:p>
    <w:p w:rsidR="00D5047D"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Pendekatan, Metode, dan Teknik </w:t>
      </w:r>
    </w:p>
    <w:p w:rsidR="00D5047D" w:rsidRDefault="00D5047D" w:rsidP="002938C2">
      <w:pPr>
        <w:pStyle w:val="ListParagraph"/>
        <w:numPr>
          <w:ilvl w:val="0"/>
          <w:numId w:val="31"/>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Pendekatan, antara lain: direktif, nondirektif, klinik, dan kolaboratif </w:t>
      </w:r>
    </w:p>
    <w:p w:rsidR="00D5047D" w:rsidRDefault="00D5047D" w:rsidP="002938C2">
      <w:pPr>
        <w:pStyle w:val="ListParagraph"/>
        <w:numPr>
          <w:ilvl w:val="0"/>
          <w:numId w:val="31"/>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Metode, antara lain: FGD dan metode delphi </w:t>
      </w:r>
    </w:p>
    <w:p w:rsidR="00D5047D" w:rsidRDefault="00D5047D" w:rsidP="002938C2">
      <w:pPr>
        <w:pStyle w:val="ListParagraph"/>
        <w:numPr>
          <w:ilvl w:val="0"/>
          <w:numId w:val="31"/>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lastRenderedPageBreak/>
        <w:t xml:space="preserve">Teknik, antara lain: individu dan kelompok (worskhsop, IHT, dan seminar) </w:t>
      </w:r>
    </w:p>
    <w:p w:rsidR="001A05E7"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Waktu </w:t>
      </w:r>
    </w:p>
    <w:p w:rsidR="00D5047D" w:rsidRDefault="00D5047D" w:rsidP="003D2F95">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Pembinaan kepala sekolah dan tenaga kependidikan lainnya dilaksanakan pada waktu yang telah direncanakan dan tertuang dalam program semester. </w:t>
      </w:r>
    </w:p>
    <w:p w:rsidR="00D5047D" w:rsidRPr="003D2F95" w:rsidRDefault="00D5047D" w:rsidP="002938C2">
      <w:pPr>
        <w:pStyle w:val="ListParagraph"/>
        <w:numPr>
          <w:ilvl w:val="0"/>
          <w:numId w:val="27"/>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Prosedur </w:t>
      </w:r>
    </w:p>
    <w:p w:rsidR="00D5047D" w:rsidRDefault="00D5047D" w:rsidP="002938C2">
      <w:pPr>
        <w:pStyle w:val="ListParagraph"/>
        <w:numPr>
          <w:ilvl w:val="0"/>
          <w:numId w:val="32"/>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Menyusun rencana pembinaan kepala sekolah dan tenaga kependidikan </w:t>
      </w:r>
    </w:p>
    <w:p w:rsidR="00D5047D" w:rsidRDefault="00D5047D" w:rsidP="002938C2">
      <w:pPr>
        <w:pStyle w:val="ListParagraph"/>
        <w:numPr>
          <w:ilvl w:val="0"/>
          <w:numId w:val="32"/>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Melaksanakan pembinaan kepala sekolah dan tenaga kependidikan </w:t>
      </w:r>
    </w:p>
    <w:p w:rsidR="00D5047D" w:rsidRDefault="00D5047D" w:rsidP="002938C2">
      <w:pPr>
        <w:pStyle w:val="ListParagraph"/>
        <w:numPr>
          <w:ilvl w:val="0"/>
          <w:numId w:val="32"/>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Menyusun laporan hasil pembinaan kepala sekolah dan tenaga kependidikan </w:t>
      </w:r>
    </w:p>
    <w:p w:rsidR="00D5047D" w:rsidRPr="0090538B" w:rsidRDefault="00D5047D" w:rsidP="002938C2">
      <w:pPr>
        <w:pStyle w:val="ListParagraph"/>
        <w:numPr>
          <w:ilvl w:val="0"/>
          <w:numId w:val="32"/>
        </w:numPr>
        <w:autoSpaceDE w:val="0"/>
        <w:autoSpaceDN w:val="0"/>
        <w:adjustRightInd w:val="0"/>
        <w:spacing w:after="0" w:line="480" w:lineRule="auto"/>
        <w:jc w:val="both"/>
        <w:rPr>
          <w:rFonts w:asciiTheme="majorBidi" w:hAnsiTheme="majorBidi" w:cs="Times New Roman"/>
          <w:sz w:val="24"/>
          <w:szCs w:val="24"/>
          <w:lang w:val="id-ID"/>
        </w:rPr>
      </w:pPr>
      <w:r w:rsidRPr="0090538B">
        <w:rPr>
          <w:rFonts w:asciiTheme="majorBidi" w:hAnsiTheme="majorBidi" w:cs="Times New Roman"/>
          <w:sz w:val="24"/>
          <w:szCs w:val="24"/>
          <w:lang w:val="id-ID"/>
        </w:rPr>
        <w:t xml:space="preserve">Mengevaluasi hasil pembinaan kepala sekolah dan tenaga kependidikan </w:t>
      </w:r>
    </w:p>
    <w:p w:rsidR="0070020E" w:rsidRPr="00A42CFF" w:rsidRDefault="0070020E" w:rsidP="002938C2">
      <w:pPr>
        <w:pStyle w:val="ListParagraph"/>
        <w:numPr>
          <w:ilvl w:val="0"/>
          <w:numId w:val="8"/>
        </w:numPr>
        <w:autoSpaceDE w:val="0"/>
        <w:autoSpaceDN w:val="0"/>
        <w:adjustRightInd w:val="0"/>
        <w:spacing w:after="0" w:line="480" w:lineRule="auto"/>
        <w:jc w:val="both"/>
        <w:rPr>
          <w:rFonts w:asciiTheme="majorBidi" w:hAnsiTheme="majorBidi" w:cs="Times New Roman"/>
          <w:b/>
          <w:bCs/>
          <w:sz w:val="24"/>
          <w:szCs w:val="24"/>
          <w:lang w:val="id-ID"/>
        </w:rPr>
      </w:pPr>
      <w:r w:rsidRPr="00EE429B">
        <w:rPr>
          <w:rFonts w:asciiTheme="majorBidi" w:hAnsiTheme="majorBidi" w:cs="Times New Roman"/>
          <w:b/>
          <w:bCs/>
          <w:color w:val="000000"/>
          <w:sz w:val="24"/>
          <w:szCs w:val="24"/>
          <w:lang w:val="id-ID"/>
        </w:rPr>
        <w:t>Pemantauan</w:t>
      </w:r>
    </w:p>
    <w:p w:rsidR="00A42CFF" w:rsidRDefault="00A42CFF" w:rsidP="003D2F95">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Istilah pemantauan dalam bahasa inggris disebut dengan istilah </w:t>
      </w:r>
      <w:r w:rsidRPr="003C0D7B">
        <w:rPr>
          <w:rFonts w:ascii="Times New Roman" w:hAnsi="Times New Roman" w:cs="Times New Roman"/>
          <w:i/>
          <w:iCs/>
          <w:sz w:val="24"/>
          <w:szCs w:val="24"/>
        </w:rPr>
        <w:t>monitoring</w:t>
      </w:r>
      <w:r>
        <w:rPr>
          <w:rFonts w:ascii="Times New Roman" w:hAnsi="Times New Roman" w:cs="Times New Roman"/>
          <w:sz w:val="24"/>
          <w:szCs w:val="24"/>
        </w:rPr>
        <w:t>.</w:t>
      </w:r>
      <w:proofErr w:type="gramEnd"/>
      <w:r>
        <w:rPr>
          <w:rFonts w:ascii="Times New Roman" w:hAnsi="Times New Roman" w:cs="Times New Roman"/>
          <w:sz w:val="24"/>
          <w:szCs w:val="24"/>
        </w:rPr>
        <w:t xml:space="preserve">  Untuk dapat memperoleh implementasi sebuah acara yang sesuai dengan apa yang direncanakan manajemen harus menyiapkan sebuah program yaitu monitoring, monitoring ditujukan untuk memperoleh fakta, data dan informasi tentang pelaksanaan program, apakah proses pelaksanaan kegiatan dilakukan seusai dengan apa yang telah direncakan. Selanjutnya </w:t>
      </w:r>
      <w:r>
        <w:rPr>
          <w:rFonts w:ascii="Times New Roman" w:hAnsi="Times New Roman" w:cs="Times New Roman"/>
          <w:sz w:val="24"/>
          <w:szCs w:val="24"/>
        </w:rPr>
        <w:lastRenderedPageBreak/>
        <w:t xml:space="preserve">temuan-temuan hasil monitoring adalah informasi untuk proses evaluasi sehingga hasilnya apakah program yang ditetapkan dan dilaksanakan memperoleh hasil yang berkesuaian atau tidak. </w:t>
      </w:r>
      <w:r>
        <w:rPr>
          <w:rStyle w:val="FootnoteReference"/>
          <w:rFonts w:ascii="Times New Roman" w:hAnsi="Times New Roman"/>
          <w:sz w:val="24"/>
          <w:szCs w:val="24"/>
        </w:rPr>
        <w:footnoteReference w:id="70"/>
      </w:r>
      <w:r>
        <w:rPr>
          <w:rFonts w:ascii="Times New Roman" w:hAnsi="Times New Roman" w:cs="Times New Roman"/>
          <w:sz w:val="24"/>
          <w:szCs w:val="24"/>
        </w:rPr>
        <w:t xml:space="preserve"> </w:t>
      </w:r>
    </w:p>
    <w:p w:rsidR="00A42CFF" w:rsidRDefault="00A42CFF" w:rsidP="003D2F95">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Pr>
          <w:rFonts w:ascii="Times New Roman" w:hAnsi="Times New Roman" w:cs="Times New Roman"/>
          <w:sz w:val="24"/>
          <w:szCs w:val="24"/>
        </w:rPr>
        <w:t xml:space="preserve">Beberapa pakar manajemen mengemukakan bahwa fungsi monitoring mempunyai nilai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bobotnya dengan fungsi perencanaan. Conor menjelaskan bahwa keberhasilan dalam mencapai tujuan, separuhnya ditentukan oleh rencana yang telah ditetapkan dan setengahnya lagi fungsi oleh pengawasan atau monitoring. </w:t>
      </w:r>
      <w:proofErr w:type="gramStart"/>
      <w:r>
        <w:rPr>
          <w:rFonts w:ascii="Times New Roman" w:hAnsi="Times New Roman" w:cs="Times New Roman"/>
          <w:sz w:val="24"/>
          <w:szCs w:val="24"/>
        </w:rPr>
        <w:t>Pada umumnya, manajemen menekankan terhadap pentingnya kedua fungsi ini, yaitu perencanaan dan pengawasan (monitoring).</w:t>
      </w:r>
      <w:proofErr w:type="gramEnd"/>
      <w:r>
        <w:rPr>
          <w:rStyle w:val="FootnoteReference"/>
          <w:rFonts w:ascii="Times New Roman" w:hAnsi="Times New Roman"/>
          <w:sz w:val="24"/>
          <w:szCs w:val="24"/>
        </w:rPr>
        <w:footnoteReference w:id="71"/>
      </w:r>
      <w:r>
        <w:rPr>
          <w:rFonts w:ascii="Times New Roman" w:hAnsi="Times New Roman" w:cs="Times New Roman"/>
          <w:sz w:val="24"/>
          <w:szCs w:val="24"/>
        </w:rPr>
        <w:t xml:space="preserve">  </w:t>
      </w:r>
    </w:p>
    <w:p w:rsidR="00A42CFF" w:rsidRDefault="00A42CFF" w:rsidP="003D2F95">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Pr>
          <w:rFonts w:ascii="Times New Roman" w:hAnsi="Times New Roman" w:cs="Times New Roman"/>
          <w:sz w:val="24"/>
          <w:szCs w:val="24"/>
        </w:rPr>
        <w:t xml:space="preserve">Proses dasar dalam monitoring ini meliputi tiga tahap yaitu: (1) menetapkan standar pelaksanaan; (2) pengukuran pelaksanaan; (3) menentukan kesenjangan (deviasi) antara pelaksanaan dengan standar dan rencana. </w:t>
      </w:r>
    </w:p>
    <w:p w:rsidR="00A42CFF" w:rsidRDefault="00A42CFF" w:rsidP="003D2F95">
      <w:pPr>
        <w:pStyle w:val="ListParagraph"/>
        <w:autoSpaceDE w:val="0"/>
        <w:autoSpaceDN w:val="0"/>
        <w:adjustRightInd w:val="0"/>
        <w:spacing w:after="0" w:line="480" w:lineRule="auto"/>
        <w:ind w:left="1418" w:firstLine="478"/>
        <w:jc w:val="both"/>
        <w:rPr>
          <w:rFonts w:ascii="Times New Roman" w:hAnsi="Times New Roman" w:cs="Times New Roman"/>
          <w:sz w:val="24"/>
          <w:szCs w:val="24"/>
          <w:lang w:val="id-ID"/>
        </w:rPr>
      </w:pPr>
      <w:r>
        <w:rPr>
          <w:rFonts w:ascii="Times New Roman" w:hAnsi="Times New Roman" w:cs="Times New Roman"/>
          <w:sz w:val="24"/>
          <w:szCs w:val="24"/>
        </w:rPr>
        <w:t xml:space="preserve">Menurut Dunn, monitoring mempunya empat fungsi, yaitu: (1) Ketaatan (compliance). Monitoring menentukan apakah tindakan administrator, staf, dan semua yang terlibat mengikuti standar dan prosedur yang telah ditetapkan, (2) Pemeriksaan (auditing). </w:t>
      </w:r>
      <w:proofErr w:type="gramStart"/>
      <w:r>
        <w:rPr>
          <w:rFonts w:ascii="Times New Roman" w:hAnsi="Times New Roman" w:cs="Times New Roman"/>
          <w:sz w:val="24"/>
          <w:szCs w:val="24"/>
        </w:rPr>
        <w:t xml:space="preserve">Monitoring menetapkan apakah sumber dan layanan yang diperuntukkan bagi pihak tertentu bagi pihak tertentu (target) </w:t>
      </w:r>
      <w:r>
        <w:rPr>
          <w:rFonts w:ascii="Times New Roman" w:hAnsi="Times New Roman" w:cs="Times New Roman"/>
          <w:sz w:val="24"/>
          <w:szCs w:val="24"/>
        </w:rPr>
        <w:lastRenderedPageBreak/>
        <w:t>telah mencapai mereka.</w:t>
      </w:r>
      <w:proofErr w:type="gramEnd"/>
      <w:r>
        <w:rPr>
          <w:rFonts w:ascii="Times New Roman" w:hAnsi="Times New Roman" w:cs="Times New Roman"/>
          <w:sz w:val="24"/>
          <w:szCs w:val="24"/>
        </w:rPr>
        <w:t xml:space="preserve"> (3) Laporan (accounting). </w:t>
      </w:r>
      <w:proofErr w:type="gramStart"/>
      <w:r>
        <w:rPr>
          <w:rFonts w:ascii="Times New Roman" w:hAnsi="Times New Roman" w:cs="Times New Roman"/>
          <w:sz w:val="24"/>
          <w:szCs w:val="24"/>
        </w:rPr>
        <w:t>Monitoring menghasilkan informasi yang membantu “menghitung” hasil perubahan sosial dan masyarakat sebagai akibat implementasi kebijaksanaan sesudah periode waktu tertentu.</w:t>
      </w:r>
      <w:proofErr w:type="gramEnd"/>
      <w:r>
        <w:rPr>
          <w:rFonts w:ascii="Times New Roman" w:hAnsi="Times New Roman" w:cs="Times New Roman"/>
          <w:sz w:val="24"/>
          <w:szCs w:val="24"/>
          <w:lang w:val="id-ID"/>
        </w:rPr>
        <w:t xml:space="preserve"> </w:t>
      </w:r>
    </w:p>
    <w:p w:rsidR="00A42CFF" w:rsidRDefault="00A42CFF" w:rsidP="003D2F95">
      <w:pPr>
        <w:pStyle w:val="ListParagraph"/>
        <w:autoSpaceDE w:val="0"/>
        <w:autoSpaceDN w:val="0"/>
        <w:adjustRightInd w:val="0"/>
        <w:spacing w:after="0" w:line="480" w:lineRule="auto"/>
        <w:ind w:left="1418" w:firstLine="478"/>
        <w:jc w:val="both"/>
      </w:pPr>
      <w:r>
        <w:rPr>
          <w:rFonts w:ascii="Times New Roman" w:hAnsi="Times New Roman" w:cs="Times New Roman"/>
          <w:sz w:val="24"/>
          <w:szCs w:val="24"/>
        </w:rPr>
        <w:t xml:space="preserve">Monitoring sendiri memiliki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bisa dilakukan, yaitu: (1) Monitoring melalui kunjungan lapangan (</w:t>
      </w:r>
      <w:r w:rsidRPr="004F4198">
        <w:rPr>
          <w:rFonts w:ascii="Times New Roman" w:hAnsi="Times New Roman" w:cs="Times New Roman"/>
          <w:i/>
          <w:iCs/>
          <w:sz w:val="24"/>
          <w:szCs w:val="24"/>
        </w:rPr>
        <w:t>field</w:t>
      </w:r>
      <w:r>
        <w:rPr>
          <w:rFonts w:ascii="Times New Roman" w:hAnsi="Times New Roman" w:cs="Times New Roman"/>
          <w:sz w:val="24"/>
          <w:szCs w:val="24"/>
        </w:rPr>
        <w:t xml:space="preserve"> </w:t>
      </w:r>
      <w:r w:rsidRPr="004F4198">
        <w:rPr>
          <w:rFonts w:ascii="Times New Roman" w:hAnsi="Times New Roman" w:cs="Times New Roman"/>
          <w:i/>
          <w:iCs/>
          <w:sz w:val="24"/>
          <w:szCs w:val="24"/>
        </w:rPr>
        <w:t>visits</w:t>
      </w:r>
      <w:r>
        <w:rPr>
          <w:rFonts w:ascii="Times New Roman" w:hAnsi="Times New Roman" w:cs="Times New Roman"/>
          <w:sz w:val="24"/>
          <w:szCs w:val="24"/>
        </w:rPr>
        <w:t>), (2) Monitoring melalui laporan kemajuan yang diperoleh dari masing-masing penanggung jawab baik itu yang menangani program/kegiatan utama atau pendukung yang meliputi presentase target dan realisasi dana dan realisai kemajuan kegiatan.</w:t>
      </w:r>
    </w:p>
    <w:p w:rsidR="00B267EA" w:rsidRPr="00EE429B" w:rsidRDefault="00B267EA" w:rsidP="002938C2">
      <w:pPr>
        <w:pStyle w:val="ListParagraph"/>
        <w:numPr>
          <w:ilvl w:val="0"/>
          <w:numId w:val="59"/>
        </w:numPr>
        <w:autoSpaceDE w:val="0"/>
        <w:autoSpaceDN w:val="0"/>
        <w:adjustRightInd w:val="0"/>
        <w:spacing w:after="0" w:line="480" w:lineRule="auto"/>
        <w:jc w:val="both"/>
        <w:rPr>
          <w:rFonts w:asciiTheme="majorBidi" w:hAnsiTheme="majorBidi" w:cs="Times New Roman"/>
          <w:b/>
          <w:bCs/>
          <w:sz w:val="24"/>
          <w:szCs w:val="24"/>
          <w:lang w:val="id-ID"/>
        </w:rPr>
      </w:pPr>
      <w:r>
        <w:rPr>
          <w:rFonts w:asciiTheme="majorBidi" w:hAnsiTheme="majorBidi" w:cs="Times New Roman"/>
          <w:b/>
          <w:bCs/>
          <w:color w:val="000000"/>
          <w:sz w:val="24"/>
          <w:szCs w:val="24"/>
          <w:lang w:val="id-ID"/>
        </w:rPr>
        <w:t>Pemantauan pada pengawasan akademik</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color w:val="000000"/>
          <w:sz w:val="24"/>
          <w:szCs w:val="24"/>
          <w:lang w:val="id-ID"/>
        </w:rPr>
        <w:t>Pengertian</w:t>
      </w:r>
      <w:r w:rsidRPr="003D2F95">
        <w:rPr>
          <w:rFonts w:asciiTheme="majorBidi" w:hAnsiTheme="majorBidi" w:cs="Times New Roman"/>
          <w:b/>
          <w:bCs/>
          <w:sz w:val="24"/>
          <w:szCs w:val="24"/>
          <w:lang w:val="id-ID"/>
        </w:rPr>
        <w:t xml:space="preserve"> </w:t>
      </w:r>
    </w:p>
    <w:p w:rsidR="0070020E" w:rsidRDefault="0070020E" w:rsidP="003D2F95">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Pemantauan pada pengawasan akademik adalah kegiatan pengawasan </w:t>
      </w:r>
      <w:r w:rsidR="00920588" w:rsidRPr="00EE429B">
        <w:rPr>
          <w:rFonts w:asciiTheme="majorBidi" w:hAnsiTheme="majorBidi" w:cs="Times New Roman"/>
          <w:sz w:val="24"/>
          <w:szCs w:val="24"/>
          <w:lang w:val="id-ID"/>
        </w:rPr>
        <w:t xml:space="preserve">dengan </w:t>
      </w:r>
      <w:r w:rsidRPr="00EE429B">
        <w:rPr>
          <w:rFonts w:asciiTheme="majorBidi" w:hAnsiTheme="majorBidi" w:cs="Times New Roman"/>
          <w:sz w:val="24"/>
          <w:szCs w:val="24"/>
          <w:lang w:val="id-ID"/>
        </w:rPr>
        <w:t xml:space="preserve">mengetahui data dan informasi tentang pelaksanaan kesesuaian dan ketercapaian standar kompetensi lulusan (SKL), standar isi (SI), standar proses, dan standar penilaian dalam perencanaan dan pelaksanaan pembelajaran.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Tujuan </w:t>
      </w:r>
    </w:p>
    <w:p w:rsidR="0070020E" w:rsidRDefault="0070020E" w:rsidP="003D2F95">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Pemantauan bertujuan untuk: 1) mengetahui keterlaksanaan atau kesesuaian pelaksanaan/penyelenggaraan pendidikan dengan rencana, program, dan/atau Standar Nasional Pendidikan serta 2) menemukan hambatan-hambatan dalam pelaksanaan program.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Materi </w:t>
      </w:r>
    </w:p>
    <w:p w:rsidR="0070020E" w:rsidRDefault="0070020E" w:rsidP="003D2F95">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EE429B">
        <w:rPr>
          <w:rFonts w:asciiTheme="majorBidi" w:hAnsiTheme="majorBidi" w:cs="Times New Roman"/>
          <w:sz w:val="24"/>
          <w:szCs w:val="24"/>
          <w:lang w:val="id-ID"/>
        </w:rPr>
        <w:lastRenderedPageBreak/>
        <w:t xml:space="preserve">Materi pemantauan meliputi keterlaksanaan dan kesesuaian program dengan: </w:t>
      </w:r>
    </w:p>
    <w:p w:rsidR="0070020E" w:rsidRDefault="0070020E" w:rsidP="002938C2">
      <w:pPr>
        <w:pStyle w:val="ListParagraph"/>
        <w:numPr>
          <w:ilvl w:val="0"/>
          <w:numId w:val="14"/>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standar kompetensi lulusan, </w:t>
      </w:r>
    </w:p>
    <w:p w:rsidR="0070020E" w:rsidRDefault="0070020E" w:rsidP="002938C2">
      <w:pPr>
        <w:pStyle w:val="ListParagraph"/>
        <w:numPr>
          <w:ilvl w:val="0"/>
          <w:numId w:val="14"/>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standar isi, </w:t>
      </w:r>
    </w:p>
    <w:p w:rsidR="0070020E" w:rsidRDefault="0070020E" w:rsidP="002938C2">
      <w:pPr>
        <w:pStyle w:val="ListParagraph"/>
        <w:numPr>
          <w:ilvl w:val="0"/>
          <w:numId w:val="14"/>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standar proses, serta </w:t>
      </w:r>
    </w:p>
    <w:p w:rsidR="0070020E" w:rsidRDefault="0070020E" w:rsidP="002938C2">
      <w:pPr>
        <w:pStyle w:val="ListParagraph"/>
        <w:numPr>
          <w:ilvl w:val="0"/>
          <w:numId w:val="14"/>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standar penilaian pendidikan.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Sasaran </w:t>
      </w:r>
    </w:p>
    <w:p w:rsidR="0070020E" w:rsidRDefault="0070020E" w:rsidP="003D2F95">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Sasaran pemantauan adalah semua sekolah binaan yang menjadi tanggung jawab pengawas.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Indikator Keberhasilan </w:t>
      </w:r>
    </w:p>
    <w:p w:rsidR="0070020E" w:rsidRDefault="0070020E" w:rsidP="003D2F95">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Jumlah data hasil pemantauan terhadap keterlaksanaan/kesesuaian 4 SNP (standar kompetensi lulusan, standar isi, standar proses, dan standar penilaian) oleh guru di sekolah binaan.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Pendekatan, Metode, dan Teknik </w:t>
      </w:r>
    </w:p>
    <w:p w:rsidR="0070020E" w:rsidRDefault="0070020E" w:rsidP="002938C2">
      <w:pPr>
        <w:pStyle w:val="ListParagraph"/>
        <w:numPr>
          <w:ilvl w:val="0"/>
          <w:numId w:val="15"/>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Pendekatan, antara lain: direktif, nondirektif, klinik, dan kolaboratif </w:t>
      </w:r>
    </w:p>
    <w:p w:rsidR="0070020E" w:rsidRDefault="0070020E" w:rsidP="002938C2">
      <w:pPr>
        <w:pStyle w:val="ListParagraph"/>
        <w:numPr>
          <w:ilvl w:val="0"/>
          <w:numId w:val="15"/>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Metode, antara lain: wawancara, studi dokumen, dan angket/kuesioner </w:t>
      </w:r>
    </w:p>
    <w:p w:rsidR="0070020E" w:rsidRDefault="0070020E" w:rsidP="002938C2">
      <w:pPr>
        <w:pStyle w:val="ListParagraph"/>
        <w:numPr>
          <w:ilvl w:val="0"/>
          <w:numId w:val="15"/>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Teknik, antara lain: teknik individu dan kelompok (evaluasi diri dan kunjungan kelas)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Waktu </w:t>
      </w:r>
    </w:p>
    <w:p w:rsidR="0070020E" w:rsidRDefault="0070020E"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EE429B">
        <w:rPr>
          <w:rFonts w:asciiTheme="majorBidi" w:hAnsiTheme="majorBidi" w:cs="Times New Roman"/>
          <w:sz w:val="24"/>
          <w:szCs w:val="24"/>
          <w:lang w:val="id-ID"/>
        </w:rPr>
        <w:lastRenderedPageBreak/>
        <w:t xml:space="preserve">Pemantauan SNP pada pengawasan akademik dilaksanakan sepanjang semester/tahun sesuai dengan program semester/tahunan </w:t>
      </w:r>
    </w:p>
    <w:p w:rsidR="0070020E" w:rsidRPr="003D2F95" w:rsidRDefault="0070020E" w:rsidP="002938C2">
      <w:pPr>
        <w:pStyle w:val="ListParagraph"/>
        <w:numPr>
          <w:ilvl w:val="0"/>
          <w:numId w:val="13"/>
        </w:numPr>
        <w:autoSpaceDE w:val="0"/>
        <w:autoSpaceDN w:val="0"/>
        <w:adjustRightInd w:val="0"/>
        <w:spacing w:after="0" w:line="480" w:lineRule="auto"/>
        <w:jc w:val="both"/>
        <w:rPr>
          <w:rFonts w:asciiTheme="majorBidi" w:hAnsiTheme="majorBidi" w:cs="Times New Roman"/>
          <w:b/>
          <w:bCs/>
          <w:sz w:val="24"/>
          <w:szCs w:val="24"/>
          <w:lang w:val="id-ID"/>
        </w:rPr>
      </w:pPr>
      <w:r w:rsidRPr="003D2F95">
        <w:rPr>
          <w:rFonts w:asciiTheme="majorBidi" w:hAnsiTheme="majorBidi" w:cs="Times New Roman"/>
          <w:b/>
          <w:bCs/>
          <w:sz w:val="24"/>
          <w:szCs w:val="24"/>
          <w:lang w:val="id-ID"/>
        </w:rPr>
        <w:t xml:space="preserve">Prosedur </w:t>
      </w:r>
    </w:p>
    <w:p w:rsidR="0070020E" w:rsidRDefault="0070020E" w:rsidP="002938C2">
      <w:pPr>
        <w:pStyle w:val="ListParagraph"/>
        <w:numPr>
          <w:ilvl w:val="0"/>
          <w:numId w:val="16"/>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Keterlaksanaan penyusunan rencana pemantauan </w:t>
      </w:r>
    </w:p>
    <w:p w:rsidR="0070020E" w:rsidRDefault="0070020E" w:rsidP="002938C2">
      <w:pPr>
        <w:pStyle w:val="ListParagraph"/>
        <w:numPr>
          <w:ilvl w:val="0"/>
          <w:numId w:val="16"/>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Keterlaksanaan pemantauan </w:t>
      </w:r>
    </w:p>
    <w:p w:rsidR="0070020E" w:rsidRDefault="0070020E" w:rsidP="002938C2">
      <w:pPr>
        <w:pStyle w:val="ListParagraph"/>
        <w:numPr>
          <w:ilvl w:val="0"/>
          <w:numId w:val="16"/>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Keterlaksanaan penyusunan laporan hasil pemantauan </w:t>
      </w:r>
    </w:p>
    <w:p w:rsidR="0070020E" w:rsidRPr="00EE429B" w:rsidRDefault="0070020E" w:rsidP="002938C2">
      <w:pPr>
        <w:pStyle w:val="ListParagraph"/>
        <w:numPr>
          <w:ilvl w:val="0"/>
          <w:numId w:val="16"/>
        </w:numPr>
        <w:autoSpaceDE w:val="0"/>
        <w:autoSpaceDN w:val="0"/>
        <w:adjustRightInd w:val="0"/>
        <w:spacing w:after="0" w:line="480" w:lineRule="auto"/>
        <w:jc w:val="both"/>
        <w:rPr>
          <w:rFonts w:asciiTheme="majorBidi" w:hAnsiTheme="majorBidi" w:cs="Times New Roman"/>
          <w:sz w:val="24"/>
          <w:szCs w:val="24"/>
          <w:lang w:val="id-ID"/>
        </w:rPr>
      </w:pPr>
      <w:r w:rsidRPr="00EE429B">
        <w:rPr>
          <w:rFonts w:asciiTheme="majorBidi" w:hAnsiTheme="majorBidi" w:cs="Times New Roman"/>
          <w:sz w:val="24"/>
          <w:szCs w:val="24"/>
          <w:lang w:val="id-ID"/>
        </w:rPr>
        <w:t xml:space="preserve">Keterlaksanaan evaluasi hasil pemantauan </w:t>
      </w:r>
    </w:p>
    <w:p w:rsidR="00B267EA" w:rsidRDefault="00B267EA" w:rsidP="002938C2">
      <w:pPr>
        <w:pStyle w:val="ListParagraph"/>
        <w:numPr>
          <w:ilvl w:val="0"/>
          <w:numId w:val="59"/>
        </w:numPr>
        <w:autoSpaceDE w:val="0"/>
        <w:autoSpaceDN w:val="0"/>
        <w:adjustRightInd w:val="0"/>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t>Pemantauan pada Pengawasan Manajerial</w:t>
      </w:r>
    </w:p>
    <w:p w:rsidR="00B267EA"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sz w:val="24"/>
          <w:szCs w:val="24"/>
          <w:lang w:val="id-ID"/>
        </w:rPr>
      </w:pPr>
      <w:r w:rsidRPr="00F51047">
        <w:rPr>
          <w:rFonts w:asciiTheme="majorBidi" w:hAnsiTheme="majorBidi" w:cs="Times New Roman"/>
          <w:sz w:val="24"/>
          <w:szCs w:val="24"/>
          <w:lang w:val="id-ID"/>
        </w:rPr>
        <w:t xml:space="preserve">Pengertian </w:t>
      </w:r>
    </w:p>
    <w:p w:rsidR="00CA5C45" w:rsidRDefault="0027632A" w:rsidP="003D2F95">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Pr>
          <w:rFonts w:asciiTheme="majorBidi" w:hAnsiTheme="majorBidi" w:cs="Times New Roman"/>
          <w:sz w:val="24"/>
          <w:szCs w:val="24"/>
          <w:lang w:val="id-ID"/>
        </w:rPr>
        <w:t xml:space="preserve">Mengutip </w:t>
      </w:r>
      <w:r w:rsidR="00CA5C45" w:rsidRPr="00CA5C45">
        <w:rPr>
          <w:rFonts w:asciiTheme="majorBidi" w:hAnsiTheme="majorBidi" w:cs="Times New Roman"/>
          <w:sz w:val="24"/>
          <w:szCs w:val="24"/>
          <w:lang w:val="id-ID"/>
        </w:rPr>
        <w:t xml:space="preserve">PP 19/2005, </w:t>
      </w:r>
      <w:r>
        <w:rPr>
          <w:rFonts w:asciiTheme="majorBidi" w:hAnsiTheme="majorBidi" w:cs="Times New Roman"/>
          <w:sz w:val="24"/>
          <w:szCs w:val="24"/>
          <w:lang w:val="id-ID"/>
        </w:rPr>
        <w:t>Sabar Budi Raharjo memberikan pernyata</w:t>
      </w:r>
      <w:r w:rsidR="00CA5C45" w:rsidRPr="00CA5C45">
        <w:rPr>
          <w:rFonts w:asciiTheme="majorBidi" w:hAnsiTheme="majorBidi" w:cs="Times New Roman"/>
          <w:sz w:val="24"/>
          <w:szCs w:val="24"/>
          <w:lang w:val="id-ID"/>
        </w:rPr>
        <w:t>an bahwa Standar</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Nasional Pendidikan adalah kriteria minimal</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tentang sistem pendidikan di seluruh wilayah</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hukum Negara Kesatuan Republik Indonesia.</w:t>
      </w:r>
      <w:r w:rsidR="00CA5C45">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Menuurut tulisan beliau, </w:t>
      </w:r>
      <w:r w:rsidRPr="00CA5C45">
        <w:rPr>
          <w:rFonts w:asciiTheme="majorBidi" w:hAnsiTheme="majorBidi" w:cs="Times New Roman"/>
          <w:sz w:val="24"/>
          <w:szCs w:val="24"/>
          <w:lang w:val="id-ID"/>
        </w:rPr>
        <w:t xml:space="preserve">standar </w:t>
      </w:r>
      <w:r w:rsidR="00CA5C45" w:rsidRPr="00CA5C45">
        <w:rPr>
          <w:rFonts w:asciiTheme="majorBidi" w:hAnsiTheme="majorBidi" w:cs="Times New Roman"/>
          <w:sz w:val="24"/>
          <w:szCs w:val="24"/>
          <w:lang w:val="id-ID"/>
        </w:rPr>
        <w:t>nasional pendidikan dimaksudkan untuk</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memacu pengelola, penyelenggara, dan satuan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pendidikan agar dapat meningkatkan kinerjanya</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dalam memberikan layanan pendidikan yang</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bermutu. Selain itu, standar nasional pendidikan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juga dimaksudkan sebagai perangkat untuk</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mendorong terwujudnya transparansi dan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akuntabilitas publik dalam penyelenggaraan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sistem pendidikan nasional. Standar nasional</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pendidikan meliputi delapan standar yaitu,</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standar kompetensi lulusan, standar isi, standar</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proses, standar pendidikan dan tenaga kependidikan,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lastRenderedPageBreak/>
        <w:t>standar sarana dan, prasarana,</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standar pengelolaan, standar pembiayaan, dan</w:t>
      </w:r>
      <w:r w:rsidR="00CA5C45">
        <w:rPr>
          <w:rFonts w:asciiTheme="majorBidi" w:hAnsiTheme="majorBidi" w:cs="Times New Roman"/>
          <w:sz w:val="24"/>
          <w:szCs w:val="24"/>
          <w:lang w:val="id-ID"/>
        </w:rPr>
        <w:t xml:space="preserve"> </w:t>
      </w:r>
      <w:r w:rsidR="00CA5C45" w:rsidRPr="00CA5C45">
        <w:rPr>
          <w:rFonts w:asciiTheme="majorBidi" w:hAnsiTheme="majorBidi" w:cs="Times New Roman"/>
          <w:sz w:val="24"/>
          <w:szCs w:val="24"/>
          <w:lang w:val="id-ID"/>
        </w:rPr>
        <w:t>standar penilaian.</w:t>
      </w:r>
      <w:r>
        <w:rPr>
          <w:rStyle w:val="FootnoteReference"/>
          <w:rFonts w:asciiTheme="majorBidi" w:hAnsiTheme="majorBidi"/>
          <w:sz w:val="24"/>
          <w:szCs w:val="24"/>
          <w:lang w:val="id-ID"/>
        </w:rPr>
        <w:footnoteReference w:id="72"/>
      </w:r>
    </w:p>
    <w:p w:rsidR="00B267EA" w:rsidRPr="0027632A" w:rsidRDefault="0027632A"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Pr>
          <w:rFonts w:asciiTheme="majorBidi" w:hAnsiTheme="majorBidi" w:cs="Times New Roman"/>
          <w:sz w:val="24"/>
          <w:szCs w:val="24"/>
          <w:lang w:val="id-ID"/>
        </w:rPr>
        <w:t xml:space="preserve">Dalam pelaksanaan pemenuhan delapan SNP tersebut, pengawas Madrasah Aliyah perlu melaksanakan pemantauan. </w:t>
      </w:r>
      <w:r w:rsidR="00B267EA" w:rsidRPr="00F51047">
        <w:rPr>
          <w:rFonts w:asciiTheme="majorBidi" w:hAnsiTheme="majorBidi" w:cs="Times New Roman"/>
          <w:sz w:val="24"/>
          <w:szCs w:val="24"/>
          <w:lang w:val="id-ID"/>
        </w:rPr>
        <w:t>Pemantauan pada pengawasan manajerial adalah kegiatan yang bertujuan untuk mengetahui keterlaksanaan dan/atau kesesuaian SNP dalam penyelenggaraan pendidikan pada satuan pendidikan dan menemukan hambatan-hambatan dalam pelaksanaan program.</w:t>
      </w:r>
      <w:r>
        <w:rPr>
          <w:rStyle w:val="FootnoteReference"/>
          <w:rFonts w:asciiTheme="majorBidi" w:hAnsiTheme="majorBidi"/>
          <w:sz w:val="24"/>
          <w:szCs w:val="24"/>
          <w:lang w:val="id-ID"/>
        </w:rPr>
        <w:footnoteReference w:id="73"/>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Tujuan</w:t>
      </w:r>
    </w:p>
    <w:p w:rsidR="00B267EA" w:rsidRDefault="00B267EA"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B267EA">
        <w:rPr>
          <w:rFonts w:asciiTheme="majorBidi" w:hAnsiTheme="majorBidi" w:cs="Times New Roman"/>
          <w:sz w:val="24"/>
          <w:szCs w:val="24"/>
          <w:lang w:val="id-ID"/>
        </w:rPr>
        <w:t xml:space="preserve">Pemantauan bertujuan untuk mengetahui: </w:t>
      </w:r>
      <w:r w:rsidR="00B01A5A">
        <w:rPr>
          <w:rFonts w:asciiTheme="majorBidi" w:hAnsiTheme="majorBidi" w:cs="Times New Roman"/>
          <w:sz w:val="24"/>
          <w:szCs w:val="24"/>
          <w:lang w:val="id-ID"/>
        </w:rPr>
        <w:t xml:space="preserve">(1) </w:t>
      </w:r>
      <w:r w:rsidRPr="008132B6">
        <w:rPr>
          <w:rFonts w:asciiTheme="majorBidi" w:hAnsiTheme="majorBidi" w:cs="Times New Roman"/>
          <w:sz w:val="24"/>
          <w:szCs w:val="24"/>
          <w:lang w:val="id-ID"/>
        </w:rPr>
        <w:t xml:space="preserve">keterlaksanaan dan/atau kesesuaian SNP dalam penyelenggaraan pendidikan pada satuan pendidikan; </w:t>
      </w:r>
      <w:r w:rsidR="00B01A5A">
        <w:rPr>
          <w:rFonts w:asciiTheme="majorBidi" w:hAnsiTheme="majorBidi" w:cs="Times New Roman"/>
          <w:sz w:val="24"/>
          <w:szCs w:val="24"/>
          <w:lang w:val="id-ID"/>
        </w:rPr>
        <w:t xml:space="preserve">(2) </w:t>
      </w:r>
      <w:r w:rsidRPr="008132B6">
        <w:rPr>
          <w:rFonts w:asciiTheme="majorBidi" w:hAnsiTheme="majorBidi" w:cs="Times New Roman"/>
          <w:sz w:val="24"/>
          <w:szCs w:val="24"/>
          <w:lang w:val="id-ID"/>
        </w:rPr>
        <w:t xml:space="preserve">hambatan-hambatan dalam pelaksanaan program; dan </w:t>
      </w:r>
      <w:r w:rsidR="00B01A5A">
        <w:rPr>
          <w:rFonts w:asciiTheme="majorBidi" w:hAnsiTheme="majorBidi" w:cs="Times New Roman"/>
          <w:sz w:val="24"/>
          <w:szCs w:val="24"/>
          <w:lang w:val="id-ID"/>
        </w:rPr>
        <w:t xml:space="preserve">(3) </w:t>
      </w:r>
      <w:r w:rsidRPr="008132B6">
        <w:rPr>
          <w:rFonts w:asciiTheme="majorBidi" w:hAnsiTheme="majorBidi" w:cs="Times New Roman"/>
          <w:sz w:val="24"/>
          <w:szCs w:val="24"/>
          <w:lang w:val="id-ID"/>
        </w:rPr>
        <w:t xml:space="preserve">data kinerja sekolah dalam pelaksanaan dan pemenuhan SNP. </w:t>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Materi </w:t>
      </w:r>
    </w:p>
    <w:p w:rsidR="00B267EA" w:rsidRPr="00EE194C" w:rsidRDefault="00B267EA" w:rsidP="00EE194C">
      <w:pPr>
        <w:autoSpaceDE w:val="0"/>
        <w:autoSpaceDN w:val="0"/>
        <w:adjustRightInd w:val="0"/>
        <w:spacing w:after="0" w:line="480" w:lineRule="auto"/>
        <w:ind w:left="698" w:firstLine="720"/>
        <w:jc w:val="both"/>
        <w:rPr>
          <w:rFonts w:asciiTheme="majorBidi" w:hAnsiTheme="majorBidi" w:cs="Times New Roman"/>
          <w:sz w:val="24"/>
          <w:szCs w:val="24"/>
          <w:lang w:val="id-ID"/>
        </w:rPr>
      </w:pPr>
      <w:r w:rsidRPr="00EE194C">
        <w:rPr>
          <w:rFonts w:asciiTheme="majorBidi" w:hAnsiTheme="majorBidi" w:cs="Times New Roman"/>
          <w:sz w:val="24"/>
          <w:szCs w:val="24"/>
          <w:lang w:val="id-ID"/>
        </w:rPr>
        <w:t xml:space="preserve">Materi pemantauan meliputi keterlaksanaan dan kesesuaian: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kompetensi lulusan;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isi;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proses;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lastRenderedPageBreak/>
        <w:t xml:space="preserve">standar penilaian pendidikan;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pendidik dan tenaga kependidikan;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sarana dan prasarana;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pembiayaan; serta </w:t>
      </w:r>
    </w:p>
    <w:p w:rsidR="00B267EA" w:rsidRDefault="00B267EA" w:rsidP="002938C2">
      <w:pPr>
        <w:pStyle w:val="ListParagraph"/>
        <w:numPr>
          <w:ilvl w:val="0"/>
          <w:numId w:val="34"/>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standar pengelolaan pendidikan. </w:t>
      </w:r>
    </w:p>
    <w:p w:rsidR="00B267EA" w:rsidRDefault="00B267EA" w:rsidP="00EE194C">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Aspek yang dipantau dalam kegiatan pemantauan dapat dilakukan untuk setiap standar atau beberapa standar dalam satu kegiatan pemantauan. Pelaksanaan pemantauan yang dilaksanakan untuk beberapa standar dalam satu kegiatan, misalnya dengan cara melaksanakan program pemantauan dan evaluasi implementasi /pengelolaan kurikulum (di dalamnya meliputi pemantauan SKL, SI, standar proses, dan standar penilaian) </w:t>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Sasaran </w:t>
      </w:r>
    </w:p>
    <w:p w:rsidR="00B267EA" w:rsidRDefault="00B267EA"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Sasaran pemantauan adalah semua sekolah binaan yang menjadi tanggung jawab pengawas. </w:t>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Indikator Keberhasilan </w:t>
      </w:r>
    </w:p>
    <w:p w:rsidR="00B267EA" w:rsidRDefault="00B267EA"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Indikator keberhasilan pemantauan dalam pengawasan manajerial adalah sebagai berikut. </w:t>
      </w:r>
    </w:p>
    <w:p w:rsidR="00B267EA" w:rsidRDefault="00B267EA" w:rsidP="002938C2">
      <w:pPr>
        <w:pStyle w:val="ListParagraph"/>
        <w:numPr>
          <w:ilvl w:val="0"/>
          <w:numId w:val="35"/>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Jumlah data hasil pemantauan terhadap keterlaksanaan/ kesesuaian SNP (standar kompetensi lulusan, standar isi, standar proses, standar penilaian pendidikan, standar pendidik dan tenaga kependidikan, standar sarana dan prasarana, standar </w:t>
      </w:r>
      <w:r w:rsidRPr="008132B6">
        <w:rPr>
          <w:rFonts w:asciiTheme="majorBidi" w:hAnsiTheme="majorBidi" w:cs="Times New Roman"/>
          <w:sz w:val="24"/>
          <w:szCs w:val="24"/>
          <w:lang w:val="id-ID"/>
        </w:rPr>
        <w:lastRenderedPageBreak/>
        <w:t xml:space="preserve">pembiayaan, dan standar pengelolaan pendidikan) oleh sekolah binaan </w:t>
      </w:r>
    </w:p>
    <w:p w:rsidR="00B267EA" w:rsidRDefault="00B267EA" w:rsidP="002938C2">
      <w:pPr>
        <w:pStyle w:val="ListParagraph"/>
        <w:numPr>
          <w:ilvl w:val="0"/>
          <w:numId w:val="35"/>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Hambatan-hambatan pelaksanaan program pencapaian SNP dan solusi yang telah dilaksanakan oleh sekolah yang dipantau c) Hasil evaluasi pelaksanaan dan pemantauan Delapan SNP serta rencana tindak yang perlu dilakukan oleh pengawas sekolah berdasarkan hasil evaluasi data pemantauan SNP tersebut </w:t>
      </w:r>
    </w:p>
    <w:p w:rsidR="00B267EA"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Pendekatan, Metode, dan Teknik </w:t>
      </w:r>
    </w:p>
    <w:p w:rsidR="00B267EA" w:rsidRDefault="00B267EA" w:rsidP="002938C2">
      <w:pPr>
        <w:pStyle w:val="ListParagraph"/>
        <w:numPr>
          <w:ilvl w:val="0"/>
          <w:numId w:val="36"/>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Pendekatan, antara lain: direktif, nondirektif, klinik, dan kolaboratif </w:t>
      </w:r>
    </w:p>
    <w:p w:rsidR="00B267EA" w:rsidRDefault="00B267EA" w:rsidP="002938C2">
      <w:pPr>
        <w:pStyle w:val="ListParagraph"/>
        <w:numPr>
          <w:ilvl w:val="0"/>
          <w:numId w:val="36"/>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Metode, antara lain: wawancara, studi dokumen, dan kuesioner /angket </w:t>
      </w:r>
    </w:p>
    <w:p w:rsidR="00B267EA" w:rsidRPr="00302459" w:rsidRDefault="00B267EA" w:rsidP="002938C2">
      <w:pPr>
        <w:pStyle w:val="ListParagraph"/>
        <w:numPr>
          <w:ilvl w:val="0"/>
          <w:numId w:val="36"/>
        </w:numPr>
        <w:autoSpaceDE w:val="0"/>
        <w:autoSpaceDN w:val="0"/>
        <w:adjustRightInd w:val="0"/>
        <w:spacing w:after="0" w:line="480" w:lineRule="auto"/>
        <w:jc w:val="both"/>
        <w:rPr>
          <w:rFonts w:asciiTheme="majorBidi" w:hAnsiTheme="majorBidi" w:cs="Times New Roman"/>
          <w:sz w:val="24"/>
          <w:szCs w:val="24"/>
          <w:lang w:val="id-ID"/>
        </w:rPr>
      </w:pPr>
      <w:r w:rsidRPr="00302459">
        <w:rPr>
          <w:rFonts w:asciiTheme="majorBidi" w:hAnsiTheme="majorBidi" w:cs="Times New Roman"/>
          <w:sz w:val="24"/>
          <w:szCs w:val="24"/>
          <w:lang w:val="id-ID"/>
        </w:rPr>
        <w:t xml:space="preserve">Teknik, antara lain: individu dan kelompok (evaluasi diri dan visitasi) </w:t>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Waktu </w:t>
      </w:r>
    </w:p>
    <w:p w:rsidR="00B267EA" w:rsidRDefault="00B267EA" w:rsidP="00EE194C">
      <w:pPr>
        <w:pStyle w:val="ListParagraph"/>
        <w:autoSpaceDE w:val="0"/>
        <w:autoSpaceDN w:val="0"/>
        <w:adjustRightInd w:val="0"/>
        <w:spacing w:after="0" w:line="480" w:lineRule="auto"/>
        <w:ind w:left="1418" w:firstLine="609"/>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Pemantauan Delapan SNP dilaksanakan pada waktu yang telah direncanakan dan tertuang dalam program semester. </w:t>
      </w:r>
    </w:p>
    <w:p w:rsidR="00B267EA" w:rsidRPr="00EE194C" w:rsidRDefault="00B267EA" w:rsidP="002938C2">
      <w:pPr>
        <w:pStyle w:val="ListParagraph"/>
        <w:numPr>
          <w:ilvl w:val="0"/>
          <w:numId w:val="33"/>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Prosedur </w:t>
      </w:r>
    </w:p>
    <w:p w:rsidR="00B267EA" w:rsidRDefault="00B267EA" w:rsidP="002938C2">
      <w:pPr>
        <w:pStyle w:val="ListParagraph"/>
        <w:numPr>
          <w:ilvl w:val="0"/>
          <w:numId w:val="37"/>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Menyusun rencana/program pemantauan Delapan SNP bersamaan dengan penyusunan program pengawasan tahunan (Program Pemantauan Delapan SNP merupakan dokumen perencanaan yang harus dilampirkan dalam Program Pengawasan Tahunan) </w:t>
      </w:r>
    </w:p>
    <w:p w:rsidR="00B267EA" w:rsidRDefault="00B267EA" w:rsidP="002938C2">
      <w:pPr>
        <w:pStyle w:val="ListParagraph"/>
        <w:numPr>
          <w:ilvl w:val="0"/>
          <w:numId w:val="37"/>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lastRenderedPageBreak/>
        <w:t xml:space="preserve">Melaksanakan pemantauan Delapan SNP </w:t>
      </w:r>
    </w:p>
    <w:p w:rsidR="00B267EA" w:rsidRDefault="00B267EA" w:rsidP="002938C2">
      <w:pPr>
        <w:pStyle w:val="ListParagraph"/>
        <w:numPr>
          <w:ilvl w:val="0"/>
          <w:numId w:val="37"/>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Menyusun laporan hasil pemantauan Delapan SNP </w:t>
      </w:r>
    </w:p>
    <w:p w:rsidR="00B267EA" w:rsidRDefault="00B267EA" w:rsidP="002938C2">
      <w:pPr>
        <w:pStyle w:val="ListParagraph"/>
        <w:numPr>
          <w:ilvl w:val="0"/>
          <w:numId w:val="37"/>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Mengevaluasi laporan hasil pemantauan Delapan SNP </w:t>
      </w:r>
    </w:p>
    <w:p w:rsidR="00352104" w:rsidRDefault="0070020E" w:rsidP="002938C2">
      <w:pPr>
        <w:pStyle w:val="ListParagraph"/>
        <w:numPr>
          <w:ilvl w:val="0"/>
          <w:numId w:val="8"/>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C94113">
        <w:rPr>
          <w:rFonts w:asciiTheme="majorBidi" w:hAnsiTheme="majorBidi" w:cs="Times New Roman"/>
          <w:b/>
          <w:bCs/>
          <w:color w:val="000000"/>
          <w:sz w:val="24"/>
          <w:szCs w:val="24"/>
          <w:lang w:val="id-ID"/>
        </w:rPr>
        <w:t>Penilaian</w:t>
      </w:r>
    </w:p>
    <w:p w:rsidR="0070020E" w:rsidRPr="00352104" w:rsidRDefault="00352104" w:rsidP="00EE194C">
      <w:pPr>
        <w:pStyle w:val="ListParagraph"/>
        <w:autoSpaceDE w:val="0"/>
        <w:autoSpaceDN w:val="0"/>
        <w:adjustRightInd w:val="0"/>
        <w:spacing w:after="0" w:line="480" w:lineRule="auto"/>
        <w:ind w:left="1418" w:firstLine="478"/>
        <w:jc w:val="both"/>
        <w:rPr>
          <w:rFonts w:asciiTheme="majorBidi" w:hAnsiTheme="majorBidi" w:cs="Times New Roman"/>
          <w:b/>
          <w:bCs/>
          <w:color w:val="000000"/>
          <w:sz w:val="24"/>
          <w:szCs w:val="24"/>
          <w:lang w:val="id-ID"/>
        </w:rPr>
      </w:pPr>
      <w:r w:rsidRPr="00E5248B">
        <w:rPr>
          <w:rFonts w:ascii="Times New Roman" w:hAnsi="Times New Roman" w:cs="Times New Roman"/>
          <w:sz w:val="24"/>
          <w:szCs w:val="24"/>
        </w:rPr>
        <w:t xml:space="preserve">Menurut Sani penilaian adalah proses menyimpulkan dan menafsirkan fakta-fakta serta membuat pertimbangan dasar yang profesional untuk mengambil kebijakan berdasarkan sekumpulan informasi. </w:t>
      </w:r>
      <w:r w:rsidR="0070020E" w:rsidRPr="00352104">
        <w:rPr>
          <w:rFonts w:asciiTheme="majorBidi" w:hAnsiTheme="majorBidi" w:cs="Times New Roman"/>
          <w:b/>
          <w:bCs/>
          <w:color w:val="000000"/>
          <w:sz w:val="24"/>
          <w:szCs w:val="24"/>
          <w:lang w:val="id-ID"/>
        </w:rPr>
        <w:t xml:space="preserve"> </w:t>
      </w:r>
    </w:p>
    <w:p w:rsidR="00920588" w:rsidRPr="00C94113" w:rsidRDefault="00920588" w:rsidP="002938C2">
      <w:pPr>
        <w:pStyle w:val="ListParagraph"/>
        <w:numPr>
          <w:ilvl w:val="0"/>
          <w:numId w:val="60"/>
        </w:numPr>
        <w:autoSpaceDE w:val="0"/>
        <w:autoSpaceDN w:val="0"/>
        <w:adjustRightInd w:val="0"/>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t>Penilaian Pada Pengawasan Akademik</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Pengertian </w:t>
      </w:r>
    </w:p>
    <w:p w:rsidR="0070020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Penilaian terhadap guru oleh pengawas sekolah merupakan penilaian kinerja guru yang diberi tugas tambahan sebagai kepala sekolah pada unsur pembelajaran (14 kompetensi guru mapel/kelas, 17 kompetensi guru BK, atau 12 kompetensi guru TIK). Perangkat penilaian yang digunakan adalah sebagaimana telah diatur dalam Permendiknas Nomor 35 Tahun 2010 atau ketentuan peraturan perundangan yang berlaku. Kegiatan penilaian pada pengawasan akademik meliputi: </w:t>
      </w:r>
    </w:p>
    <w:p w:rsidR="0070020E" w:rsidRDefault="0070020E" w:rsidP="002938C2">
      <w:pPr>
        <w:pStyle w:val="ListParagraph"/>
        <w:numPr>
          <w:ilvl w:val="0"/>
          <w:numId w:val="18"/>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Penilaian kinerja kepala sekolah pada unsur pembelajaran dan </w:t>
      </w:r>
    </w:p>
    <w:p w:rsidR="0070020E" w:rsidRDefault="0070020E" w:rsidP="002938C2">
      <w:pPr>
        <w:pStyle w:val="ListParagraph"/>
        <w:numPr>
          <w:ilvl w:val="0"/>
          <w:numId w:val="18"/>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verifikasi hasil penilaian kinerja guru yang telah dilaksanakan oleh kepala sekolah dan/atau oleh guru yang ditunjuk.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Tujuan </w:t>
      </w:r>
    </w:p>
    <w:p w:rsidR="0070020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C94113">
        <w:rPr>
          <w:rFonts w:asciiTheme="majorBidi" w:hAnsiTheme="majorBidi" w:cs="Times New Roman"/>
          <w:sz w:val="24"/>
          <w:szCs w:val="24"/>
          <w:lang w:val="id-ID"/>
        </w:rPr>
        <w:lastRenderedPageBreak/>
        <w:t xml:space="preserve">Penilaian dilakukan untuk memperoleh data kinerja guru dengan tugas tambahan sebagai kepala sekolah pada unsur pembelajaran. Data kinerja guru dijadikan sebagai bahan pertimbangan pembinaan berikutnya.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Materi </w:t>
      </w:r>
    </w:p>
    <w:p w:rsidR="0070020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Aspek materi yang dinilai dalam penilaian kinerja guru dengan tugas tambahan sebagai kepala sekolah pada unsur pembelajaran meliputi kompetensi pedagogis, kepribadian, sosial, dan profesional.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Sasaran </w:t>
      </w:r>
    </w:p>
    <w:p w:rsidR="0070020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Sasaran kegiatan penilaian pada pengawasan akademik adalah sebagai berikut. </w:t>
      </w:r>
    </w:p>
    <w:p w:rsidR="0070020E" w:rsidRDefault="0070020E" w:rsidP="002938C2">
      <w:pPr>
        <w:pStyle w:val="ListParagraph"/>
        <w:numPr>
          <w:ilvl w:val="0"/>
          <w:numId w:val="19"/>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Penilaian kinerja unsur pembelajaran kepada guru dengan tugas tambahan sebagai kepala sekolah pada sekolah binaan yang menjadi tanggung jawab pengawas. </w:t>
      </w:r>
    </w:p>
    <w:p w:rsidR="0070020E" w:rsidRDefault="0070020E" w:rsidP="002938C2">
      <w:pPr>
        <w:pStyle w:val="ListParagraph"/>
        <w:numPr>
          <w:ilvl w:val="0"/>
          <w:numId w:val="19"/>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Verifikasi nilai kinerja guru hasil penilaian kinerja guru yang dilaksanakan oleh kepala sekolah dan/atau guru lain yang ditunjuk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Indikator </w:t>
      </w:r>
      <w:r w:rsidR="00920588" w:rsidRPr="00EE194C">
        <w:rPr>
          <w:rFonts w:asciiTheme="majorBidi" w:hAnsiTheme="majorBidi" w:cs="Times New Roman"/>
          <w:b/>
          <w:bCs/>
          <w:sz w:val="24"/>
          <w:szCs w:val="24"/>
          <w:lang w:val="id-ID"/>
        </w:rPr>
        <w:t>Keberhasilan</w:t>
      </w:r>
    </w:p>
    <w:p w:rsidR="0070020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Indikator keberhasilan penilaian kinerja guru adalah jumlah data hasil penilaian kinerja unsur pembelajaran terhadap guru yang diberi tugas tambahan sebagai kepala sekolah pada sekolah binaan dan data jumlah nilai kinerja guru yang telah diverifikasi.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lastRenderedPageBreak/>
        <w:t xml:space="preserve">Pendekatan, Metode, dan Teknik </w:t>
      </w:r>
    </w:p>
    <w:p w:rsidR="0070020E" w:rsidRDefault="0070020E" w:rsidP="002938C2">
      <w:pPr>
        <w:pStyle w:val="ListParagraph"/>
        <w:numPr>
          <w:ilvl w:val="0"/>
          <w:numId w:val="20"/>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Pendekatan, antara lain: autentik </w:t>
      </w:r>
    </w:p>
    <w:p w:rsidR="0070020E" w:rsidRDefault="0070020E" w:rsidP="002938C2">
      <w:pPr>
        <w:pStyle w:val="ListParagraph"/>
        <w:numPr>
          <w:ilvl w:val="0"/>
          <w:numId w:val="20"/>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Metode, antara lain: wawancara, studi dokumen, dan kuesioner/angket </w:t>
      </w:r>
    </w:p>
    <w:p w:rsidR="0070020E" w:rsidRDefault="0070020E" w:rsidP="002938C2">
      <w:pPr>
        <w:pStyle w:val="ListParagraph"/>
        <w:numPr>
          <w:ilvl w:val="0"/>
          <w:numId w:val="20"/>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Teknik, antara lain: pemantauan dan pengamatan </w:t>
      </w:r>
    </w:p>
    <w:p w:rsidR="00920588"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Waktu </w:t>
      </w:r>
    </w:p>
    <w:p w:rsidR="0070020E" w:rsidRDefault="0070020E" w:rsidP="00EE194C">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Pelaksanaan penilaian kinerja guru dengan tugas tambahan sebagai kepala sekolah pada unsur pembelajaran dilaksanakan pada awal tahun untuk penilaian formatif dan pada akhir tahun untuk penilaian sumatif. </w:t>
      </w:r>
    </w:p>
    <w:p w:rsidR="0070020E" w:rsidRPr="00EE194C" w:rsidRDefault="0070020E" w:rsidP="002938C2">
      <w:pPr>
        <w:pStyle w:val="ListParagraph"/>
        <w:numPr>
          <w:ilvl w:val="0"/>
          <w:numId w:val="17"/>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Prosedur </w:t>
      </w:r>
    </w:p>
    <w:p w:rsidR="0070020E" w:rsidRDefault="0070020E" w:rsidP="002938C2">
      <w:pPr>
        <w:pStyle w:val="ListParagraph"/>
        <w:numPr>
          <w:ilvl w:val="0"/>
          <w:numId w:val="61"/>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Menyusun rencana penilaian </w:t>
      </w:r>
    </w:p>
    <w:p w:rsidR="0070020E" w:rsidRDefault="0070020E" w:rsidP="002938C2">
      <w:pPr>
        <w:pStyle w:val="ListParagraph"/>
        <w:numPr>
          <w:ilvl w:val="0"/>
          <w:numId w:val="61"/>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Melaksanakan penilaian </w:t>
      </w:r>
    </w:p>
    <w:p w:rsidR="0070020E" w:rsidRDefault="0070020E" w:rsidP="002938C2">
      <w:pPr>
        <w:pStyle w:val="ListParagraph"/>
        <w:numPr>
          <w:ilvl w:val="0"/>
          <w:numId w:val="61"/>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Menyusun laporan hasil penilaian </w:t>
      </w:r>
    </w:p>
    <w:p w:rsidR="0070020E" w:rsidRDefault="0070020E" w:rsidP="002938C2">
      <w:pPr>
        <w:pStyle w:val="ListParagraph"/>
        <w:numPr>
          <w:ilvl w:val="0"/>
          <w:numId w:val="61"/>
        </w:numPr>
        <w:autoSpaceDE w:val="0"/>
        <w:autoSpaceDN w:val="0"/>
        <w:adjustRightInd w:val="0"/>
        <w:spacing w:after="0" w:line="480" w:lineRule="auto"/>
        <w:jc w:val="both"/>
        <w:rPr>
          <w:rFonts w:asciiTheme="majorBidi" w:hAnsiTheme="majorBidi" w:cs="Times New Roman"/>
          <w:sz w:val="24"/>
          <w:szCs w:val="24"/>
          <w:lang w:val="id-ID"/>
        </w:rPr>
      </w:pPr>
      <w:r w:rsidRPr="00C94113">
        <w:rPr>
          <w:rFonts w:asciiTheme="majorBidi" w:hAnsiTheme="majorBidi" w:cs="Times New Roman"/>
          <w:sz w:val="24"/>
          <w:szCs w:val="24"/>
          <w:lang w:val="id-ID"/>
        </w:rPr>
        <w:t xml:space="preserve">Mengevaluasi hasil penilaian </w:t>
      </w:r>
    </w:p>
    <w:p w:rsidR="00920588" w:rsidRDefault="00920588" w:rsidP="002938C2">
      <w:pPr>
        <w:pStyle w:val="ListParagraph"/>
        <w:numPr>
          <w:ilvl w:val="0"/>
          <w:numId w:val="60"/>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920588">
        <w:rPr>
          <w:rFonts w:asciiTheme="majorBidi" w:hAnsiTheme="majorBidi" w:cs="Times New Roman"/>
          <w:b/>
          <w:bCs/>
          <w:color w:val="000000"/>
          <w:sz w:val="24"/>
          <w:szCs w:val="24"/>
          <w:lang w:val="id-ID"/>
        </w:rPr>
        <w:t>Pengawasan pada Pengawasan Manajerial</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Pengertian </w:t>
      </w:r>
    </w:p>
    <w:p w:rsidR="00920588" w:rsidRDefault="00920588"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Penilaian terhadap kepala sekolah oleh pengawas sekolah merupakan penilaian kinerja bagi kepala sekolah dalam pengelolaan pendidikan pada satuan pendidikan. Perangkat penilaian yang digunakan adalah sebagaimana telah diatur dalam Permendiknas Nomor 35 Tahun 2010, Buku Pedoman Pelaksanaan </w:t>
      </w:r>
      <w:r w:rsidRPr="008132B6">
        <w:rPr>
          <w:rFonts w:asciiTheme="majorBidi" w:hAnsiTheme="majorBidi" w:cs="Times New Roman"/>
          <w:sz w:val="24"/>
          <w:szCs w:val="24"/>
          <w:lang w:val="id-ID"/>
        </w:rPr>
        <w:lastRenderedPageBreak/>
        <w:t xml:space="preserve">Kinerja Guru, Suplemen Buku 2, dan/atau ketentuan peraturan perundangan lainnya.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Tujuan </w:t>
      </w:r>
    </w:p>
    <w:p w:rsidR="00920588" w:rsidRDefault="00920588"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Penilaian kinerja kepala sekolah bertujuan untuk memperoleh data kinerja kepala sekolah dan kinerja sekolah. Data kinerja kepala sekolah tersebut digunakan sebagai dasar pembinaan kepada kepala sekolah dan sekolah yang bersangkutan pada tahun-tahun berikutnya.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Materi </w:t>
      </w:r>
    </w:p>
    <w:p w:rsidR="00920588" w:rsidRDefault="00920588" w:rsidP="00EE194C">
      <w:pPr>
        <w:pStyle w:val="ListParagraph"/>
        <w:autoSpaceDE w:val="0"/>
        <w:autoSpaceDN w:val="0"/>
        <w:adjustRightInd w:val="0"/>
        <w:spacing w:after="0" w:line="480" w:lineRule="auto"/>
        <w:ind w:left="1560" w:firstLine="467"/>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Aspek materi yang dinilai dalam penilaian kinerja kepala sekolah adalah sebagai berikut: </w:t>
      </w:r>
    </w:p>
    <w:p w:rsidR="00920588" w:rsidRDefault="00920588" w:rsidP="002938C2">
      <w:pPr>
        <w:pStyle w:val="ListParagraph"/>
        <w:numPr>
          <w:ilvl w:val="0"/>
          <w:numId w:val="39"/>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kompetensi kepribadian dan sosial </w:t>
      </w:r>
    </w:p>
    <w:p w:rsidR="00920588" w:rsidRDefault="00920588" w:rsidP="002938C2">
      <w:pPr>
        <w:pStyle w:val="ListParagraph"/>
        <w:numPr>
          <w:ilvl w:val="0"/>
          <w:numId w:val="39"/>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kepemimpinan pembelajaran </w:t>
      </w:r>
    </w:p>
    <w:p w:rsidR="00920588" w:rsidRDefault="00920588" w:rsidP="002938C2">
      <w:pPr>
        <w:pStyle w:val="ListParagraph"/>
        <w:numPr>
          <w:ilvl w:val="0"/>
          <w:numId w:val="39"/>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 xml:space="preserve">pengembangan sekolah: (1) sistem informasi manajemen (SIM) dan (2) evaluasi Diri Sekolah (EDS) dan merefleksikan hasil-hasilnya dalam upaya penjaminan mutu pendidikan </w:t>
      </w:r>
    </w:p>
    <w:p w:rsidR="00EE194C" w:rsidRDefault="00920588" w:rsidP="002938C2">
      <w:pPr>
        <w:pStyle w:val="ListParagraph"/>
        <w:numPr>
          <w:ilvl w:val="0"/>
          <w:numId w:val="39"/>
        </w:numPr>
        <w:autoSpaceDE w:val="0"/>
        <w:autoSpaceDN w:val="0"/>
        <w:adjustRightInd w:val="0"/>
        <w:spacing w:after="0" w:line="480" w:lineRule="auto"/>
        <w:jc w:val="both"/>
        <w:rPr>
          <w:rFonts w:asciiTheme="majorBidi" w:hAnsiTheme="majorBidi" w:cs="Times New Roman"/>
          <w:sz w:val="24"/>
          <w:szCs w:val="24"/>
          <w:lang w:val="id-ID"/>
        </w:rPr>
      </w:pPr>
      <w:r w:rsidRPr="008132B6">
        <w:rPr>
          <w:rFonts w:asciiTheme="majorBidi" w:hAnsiTheme="majorBidi" w:cs="Times New Roman"/>
          <w:sz w:val="24"/>
          <w:szCs w:val="24"/>
          <w:lang w:val="id-ID"/>
        </w:rPr>
        <w:t>manajemen sumber daya: (1) pengelolaan program induksi guru pemula (PIGP), (2) pengelolaan PK guru dan tenaga kependidikan, (3) pengelolaan PKB, dan (4) pengelolaan kurikulum e) kewirausahaan; serta f) supervisi pembelajaran</w:t>
      </w:r>
      <w:r w:rsidR="00EE194C">
        <w:rPr>
          <w:rFonts w:asciiTheme="majorBidi" w:hAnsiTheme="majorBidi" w:cs="Times New Roman"/>
          <w:sz w:val="24"/>
          <w:szCs w:val="24"/>
          <w:lang w:val="id-ID"/>
        </w:rPr>
        <w:t>.</w:t>
      </w:r>
    </w:p>
    <w:p w:rsidR="00EE194C" w:rsidRDefault="00EE194C" w:rsidP="00EE194C">
      <w:pPr>
        <w:autoSpaceDE w:val="0"/>
        <w:autoSpaceDN w:val="0"/>
        <w:adjustRightInd w:val="0"/>
        <w:spacing w:after="0" w:line="480" w:lineRule="auto"/>
        <w:jc w:val="both"/>
        <w:rPr>
          <w:rFonts w:asciiTheme="majorBidi" w:hAnsiTheme="majorBidi" w:cs="Times New Roman"/>
          <w:sz w:val="24"/>
          <w:szCs w:val="24"/>
          <w:lang w:val="id-ID"/>
        </w:rPr>
      </w:pPr>
    </w:p>
    <w:p w:rsidR="00920588" w:rsidRPr="00EE194C" w:rsidRDefault="00920588" w:rsidP="00EE194C">
      <w:pPr>
        <w:autoSpaceDE w:val="0"/>
        <w:autoSpaceDN w:val="0"/>
        <w:adjustRightInd w:val="0"/>
        <w:spacing w:after="0" w:line="480" w:lineRule="auto"/>
        <w:jc w:val="both"/>
        <w:rPr>
          <w:rFonts w:asciiTheme="majorBidi" w:hAnsiTheme="majorBidi" w:cs="Times New Roman"/>
          <w:sz w:val="24"/>
          <w:szCs w:val="24"/>
          <w:lang w:val="id-ID"/>
        </w:rPr>
      </w:pPr>
      <w:r w:rsidRPr="00EE194C">
        <w:rPr>
          <w:rFonts w:asciiTheme="majorBidi" w:hAnsiTheme="majorBidi" w:cs="Times New Roman"/>
          <w:sz w:val="24"/>
          <w:szCs w:val="24"/>
          <w:lang w:val="id-ID"/>
        </w:rPr>
        <w:t xml:space="preserve">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Sasaran </w:t>
      </w:r>
    </w:p>
    <w:p w:rsidR="00920588" w:rsidRDefault="00920588" w:rsidP="00EE194C">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1144AD">
        <w:rPr>
          <w:rFonts w:asciiTheme="majorBidi" w:hAnsiTheme="majorBidi" w:cs="Times New Roman"/>
          <w:sz w:val="24"/>
          <w:szCs w:val="24"/>
          <w:lang w:val="id-ID"/>
        </w:rPr>
        <w:lastRenderedPageBreak/>
        <w:t xml:space="preserve">Guru yang mendapat tugas tambahan (kepala sekolah dan tenaga kependidikan) pada sekolah binaan yang menjadi tanggung jawab pengawas.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Indikator Keberhasilan </w:t>
      </w:r>
    </w:p>
    <w:p w:rsidR="00920588" w:rsidRDefault="00920588" w:rsidP="00EE194C">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Jumlah data kinerja dari hasil penilaian terhadap guru yang diberi tugas tambahan (sebagai kepala sekolah dan tenaga kependidikan) dan data kinerja sekolah binaan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Pendekatan, Metode, dan Teknik</w:t>
      </w:r>
    </w:p>
    <w:p w:rsidR="00920588" w:rsidRDefault="00920588" w:rsidP="002938C2">
      <w:pPr>
        <w:pStyle w:val="ListParagraph"/>
        <w:numPr>
          <w:ilvl w:val="0"/>
          <w:numId w:val="40"/>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Pendekatan, antara lain: direktif, nondirektif, dan kolaboratif </w:t>
      </w:r>
    </w:p>
    <w:p w:rsidR="00920588" w:rsidRDefault="00920588" w:rsidP="002938C2">
      <w:pPr>
        <w:pStyle w:val="ListParagraph"/>
        <w:numPr>
          <w:ilvl w:val="0"/>
          <w:numId w:val="40"/>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Metode, antara lain: wawancara, studi dokumen, dan kuesioner/angket </w:t>
      </w:r>
    </w:p>
    <w:p w:rsidR="00920588" w:rsidRDefault="00920588" w:rsidP="002938C2">
      <w:pPr>
        <w:pStyle w:val="ListParagraph"/>
        <w:numPr>
          <w:ilvl w:val="0"/>
          <w:numId w:val="40"/>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Teknik, antara lain: pemantauan dan pengamatan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Waktu </w:t>
      </w:r>
    </w:p>
    <w:p w:rsidR="00920588" w:rsidRDefault="00920588" w:rsidP="00EE194C">
      <w:pPr>
        <w:pStyle w:val="ListParagraph"/>
        <w:autoSpaceDE w:val="0"/>
        <w:autoSpaceDN w:val="0"/>
        <w:adjustRightInd w:val="0"/>
        <w:spacing w:after="0" w:line="480" w:lineRule="auto"/>
        <w:ind w:left="141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Penilaian kinerja guru dengan tugas tambahan sebagai kepala sekolah dilaksanakan pada akhir tahun anggaran, tetapi penghimpunan fakta dapat dilakukan sepanjang tahun. </w:t>
      </w:r>
    </w:p>
    <w:p w:rsidR="00920588" w:rsidRPr="00EE194C" w:rsidRDefault="00920588" w:rsidP="002938C2">
      <w:pPr>
        <w:pStyle w:val="ListParagraph"/>
        <w:numPr>
          <w:ilvl w:val="0"/>
          <w:numId w:val="38"/>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Prosedur </w:t>
      </w:r>
    </w:p>
    <w:p w:rsidR="00920588" w:rsidRDefault="00920588" w:rsidP="002938C2">
      <w:pPr>
        <w:pStyle w:val="ListParagraph"/>
        <w:numPr>
          <w:ilvl w:val="0"/>
          <w:numId w:val="41"/>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Menyusun rencana penilaian kinerja guru dengan tugas tambahan sebagai kepala sekolah yang tertuang dalam Program Penilaian Kinerja Guru dengan Tugas Tambahan sebagai Kepala Sekolah, yang disusun bersamaan dengan penyusunan Program Pengawasan Tahunan. Dokumen program ini merupakan bagian kelengkapan Program Pengawasan Tahunan </w:t>
      </w:r>
    </w:p>
    <w:p w:rsidR="00920588" w:rsidRDefault="00920588" w:rsidP="002938C2">
      <w:pPr>
        <w:pStyle w:val="ListParagraph"/>
        <w:numPr>
          <w:ilvl w:val="0"/>
          <w:numId w:val="41"/>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lastRenderedPageBreak/>
        <w:t xml:space="preserve">Melaksanakan penilaian kinerja kepala sekolah </w:t>
      </w:r>
    </w:p>
    <w:p w:rsidR="00920588" w:rsidRDefault="00920588" w:rsidP="002938C2">
      <w:pPr>
        <w:pStyle w:val="ListParagraph"/>
        <w:numPr>
          <w:ilvl w:val="0"/>
          <w:numId w:val="41"/>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Menganalisis hasil penilaian </w:t>
      </w:r>
    </w:p>
    <w:p w:rsidR="00920588" w:rsidRDefault="00920588" w:rsidP="002938C2">
      <w:pPr>
        <w:pStyle w:val="ListParagraph"/>
        <w:numPr>
          <w:ilvl w:val="0"/>
          <w:numId w:val="41"/>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Menyusun laporan hasil penilaian kepala sekolah </w:t>
      </w:r>
    </w:p>
    <w:p w:rsidR="00920588" w:rsidRDefault="00920588" w:rsidP="002938C2">
      <w:pPr>
        <w:pStyle w:val="ListParagraph"/>
        <w:numPr>
          <w:ilvl w:val="0"/>
          <w:numId w:val="41"/>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Mengevaluasi hasil penilaian kepala sekolah </w:t>
      </w:r>
    </w:p>
    <w:p w:rsidR="0070020E" w:rsidRDefault="0070020E" w:rsidP="002938C2">
      <w:pPr>
        <w:pStyle w:val="ListParagraph"/>
        <w:numPr>
          <w:ilvl w:val="0"/>
          <w:numId w:val="8"/>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AE261E">
        <w:rPr>
          <w:rFonts w:asciiTheme="majorBidi" w:hAnsiTheme="majorBidi" w:cs="Times New Roman"/>
          <w:b/>
          <w:bCs/>
          <w:color w:val="000000"/>
          <w:sz w:val="24"/>
          <w:szCs w:val="24"/>
          <w:lang w:val="id-ID"/>
        </w:rPr>
        <w:t>Pembimbing</w:t>
      </w:r>
      <w:r w:rsidR="00AF75C3">
        <w:rPr>
          <w:rFonts w:asciiTheme="majorBidi" w:hAnsiTheme="majorBidi" w:cs="Times New Roman"/>
          <w:b/>
          <w:bCs/>
          <w:color w:val="000000"/>
          <w:sz w:val="24"/>
          <w:szCs w:val="24"/>
          <w:lang w:val="id-ID"/>
        </w:rPr>
        <w:t>an dan Pelatihan</w:t>
      </w:r>
    </w:p>
    <w:p w:rsidR="00AF75C3" w:rsidRPr="00AE261E" w:rsidRDefault="00AF75C3" w:rsidP="002938C2">
      <w:pPr>
        <w:pStyle w:val="ListParagraph"/>
        <w:numPr>
          <w:ilvl w:val="0"/>
          <w:numId w:val="62"/>
        </w:numPr>
        <w:autoSpaceDE w:val="0"/>
        <w:autoSpaceDN w:val="0"/>
        <w:adjustRightInd w:val="0"/>
        <w:spacing w:after="0" w:line="480" w:lineRule="auto"/>
        <w:jc w:val="both"/>
        <w:rPr>
          <w:rFonts w:asciiTheme="majorBidi" w:hAnsiTheme="majorBidi" w:cs="Times New Roman"/>
          <w:b/>
          <w:bCs/>
          <w:color w:val="000000"/>
          <w:sz w:val="24"/>
          <w:szCs w:val="24"/>
          <w:lang w:val="id-ID"/>
        </w:rPr>
      </w:pPr>
      <w:r w:rsidRPr="00AE261E">
        <w:rPr>
          <w:rFonts w:asciiTheme="majorBidi" w:hAnsiTheme="majorBidi" w:cs="Times New Roman"/>
          <w:b/>
          <w:bCs/>
          <w:color w:val="000000"/>
          <w:sz w:val="24"/>
          <w:szCs w:val="24"/>
          <w:lang w:val="id-ID"/>
        </w:rPr>
        <w:t>Pembimbing</w:t>
      </w:r>
      <w:r>
        <w:rPr>
          <w:rFonts w:asciiTheme="majorBidi" w:hAnsiTheme="majorBidi" w:cs="Times New Roman"/>
          <w:b/>
          <w:bCs/>
          <w:color w:val="000000"/>
          <w:sz w:val="24"/>
          <w:szCs w:val="24"/>
          <w:lang w:val="id-ID"/>
        </w:rPr>
        <w:t>an dan Pelatihan Pada Pengawasan Akademik</w:t>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Pengertian </w:t>
      </w:r>
    </w:p>
    <w:p w:rsidR="00A26CC2"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AE261E">
        <w:rPr>
          <w:rFonts w:asciiTheme="majorBidi" w:hAnsiTheme="majorBidi" w:cs="Times New Roman"/>
          <w:sz w:val="24"/>
          <w:szCs w:val="24"/>
          <w:lang w:val="id-ID"/>
        </w:rPr>
        <w:t>Pembimbingan dan pelatihan yang dilakukan berupa kegiatan pengawasan dalam peningkatan kemampuan guru melaksanakan tugas pokok guru.</w:t>
      </w:r>
      <w:r w:rsidR="00A26CC2">
        <w:rPr>
          <w:rFonts w:asciiTheme="majorBidi" w:hAnsiTheme="majorBidi" w:cs="Times New Roman"/>
          <w:sz w:val="24"/>
          <w:szCs w:val="24"/>
          <w:lang w:val="id-ID"/>
        </w:rPr>
        <w:t xml:space="preserve"> </w:t>
      </w:r>
    </w:p>
    <w:p w:rsidR="00A26CC2" w:rsidRDefault="00A26CC2" w:rsidP="00EE194C">
      <w:pPr>
        <w:pStyle w:val="ListParagraph"/>
        <w:autoSpaceDE w:val="0"/>
        <w:autoSpaceDN w:val="0"/>
        <w:adjustRightInd w:val="0"/>
        <w:spacing w:after="0" w:line="480" w:lineRule="auto"/>
        <w:ind w:left="1418" w:firstLine="467"/>
        <w:jc w:val="both"/>
        <w:rPr>
          <w:rFonts w:ascii="Times New Roman" w:hAnsi="Times New Roman" w:cs="Times New Roman"/>
          <w:color w:val="000000"/>
          <w:sz w:val="24"/>
          <w:szCs w:val="24"/>
          <w:lang w:val="id-ID"/>
        </w:rPr>
      </w:pPr>
      <w:r>
        <w:rPr>
          <w:rFonts w:asciiTheme="majorBidi" w:hAnsiTheme="majorBidi" w:cs="Times New Roman"/>
          <w:sz w:val="24"/>
          <w:szCs w:val="24"/>
          <w:lang w:val="id-ID"/>
        </w:rPr>
        <w:t xml:space="preserve">Supadi, dalam sebuah Jurnal Administrasi Pendidikan menjelaskan bawha </w:t>
      </w:r>
      <w:r w:rsidRPr="00A26CC2">
        <w:rPr>
          <w:rFonts w:asciiTheme="majorBidi" w:hAnsiTheme="majorBidi" w:cs="Times New Roman"/>
          <w:sz w:val="24"/>
          <w:szCs w:val="24"/>
          <w:lang w:val="id-ID"/>
        </w:rPr>
        <w:t>pengawas</w:t>
      </w:r>
      <w:r w:rsidRPr="00A26CC2">
        <w:rPr>
          <w:rFonts w:ascii="Times New Roman" w:hAnsi="Times New Roman" w:cs="Times New Roman"/>
          <w:color w:val="000000"/>
          <w:sz w:val="24"/>
          <w:szCs w:val="24"/>
          <w:lang w:val="id-ID"/>
        </w:rPr>
        <w:t xml:space="preserve"> merupakan orang pertama dari luar sekolah/madrasah yang secara tugasnya membimbing guru secara langsung. </w:t>
      </w:r>
      <w:r>
        <w:rPr>
          <w:rFonts w:ascii="Times New Roman" w:hAnsi="Times New Roman" w:cs="Times New Roman"/>
          <w:color w:val="000000"/>
          <w:sz w:val="24"/>
          <w:szCs w:val="24"/>
          <w:lang w:val="id-ID"/>
        </w:rPr>
        <w:t xml:space="preserve">Menurut Supadi, seorang </w:t>
      </w:r>
      <w:r w:rsidRPr="00A26CC2">
        <w:rPr>
          <w:rFonts w:ascii="Times New Roman" w:hAnsi="Times New Roman" w:cs="Times New Roman"/>
          <w:color w:val="000000"/>
          <w:sz w:val="24"/>
          <w:szCs w:val="24"/>
          <w:lang w:val="id-ID"/>
        </w:rPr>
        <w:t>pengawas punya akses langsung memperbaiki kinerja guru di dalam kelas. Pengawas dapat melihat bagaimana pendekatan, perangkat dan media pembelajaran yang digunakan oleh guru dalam suatu pengajaran.</w:t>
      </w:r>
      <w:r>
        <w:rPr>
          <w:rStyle w:val="FootnoteReference"/>
          <w:rFonts w:ascii="Times New Roman" w:hAnsi="Times New Roman"/>
          <w:color w:val="000000"/>
          <w:sz w:val="24"/>
          <w:szCs w:val="24"/>
          <w:lang w:val="id-ID"/>
        </w:rPr>
        <w:footnoteReference w:id="74"/>
      </w:r>
      <w:r w:rsidRPr="00A26CC2">
        <w:rPr>
          <w:rFonts w:ascii="Times New Roman" w:hAnsi="Times New Roman" w:cs="Times New Roman"/>
          <w:color w:val="000000"/>
          <w:sz w:val="24"/>
          <w:szCs w:val="24"/>
          <w:lang w:val="id-ID"/>
        </w:rPr>
        <w:t xml:space="preserve"> </w:t>
      </w:r>
    </w:p>
    <w:p w:rsidR="00A26CC2" w:rsidRPr="00A26CC2" w:rsidRDefault="00A26CC2"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A26CC2">
        <w:rPr>
          <w:rFonts w:ascii="Times New Roman" w:hAnsi="Times New Roman" w:cs="Times New Roman"/>
          <w:color w:val="000000"/>
          <w:sz w:val="24"/>
          <w:szCs w:val="24"/>
          <w:lang w:val="id-ID"/>
        </w:rPr>
        <w:t xml:space="preserve">Disamping kompetensi pengawas yang harus ditingkatkan perlunya alat ukur yang harus dimiliki oleh kementerian agama melalui Direktorat Jenderal pendidikan Islam sebagai identitas kementerian agama termasuk menambahkan kompetensi pengetahuan agama islam bagi para pengawas madrasah, hal ini </w:t>
      </w:r>
      <w:r w:rsidRPr="00A26CC2">
        <w:rPr>
          <w:rFonts w:ascii="Times New Roman" w:hAnsi="Times New Roman" w:cs="Times New Roman"/>
          <w:color w:val="000000"/>
          <w:sz w:val="24"/>
          <w:szCs w:val="24"/>
          <w:lang w:val="id-ID"/>
        </w:rPr>
        <w:lastRenderedPageBreak/>
        <w:t>dikarenakan madrasah merupakan sekolah umum yang berciri khas islam.</w:t>
      </w:r>
      <w:r>
        <w:rPr>
          <w:rStyle w:val="FootnoteReference"/>
          <w:rFonts w:ascii="Times New Roman" w:hAnsi="Times New Roman"/>
          <w:color w:val="000000"/>
          <w:sz w:val="24"/>
          <w:szCs w:val="24"/>
          <w:lang w:val="id-ID"/>
        </w:rPr>
        <w:footnoteReference w:id="75"/>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Tujuan </w:t>
      </w:r>
    </w:p>
    <w:p w:rsidR="0070020E" w:rsidRPr="00AE261E" w:rsidRDefault="0070020E"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Pembimbingan dan pelatihan dilaksanakan untuk meningkatkan kompetensi guru dalam pembelajaran dan memenuhi tuntutan pengembangan karier (jabatan fungsional guru dan angka kreditnya melalui pengembangan keprofesian berkelanjutan) </w:t>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Materi </w:t>
      </w:r>
    </w:p>
    <w:p w:rsidR="0070020E" w:rsidRDefault="0070020E"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Materi pembimbingan dan pelatihan profesional guru adalah sebagai berikut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Program Perencanaan Pembelajaran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Pembelajaran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Penilaian Hasil Pembelajaran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Pembimbingan dan Pelatihan Guru dengan Tugas Tambahan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Pembimbingan Pembuatan KTI </w:t>
      </w:r>
    </w:p>
    <w:p w:rsidR="0070020E" w:rsidRDefault="0070020E" w:rsidP="002938C2">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Pembimbingan Pengawas Sekolah Muda dan Pengawas Sekolah Madya (khusus bagi Pengawas Sekolah Madya dan Pengawas Sekolah Utama) </w:t>
      </w:r>
    </w:p>
    <w:p w:rsidR="00EE194C" w:rsidRDefault="00EE194C" w:rsidP="00EE194C">
      <w:pPr>
        <w:pStyle w:val="ListParagraph"/>
        <w:autoSpaceDE w:val="0"/>
        <w:autoSpaceDN w:val="0"/>
        <w:adjustRightInd w:val="0"/>
        <w:spacing w:after="0" w:line="480" w:lineRule="auto"/>
        <w:ind w:left="1800"/>
        <w:jc w:val="both"/>
        <w:rPr>
          <w:rFonts w:asciiTheme="majorBidi" w:hAnsiTheme="majorBidi" w:cs="Times New Roman"/>
          <w:sz w:val="24"/>
          <w:szCs w:val="24"/>
          <w:lang w:val="id-ID"/>
        </w:rPr>
      </w:pP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Sasaran </w:t>
      </w:r>
    </w:p>
    <w:p w:rsidR="0070020E" w:rsidRDefault="0070020E"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AE261E">
        <w:rPr>
          <w:rFonts w:asciiTheme="majorBidi" w:hAnsiTheme="majorBidi" w:cs="Times New Roman"/>
          <w:sz w:val="24"/>
          <w:szCs w:val="24"/>
          <w:lang w:val="id-ID"/>
        </w:rPr>
        <w:lastRenderedPageBreak/>
        <w:t xml:space="preserve">Sasaran pembimbingan dan pelatihan profesional guru adalah sebagai berikut. </w:t>
      </w:r>
    </w:p>
    <w:p w:rsidR="0070020E" w:rsidRDefault="0070020E" w:rsidP="002938C2">
      <w:pPr>
        <w:pStyle w:val="ListParagraph"/>
        <w:numPr>
          <w:ilvl w:val="0"/>
          <w:numId w:val="23"/>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Guru pada sekolah binaan yang menjadi tanggung jawab pengawas sekolah </w:t>
      </w:r>
    </w:p>
    <w:p w:rsidR="0070020E" w:rsidRDefault="0070020E" w:rsidP="002938C2">
      <w:pPr>
        <w:pStyle w:val="ListParagraph"/>
        <w:numPr>
          <w:ilvl w:val="0"/>
          <w:numId w:val="23"/>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Guru yang tergabung dalam KKG/MGMP bagi pengawas SD, SMP, SMA, SMK c) Guru BK yang ditetapkan oleh kepala dinas pendidikan sebagai guru binaan dan/atau guru-guru yang tergabung dalam MGBK bagi pengawas guru BK. </w:t>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Indikator Keberhasilan </w:t>
      </w:r>
    </w:p>
    <w:p w:rsidR="0070020E" w:rsidRDefault="0070020E"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Ketercapaian nilai kompetensi pengetahuan dan keterampilan guru peserta pembimbingan dan pelatihan pada materi: </w:t>
      </w:r>
    </w:p>
    <w:p w:rsidR="0070020E" w:rsidRDefault="0070020E" w:rsidP="002938C2">
      <w:pPr>
        <w:pStyle w:val="ListParagraph"/>
        <w:numPr>
          <w:ilvl w:val="0"/>
          <w:numId w:val="24"/>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Penyusunan program Perencanaan Pembelajaran </w:t>
      </w:r>
    </w:p>
    <w:p w:rsidR="0070020E" w:rsidRDefault="0070020E" w:rsidP="002938C2">
      <w:pPr>
        <w:pStyle w:val="ListParagraph"/>
        <w:numPr>
          <w:ilvl w:val="0"/>
          <w:numId w:val="24"/>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Pembelajaran </w:t>
      </w:r>
    </w:p>
    <w:p w:rsidR="0070020E" w:rsidRDefault="0070020E" w:rsidP="002938C2">
      <w:pPr>
        <w:pStyle w:val="ListParagraph"/>
        <w:numPr>
          <w:ilvl w:val="0"/>
          <w:numId w:val="24"/>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Penilaian Hasil Pembelajaran </w:t>
      </w:r>
    </w:p>
    <w:p w:rsidR="0070020E" w:rsidRDefault="0070020E" w:rsidP="002938C2">
      <w:pPr>
        <w:pStyle w:val="ListParagraph"/>
        <w:numPr>
          <w:ilvl w:val="0"/>
          <w:numId w:val="24"/>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Pelaksanaan Pembimbingan dan Pelatihan Guru dengan Tugas Tambahan e) Pembimbingan Pembuatan KTI dalam Bentuk PTK f) Pembimbingan Pengawas Muda dan Pengawas Madya </w:t>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Pendekatan, Metode, dan Teknik </w:t>
      </w:r>
    </w:p>
    <w:p w:rsidR="0070020E" w:rsidRDefault="0070020E" w:rsidP="002938C2">
      <w:pPr>
        <w:pStyle w:val="ListParagraph"/>
        <w:numPr>
          <w:ilvl w:val="0"/>
          <w:numId w:val="25"/>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Pendekatan, antara lain: keterampilan proses dan andragogi </w:t>
      </w:r>
    </w:p>
    <w:p w:rsidR="0070020E" w:rsidRDefault="0070020E" w:rsidP="002938C2">
      <w:pPr>
        <w:pStyle w:val="ListParagraph"/>
        <w:numPr>
          <w:ilvl w:val="0"/>
          <w:numId w:val="25"/>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Metode antara lain: diskusi, pemodelan, demonstrasi, workshop, dan seminar </w:t>
      </w:r>
    </w:p>
    <w:p w:rsidR="0070020E" w:rsidRDefault="0070020E" w:rsidP="002938C2">
      <w:pPr>
        <w:pStyle w:val="ListParagraph"/>
        <w:numPr>
          <w:ilvl w:val="0"/>
          <w:numId w:val="25"/>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Teknik, antara lain: kelompok </w:t>
      </w:r>
    </w:p>
    <w:p w:rsidR="00AF75C3"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Waktu </w:t>
      </w:r>
    </w:p>
    <w:p w:rsidR="0070020E" w:rsidRPr="00AE261E" w:rsidRDefault="0070020E" w:rsidP="00EE194C">
      <w:pPr>
        <w:pStyle w:val="ListParagraph"/>
        <w:autoSpaceDE w:val="0"/>
        <w:autoSpaceDN w:val="0"/>
        <w:adjustRightInd w:val="0"/>
        <w:spacing w:after="0" w:line="480" w:lineRule="auto"/>
        <w:ind w:left="1418" w:firstLine="467"/>
        <w:jc w:val="both"/>
        <w:rPr>
          <w:rFonts w:asciiTheme="majorBidi" w:hAnsiTheme="majorBidi" w:cs="Times New Roman"/>
          <w:sz w:val="24"/>
          <w:szCs w:val="24"/>
          <w:lang w:val="id-ID"/>
        </w:rPr>
      </w:pPr>
      <w:r w:rsidRPr="00AE261E">
        <w:rPr>
          <w:rFonts w:asciiTheme="majorBidi" w:hAnsiTheme="majorBidi" w:cs="Times New Roman"/>
          <w:sz w:val="24"/>
          <w:szCs w:val="24"/>
          <w:lang w:val="id-ID"/>
        </w:rPr>
        <w:lastRenderedPageBreak/>
        <w:t xml:space="preserve">Pembimbingan dan pelatihan dilaksanakan paling sedikit 3 kali dalam satu semester atau 6 kali dalam setahun dengan terjadwal, baik waktu maupun jumlah jam yang diperlukan untuk setiap kegiatan sesuai dengan tema atau jenis keterampilan dan kompetensi guru yang akan ditingkatkan. </w:t>
      </w:r>
    </w:p>
    <w:p w:rsidR="0070020E" w:rsidRPr="00EE194C" w:rsidRDefault="0070020E" w:rsidP="002938C2">
      <w:pPr>
        <w:pStyle w:val="ListParagraph"/>
        <w:numPr>
          <w:ilvl w:val="0"/>
          <w:numId w:val="21"/>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Prosedur </w:t>
      </w:r>
    </w:p>
    <w:p w:rsidR="0070020E" w:rsidRDefault="0070020E" w:rsidP="002938C2">
      <w:pPr>
        <w:pStyle w:val="ListParagraph"/>
        <w:numPr>
          <w:ilvl w:val="0"/>
          <w:numId w:val="26"/>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Menyusun program pembimbingan dan pelatihan profesional guru </w:t>
      </w:r>
    </w:p>
    <w:p w:rsidR="0070020E" w:rsidRDefault="0070020E" w:rsidP="002938C2">
      <w:pPr>
        <w:pStyle w:val="ListParagraph"/>
        <w:numPr>
          <w:ilvl w:val="0"/>
          <w:numId w:val="26"/>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Melaksanakan pembimbingan dan pelatihan profesional guru </w:t>
      </w:r>
    </w:p>
    <w:p w:rsidR="0070020E" w:rsidRDefault="0070020E" w:rsidP="002938C2">
      <w:pPr>
        <w:pStyle w:val="ListParagraph"/>
        <w:numPr>
          <w:ilvl w:val="0"/>
          <w:numId w:val="26"/>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Menyusun laporan hasil pembimbingan dan pelatihan profesional guru </w:t>
      </w:r>
    </w:p>
    <w:p w:rsidR="0070020E" w:rsidRPr="00AE261E" w:rsidRDefault="0070020E" w:rsidP="002938C2">
      <w:pPr>
        <w:pStyle w:val="ListParagraph"/>
        <w:numPr>
          <w:ilvl w:val="0"/>
          <w:numId w:val="26"/>
        </w:numPr>
        <w:autoSpaceDE w:val="0"/>
        <w:autoSpaceDN w:val="0"/>
        <w:adjustRightInd w:val="0"/>
        <w:spacing w:after="0" w:line="480" w:lineRule="auto"/>
        <w:jc w:val="both"/>
        <w:rPr>
          <w:rFonts w:asciiTheme="majorBidi" w:hAnsiTheme="majorBidi" w:cs="Times New Roman"/>
          <w:sz w:val="24"/>
          <w:szCs w:val="24"/>
          <w:lang w:val="id-ID"/>
        </w:rPr>
      </w:pPr>
      <w:r w:rsidRPr="00AE261E">
        <w:rPr>
          <w:rFonts w:asciiTheme="majorBidi" w:hAnsiTheme="majorBidi" w:cs="Times New Roman"/>
          <w:sz w:val="24"/>
          <w:szCs w:val="24"/>
          <w:lang w:val="id-ID"/>
        </w:rPr>
        <w:t xml:space="preserve">Mengevaluasi hasil pembimbingan dan pelatihan profesional guru </w:t>
      </w:r>
    </w:p>
    <w:p w:rsidR="0070020E" w:rsidRPr="00284238" w:rsidRDefault="00284238" w:rsidP="002938C2">
      <w:pPr>
        <w:pStyle w:val="ListParagraph"/>
        <w:numPr>
          <w:ilvl w:val="0"/>
          <w:numId w:val="62"/>
        </w:numPr>
        <w:autoSpaceDE w:val="0"/>
        <w:autoSpaceDN w:val="0"/>
        <w:adjustRightInd w:val="0"/>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t>Pembimbingan dan Pelatihan pada Pengawasan Manajerial</w:t>
      </w:r>
    </w:p>
    <w:p w:rsidR="00284238" w:rsidRPr="00EE194C"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Pengertian </w:t>
      </w:r>
    </w:p>
    <w:p w:rsidR="00284238" w:rsidRDefault="00284238"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Pembimbingan dan pelatihan profesional kepala sekolah merupakan pembimbingan bertujuan untuk memenuhi tuntutan pengetahuan dan keterampilan kepala sekolah dan tenaga kependidikan dalam pengelolaan satuan pendidikan untuk keterlaksanaan dan pemenuhan Delapan SNP, yang meliputi: (a) Menyusun Program Kerja Sekolah; (b) Pelaksanaan Program Kerja Sekolah.; (c) Program Pengawasan dan Evaluasi; (d) Kepemimpinan Sekolah; (e) Sistem Informasi Manajemen (f) </w:t>
      </w:r>
      <w:r w:rsidRPr="001144AD">
        <w:rPr>
          <w:rFonts w:asciiTheme="majorBidi" w:hAnsiTheme="majorBidi" w:cs="Times New Roman"/>
          <w:sz w:val="24"/>
          <w:szCs w:val="24"/>
          <w:lang w:val="id-ID"/>
        </w:rPr>
        <w:lastRenderedPageBreak/>
        <w:t>Pembimbingan PTK/PTS; (g) Penyusunan RKAS dengan SNP; dan (h) Akreditasi Sekolah. Program pembimbingan dan pelatihan profesional kepala sekolah oleh pengawas dapat dilaksanakan melalui dua jenis kegiatan, yaitu: (1) pembimbingan dan pelatihan profesionalisme guru dan /atau kepala sekolah di kelompok kerja kepala sekolah (KKKS) dan musyawarah kerja kepala sekolah (MKKS); (2) pembimbinan dan pelatihan kepala sekolah dalam menyusun program kerja sekolah, pelaksanaan program kerja sekolah, pengawasan dan evaluasi, kepemimpinan sekolah, dan sistem informasi manajemen.</w:t>
      </w:r>
    </w:p>
    <w:p w:rsidR="00284238" w:rsidRPr="00EE194C"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Tujuan </w:t>
      </w:r>
    </w:p>
    <w:p w:rsidR="00284238" w:rsidRDefault="00284238"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Pembimbingan dan pelatihan profesional kepala sekolah bertujuan untuk meningkatkan kompetensi kepala sekolah dan tenaga kependidikan dalam pengelolaan sekolah. </w:t>
      </w:r>
    </w:p>
    <w:p w:rsidR="00284238" w:rsidRPr="00EE194C"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EE194C">
        <w:rPr>
          <w:rFonts w:asciiTheme="majorBidi" w:hAnsiTheme="majorBidi" w:cs="Times New Roman"/>
          <w:b/>
          <w:bCs/>
          <w:sz w:val="24"/>
          <w:szCs w:val="24"/>
          <w:lang w:val="id-ID"/>
        </w:rPr>
        <w:t xml:space="preserve">Materi </w:t>
      </w:r>
    </w:p>
    <w:p w:rsidR="00284238" w:rsidRDefault="00284238" w:rsidP="00EE194C">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Materi pembimbingan dan pelatihan profesional kepala sekolah dan tenaga kependidikan lainnya meliputi: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Menyusun Program Kerja Sekolah;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Pelaksanaan Program Kerja Sekolah.;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Program Pengawasan dan Evaluasi;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Kepemimpinan Sekolah;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Sistem Informasi Manajemen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Pembimbingan PTK/PTS;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lastRenderedPageBreak/>
        <w:t xml:space="preserve">Penyusunan RKAS dengan SNP;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Akreditasi Sekolah; dan </w:t>
      </w:r>
    </w:p>
    <w:p w:rsidR="00284238" w:rsidRDefault="00284238" w:rsidP="002938C2">
      <w:pPr>
        <w:pStyle w:val="ListParagraph"/>
        <w:numPr>
          <w:ilvl w:val="0"/>
          <w:numId w:val="43"/>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materi pengelolaan sekolah lainnya. </w:t>
      </w:r>
    </w:p>
    <w:p w:rsidR="00284238" w:rsidRPr="00A85A90"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A85A90">
        <w:rPr>
          <w:rFonts w:asciiTheme="majorBidi" w:hAnsiTheme="majorBidi" w:cs="Times New Roman"/>
          <w:b/>
          <w:bCs/>
          <w:sz w:val="24"/>
          <w:szCs w:val="24"/>
          <w:lang w:val="id-ID"/>
        </w:rPr>
        <w:t xml:space="preserve">Sasaran </w:t>
      </w:r>
    </w:p>
    <w:p w:rsidR="00284238" w:rsidRDefault="00284238" w:rsidP="00A85A90">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1144AD">
        <w:rPr>
          <w:rFonts w:asciiTheme="majorBidi" w:hAnsiTheme="majorBidi" w:cs="Times New Roman"/>
          <w:sz w:val="24"/>
          <w:szCs w:val="24"/>
          <w:lang w:val="id-ID"/>
        </w:rPr>
        <w:t>Sasaran pembimbingan dan pelatihan profesional kepala sekolah adalah kepala sekolah dan/atau tenaga kependidikan yang bertugas di satuan pendidikan yang menjadi tanggung jawab pengawas</w:t>
      </w:r>
      <w:r>
        <w:rPr>
          <w:rFonts w:asciiTheme="majorBidi" w:hAnsiTheme="majorBidi" w:cs="Times New Roman"/>
          <w:sz w:val="24"/>
          <w:szCs w:val="24"/>
          <w:lang w:val="id-ID"/>
        </w:rPr>
        <w:t>.</w:t>
      </w:r>
      <w:r w:rsidRPr="001144AD">
        <w:rPr>
          <w:rFonts w:asciiTheme="majorBidi" w:hAnsiTheme="majorBidi" w:cs="Times New Roman"/>
          <w:sz w:val="24"/>
          <w:szCs w:val="24"/>
          <w:lang w:val="id-ID"/>
        </w:rPr>
        <w:t xml:space="preserve"> </w:t>
      </w:r>
    </w:p>
    <w:p w:rsidR="00284238" w:rsidRPr="00A85A90"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A85A90">
        <w:rPr>
          <w:rFonts w:asciiTheme="majorBidi" w:hAnsiTheme="majorBidi" w:cs="Times New Roman"/>
          <w:b/>
          <w:bCs/>
          <w:sz w:val="24"/>
          <w:szCs w:val="24"/>
          <w:lang w:val="id-ID"/>
        </w:rPr>
        <w:t xml:space="preserve">Indikator Keberhasilan </w:t>
      </w:r>
    </w:p>
    <w:p w:rsidR="00284238" w:rsidRDefault="00284238" w:rsidP="00A85A90">
      <w:pPr>
        <w:pStyle w:val="ListParagraph"/>
        <w:autoSpaceDE w:val="0"/>
        <w:autoSpaceDN w:val="0"/>
        <w:adjustRightInd w:val="0"/>
        <w:spacing w:after="0" w:line="480" w:lineRule="auto"/>
        <w:ind w:left="1440" w:firstLine="338"/>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Indikator keberhasilan pembimbingan dan pelatihan profesional kepala sekolah adalah meningkatnya kompetensi pengetahuan dan keterampilan kepala sekolah dan tenaga kependidikan pada sekolah sasaran pengawasan. </w:t>
      </w:r>
    </w:p>
    <w:p w:rsidR="00284238" w:rsidRPr="00A85A90"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A85A90">
        <w:rPr>
          <w:rFonts w:asciiTheme="majorBidi" w:hAnsiTheme="majorBidi" w:cs="Times New Roman"/>
          <w:b/>
          <w:bCs/>
          <w:sz w:val="24"/>
          <w:szCs w:val="24"/>
          <w:lang w:val="id-ID"/>
        </w:rPr>
        <w:t xml:space="preserve">Pendekatan, Metode, dan Teknik </w:t>
      </w:r>
    </w:p>
    <w:p w:rsidR="00284238" w:rsidRDefault="00284238" w:rsidP="002938C2">
      <w:pPr>
        <w:pStyle w:val="ListParagraph"/>
        <w:numPr>
          <w:ilvl w:val="0"/>
          <w:numId w:val="44"/>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Pendekatan, antara lain: keterampilan proses,dan andragogi </w:t>
      </w:r>
    </w:p>
    <w:p w:rsidR="00284238" w:rsidRDefault="00284238" w:rsidP="002938C2">
      <w:pPr>
        <w:pStyle w:val="ListParagraph"/>
        <w:numPr>
          <w:ilvl w:val="0"/>
          <w:numId w:val="44"/>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Metode, antara lain: workshop, seminar, dan IHT </w:t>
      </w:r>
    </w:p>
    <w:p w:rsidR="00284238" w:rsidRDefault="00284238" w:rsidP="002938C2">
      <w:pPr>
        <w:pStyle w:val="ListParagraph"/>
        <w:numPr>
          <w:ilvl w:val="0"/>
          <w:numId w:val="44"/>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Teknik, antara lain: diskusi, pemodelan, dan demonstrasi </w:t>
      </w:r>
    </w:p>
    <w:p w:rsidR="00284238"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Waktu </w:t>
      </w:r>
    </w:p>
    <w:p w:rsidR="00284238" w:rsidRDefault="00284238" w:rsidP="00284238">
      <w:pPr>
        <w:pStyle w:val="ListParagraph"/>
        <w:autoSpaceDE w:val="0"/>
        <w:autoSpaceDN w:val="0"/>
        <w:adjustRightInd w:val="0"/>
        <w:spacing w:after="0" w:line="480" w:lineRule="auto"/>
        <w:ind w:left="2510"/>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Pembimbingan dan pelatihan dilaksanakan paling sedikit 6 kali dalam setahun untuk pelaksanaan pembimbingan dan pelatihan kepala sekolah di KKKS/MKKS guna meningkatkan pengetahuan dan keterampilan dalam menyusun dan melaksanakan </w:t>
      </w:r>
      <w:r w:rsidRPr="001144AD">
        <w:rPr>
          <w:rFonts w:asciiTheme="majorBidi" w:hAnsiTheme="majorBidi" w:cs="Times New Roman"/>
          <w:sz w:val="24"/>
          <w:szCs w:val="24"/>
          <w:lang w:val="id-ID"/>
        </w:rPr>
        <w:lastRenderedPageBreak/>
        <w:t xml:space="preserve">sekurang-kurangnya lima materi/program yang diperlukan oleh kepala sekolah dalam mengelola sekolah. </w:t>
      </w:r>
    </w:p>
    <w:p w:rsidR="00284238" w:rsidRPr="00A85A90" w:rsidRDefault="00284238" w:rsidP="002938C2">
      <w:pPr>
        <w:pStyle w:val="ListParagraph"/>
        <w:numPr>
          <w:ilvl w:val="0"/>
          <w:numId w:val="42"/>
        </w:numPr>
        <w:autoSpaceDE w:val="0"/>
        <w:autoSpaceDN w:val="0"/>
        <w:adjustRightInd w:val="0"/>
        <w:spacing w:after="0" w:line="480" w:lineRule="auto"/>
        <w:jc w:val="both"/>
        <w:rPr>
          <w:rFonts w:asciiTheme="majorBidi" w:hAnsiTheme="majorBidi" w:cs="Times New Roman"/>
          <w:b/>
          <w:bCs/>
          <w:sz w:val="24"/>
          <w:szCs w:val="24"/>
          <w:lang w:val="id-ID"/>
        </w:rPr>
      </w:pPr>
      <w:r w:rsidRPr="00A85A90">
        <w:rPr>
          <w:rFonts w:asciiTheme="majorBidi" w:hAnsiTheme="majorBidi" w:cs="Times New Roman"/>
          <w:b/>
          <w:bCs/>
          <w:sz w:val="24"/>
          <w:szCs w:val="24"/>
          <w:lang w:val="id-ID"/>
        </w:rPr>
        <w:t xml:space="preserve">Prosedur </w:t>
      </w:r>
    </w:p>
    <w:p w:rsidR="00284238" w:rsidRDefault="00284238" w:rsidP="002938C2">
      <w:pPr>
        <w:pStyle w:val="ListParagraph"/>
        <w:numPr>
          <w:ilvl w:val="0"/>
          <w:numId w:val="45"/>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Menyusun program pembimbingan dan pelatihan profesional kepala sekolah dan/atau tenaga kependidikan, yang meliputi pembimbingan dan pelatihan profesional kepala sekolah di KKKS/MKKS dan pembimbingan dan pelatihan professional kepala sekolah dalam penyusunan dan pelaksanaan program sekolah di sekolah sasaran pengawasan sesuai kebutuhan sekolah masing-masing</w:t>
      </w:r>
      <w:r>
        <w:rPr>
          <w:rFonts w:asciiTheme="majorBidi" w:hAnsiTheme="majorBidi" w:cs="Times New Roman"/>
          <w:sz w:val="24"/>
          <w:szCs w:val="24"/>
          <w:lang w:val="id-ID"/>
        </w:rPr>
        <w:t>.</w:t>
      </w:r>
      <w:r w:rsidRPr="001144AD">
        <w:rPr>
          <w:rFonts w:asciiTheme="majorBidi" w:hAnsiTheme="majorBidi" w:cs="Times New Roman"/>
          <w:sz w:val="24"/>
          <w:szCs w:val="24"/>
          <w:lang w:val="id-ID"/>
        </w:rPr>
        <w:t xml:space="preserve"> </w:t>
      </w:r>
    </w:p>
    <w:p w:rsidR="00284238" w:rsidRDefault="00284238" w:rsidP="002938C2">
      <w:pPr>
        <w:pStyle w:val="ListParagraph"/>
        <w:numPr>
          <w:ilvl w:val="0"/>
          <w:numId w:val="45"/>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Melaksanakan pembimbingan dan pelatihan profesional kepala sekolah dan/atau tenaga kependidikan pada sekolah sasaran pengawasan sesuai dengan program yang telah direncanakan</w:t>
      </w:r>
      <w:r>
        <w:rPr>
          <w:rFonts w:asciiTheme="majorBidi" w:hAnsiTheme="majorBidi" w:cs="Times New Roman"/>
          <w:sz w:val="24"/>
          <w:szCs w:val="24"/>
          <w:lang w:val="id-ID"/>
        </w:rPr>
        <w:t>.</w:t>
      </w:r>
    </w:p>
    <w:p w:rsidR="00284238" w:rsidRDefault="00284238" w:rsidP="002938C2">
      <w:pPr>
        <w:pStyle w:val="ListParagraph"/>
        <w:numPr>
          <w:ilvl w:val="0"/>
          <w:numId w:val="45"/>
        </w:numPr>
        <w:autoSpaceDE w:val="0"/>
        <w:autoSpaceDN w:val="0"/>
        <w:adjustRightInd w:val="0"/>
        <w:spacing w:after="0" w:line="480" w:lineRule="auto"/>
        <w:jc w:val="both"/>
        <w:rPr>
          <w:rFonts w:asciiTheme="majorBidi" w:hAnsiTheme="majorBidi" w:cs="Times New Roman"/>
          <w:sz w:val="24"/>
          <w:szCs w:val="24"/>
          <w:lang w:val="id-ID"/>
        </w:rPr>
      </w:pPr>
      <w:r w:rsidRPr="001144AD">
        <w:rPr>
          <w:rFonts w:asciiTheme="majorBidi" w:hAnsiTheme="majorBidi" w:cs="Times New Roman"/>
          <w:sz w:val="24"/>
          <w:szCs w:val="24"/>
          <w:lang w:val="id-ID"/>
        </w:rPr>
        <w:t xml:space="preserve">Menyusun laporan hasil pembimbingan dan pelatihan profesional kepala sekolah dan/atau tenaga kependidikan, yang meliputi dua jenis laporan, yaitu: (a) laporan pelaksanaan pembimbingan dan pelatihan profesional kepala sekolah di KKKS/MKKS (laporan dapat digabungkan dengan laporan pembimbingan dan pelatihan profesional guru di MGMP/KKG/MGBK sehingga menjadi satu laporan); (b) laporan pelaksanaan pembimbingan dan pelatihan profesional kepala sekolah. Laporan ini merupakan laporan tersendiri yang </w:t>
      </w:r>
      <w:r w:rsidRPr="001144AD">
        <w:rPr>
          <w:rFonts w:asciiTheme="majorBidi" w:hAnsiTheme="majorBidi" w:cs="Times New Roman"/>
          <w:sz w:val="24"/>
          <w:szCs w:val="24"/>
          <w:lang w:val="id-ID"/>
        </w:rPr>
        <w:lastRenderedPageBreak/>
        <w:t xml:space="preserve">akan dijadikan satuan hasil dalam penghitungan angka kredit. Kedua laporan tersebut diketahui koordinator pengawas (korwas). </w:t>
      </w:r>
    </w:p>
    <w:p w:rsidR="00284238" w:rsidRDefault="00284238" w:rsidP="002938C2">
      <w:pPr>
        <w:pStyle w:val="ListParagraph"/>
        <w:numPr>
          <w:ilvl w:val="0"/>
          <w:numId w:val="45"/>
        </w:numPr>
        <w:autoSpaceDE w:val="0"/>
        <w:autoSpaceDN w:val="0"/>
        <w:adjustRightInd w:val="0"/>
        <w:spacing w:after="0" w:line="480" w:lineRule="auto"/>
        <w:jc w:val="both"/>
      </w:pPr>
      <w:r w:rsidRPr="001144AD">
        <w:rPr>
          <w:rFonts w:asciiTheme="majorBidi" w:hAnsiTheme="majorBidi" w:cs="Times New Roman"/>
          <w:sz w:val="24"/>
          <w:szCs w:val="24"/>
          <w:lang w:val="id-ID"/>
        </w:rPr>
        <w:t>Mengevaluasi hasil pembimbingan dan pelatihan profesional kepala sekolah dan/atau tenaga kependidikan. Hasil evaluasi tersebut dituangkan dan tergabung dalam dokumen Laporan Hasil Evaluasi Pelaksanaan Program Pembimbingan dan Pelatihan Profesionalisme Guru dan Kepala Sekolah.</w:t>
      </w:r>
    </w:p>
    <w:p w:rsidR="0070020E" w:rsidRPr="00D43AF2" w:rsidRDefault="0070020E" w:rsidP="002938C2">
      <w:pPr>
        <w:pStyle w:val="ListParagraph"/>
        <w:widowControl w:val="0"/>
        <w:numPr>
          <w:ilvl w:val="0"/>
          <w:numId w:val="6"/>
        </w:numPr>
        <w:autoSpaceDE w:val="0"/>
        <w:autoSpaceDN w:val="0"/>
        <w:spacing w:after="0"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Konsep Tahapan Kegiatan Pengawasan </w:t>
      </w:r>
    </w:p>
    <w:p w:rsidR="0070020E" w:rsidRDefault="0070020E" w:rsidP="00A85A90">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r>
        <w:rPr>
          <w:rFonts w:asciiTheme="majorBidi" w:hAnsiTheme="majorBidi" w:cs="Times New Roman"/>
          <w:sz w:val="24"/>
          <w:szCs w:val="24"/>
          <w:lang w:val="id-ID"/>
        </w:rPr>
        <w:t>Dalam kajian teori ini, tahapan-tahapan dalam pengawasan</w:t>
      </w:r>
      <w:r>
        <w:rPr>
          <w:rStyle w:val="FootnoteReference"/>
          <w:rFonts w:asciiTheme="majorBidi" w:hAnsiTheme="majorBidi"/>
          <w:sz w:val="24"/>
          <w:szCs w:val="24"/>
          <w:lang w:val="id-ID"/>
        </w:rPr>
        <w:footnoteReference w:id="76"/>
      </w:r>
      <w:r>
        <w:rPr>
          <w:rFonts w:asciiTheme="majorBidi" w:hAnsiTheme="majorBidi" w:cs="Times New Roman"/>
          <w:sz w:val="24"/>
          <w:szCs w:val="24"/>
          <w:lang w:val="id-ID"/>
        </w:rPr>
        <w:t xml:space="preserve"> merujuk pada buku </w:t>
      </w:r>
      <w:r w:rsidRPr="0071641A">
        <w:rPr>
          <w:rFonts w:asciiTheme="majorBidi" w:hAnsiTheme="majorBidi" w:cs="Times New Roman"/>
          <w:sz w:val="24"/>
          <w:szCs w:val="24"/>
          <w:lang w:val="id-ID"/>
        </w:rPr>
        <w:t>Panduan Kerja Pengawas Sekolah/Madrasah Pendidikan Dasar Dan Menengah</w:t>
      </w:r>
      <w:r>
        <w:rPr>
          <w:rFonts w:asciiTheme="majorBidi" w:hAnsiTheme="majorBidi" w:cs="Times New Roman"/>
          <w:sz w:val="24"/>
          <w:szCs w:val="24"/>
          <w:lang w:val="id-ID"/>
        </w:rPr>
        <w:t xml:space="preserve"> yang diterbitkan oleh </w:t>
      </w:r>
      <w:r w:rsidRPr="0071641A">
        <w:rPr>
          <w:rFonts w:asciiTheme="majorBidi" w:hAnsiTheme="majorBidi" w:cs="Times New Roman"/>
          <w:sz w:val="24"/>
          <w:szCs w:val="24"/>
          <w:lang w:val="id-ID"/>
        </w:rPr>
        <w:t>Direktorat Pembinaan Tenaga Kependidikan Pendidikan Dasar dan Menengah Direktorat Jenderal Guru dan Tenaga Kependidikan Kementerian Pendidikan dan Kebudayaan</w:t>
      </w:r>
      <w:r>
        <w:rPr>
          <w:rFonts w:asciiTheme="majorBidi" w:hAnsiTheme="majorBidi" w:cs="Times New Roman"/>
          <w:sz w:val="24"/>
          <w:szCs w:val="24"/>
          <w:lang w:val="id-ID"/>
        </w:rPr>
        <w:t>.</w:t>
      </w:r>
    </w:p>
    <w:p w:rsidR="00710F8C" w:rsidRDefault="00710F8C" w:rsidP="00A85A90">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r>
        <w:rPr>
          <w:rFonts w:asciiTheme="majorBidi" w:hAnsiTheme="majorBidi" w:cs="Times New Roman"/>
          <w:sz w:val="24"/>
          <w:szCs w:val="24"/>
          <w:lang w:val="id-ID"/>
        </w:rPr>
        <w:t>Tahapan kegiatan pengawasan terdiri dari empat (4) tahap, yaitu (1) tahap penyusunan/perencanaan program pengawasan, (2) tahap pelaksanaan program pengawasan, (3) tahap evaluasi hasil pelaksanaan program pengawasan, dan (4) tahap pembimbingan dan pelatihan kepada guru/kepala madrasah.</w:t>
      </w:r>
    </w:p>
    <w:p w:rsidR="00A85A90" w:rsidRDefault="00A85A90" w:rsidP="00A85A90">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p>
    <w:p w:rsidR="00A85A90" w:rsidRPr="00710F8C" w:rsidRDefault="00A85A90" w:rsidP="00A85A90">
      <w:pPr>
        <w:pStyle w:val="ListParagraph"/>
        <w:widowControl w:val="0"/>
        <w:autoSpaceDE w:val="0"/>
        <w:autoSpaceDN w:val="0"/>
        <w:spacing w:after="0" w:line="480" w:lineRule="auto"/>
        <w:ind w:left="709" w:firstLine="360"/>
        <w:jc w:val="both"/>
        <w:rPr>
          <w:rFonts w:asciiTheme="majorBidi" w:hAnsiTheme="majorBidi" w:cs="Times New Roman"/>
          <w:sz w:val="24"/>
          <w:szCs w:val="24"/>
          <w:lang w:val="id-ID"/>
        </w:rPr>
      </w:pPr>
    </w:p>
    <w:p w:rsidR="0070020E" w:rsidRPr="00683D06" w:rsidRDefault="0070020E" w:rsidP="00492690">
      <w:pPr>
        <w:pStyle w:val="ListParagraph"/>
        <w:widowControl w:val="0"/>
        <w:numPr>
          <w:ilvl w:val="0"/>
          <w:numId w:val="2"/>
        </w:numPr>
        <w:autoSpaceDE w:val="0"/>
        <w:autoSpaceDN w:val="0"/>
        <w:spacing w:after="0" w:line="480" w:lineRule="auto"/>
        <w:ind w:left="1134" w:hanging="425"/>
        <w:jc w:val="both"/>
        <w:rPr>
          <w:rFonts w:asciiTheme="majorBidi" w:hAnsiTheme="majorBidi" w:cs="Times New Roman"/>
          <w:b/>
          <w:bCs/>
          <w:sz w:val="24"/>
          <w:szCs w:val="24"/>
          <w:lang w:val="id-ID"/>
        </w:rPr>
      </w:pPr>
      <w:r>
        <w:rPr>
          <w:rFonts w:asciiTheme="majorBidi" w:hAnsiTheme="majorBidi" w:cs="Times New Roman"/>
          <w:b/>
          <w:bCs/>
          <w:sz w:val="24"/>
          <w:szCs w:val="24"/>
          <w:lang w:val="id-ID"/>
        </w:rPr>
        <w:t>Tahap Penyusunan</w:t>
      </w:r>
      <w:r w:rsidRPr="00683D06">
        <w:rPr>
          <w:rFonts w:asciiTheme="majorBidi" w:hAnsiTheme="majorBidi" w:cs="Times New Roman"/>
          <w:b/>
          <w:bCs/>
          <w:sz w:val="24"/>
          <w:szCs w:val="24"/>
          <w:lang w:val="id-ID"/>
        </w:rPr>
        <w:t xml:space="preserve"> Program Pengawasan</w:t>
      </w:r>
    </w:p>
    <w:p w:rsidR="0046626C" w:rsidRDefault="0046626C" w:rsidP="00A85A90">
      <w:pPr>
        <w:pStyle w:val="ListParagraph"/>
        <w:widowControl w:val="0"/>
        <w:autoSpaceDE w:val="0"/>
        <w:autoSpaceDN w:val="0"/>
        <w:spacing w:after="0" w:line="480" w:lineRule="auto"/>
        <w:ind w:firstLine="55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 xml:space="preserve">Pada tahap penyusunan, seorang pengawas </w:t>
      </w:r>
      <w:r w:rsidR="00710F8C">
        <w:rPr>
          <w:rFonts w:ascii="Times New Roman" w:hAnsi="Times New Roman" w:cs="Times New Roman"/>
          <w:sz w:val="24"/>
          <w:szCs w:val="24"/>
          <w:lang w:val="id-ID" w:eastAsia="id-ID"/>
        </w:rPr>
        <w:t>pada dasarnya menggunakan</w:t>
      </w:r>
      <w:r>
        <w:rPr>
          <w:rFonts w:ascii="Times New Roman" w:hAnsi="Times New Roman" w:cs="Times New Roman"/>
          <w:sz w:val="24"/>
          <w:szCs w:val="24"/>
          <w:lang w:val="id-ID" w:eastAsia="id-ID"/>
        </w:rPr>
        <w:t xml:space="preserve"> fungsi manajemen </w:t>
      </w:r>
      <w:r w:rsidR="00710F8C">
        <w:rPr>
          <w:rFonts w:ascii="Times New Roman" w:hAnsi="Times New Roman" w:cs="Times New Roman"/>
          <w:sz w:val="24"/>
          <w:szCs w:val="24"/>
          <w:lang w:val="id-ID" w:eastAsia="id-ID"/>
        </w:rPr>
        <w:t>berupa</w:t>
      </w:r>
      <w:r>
        <w:rPr>
          <w:rFonts w:ascii="Times New Roman" w:hAnsi="Times New Roman" w:cs="Times New Roman"/>
          <w:sz w:val="24"/>
          <w:szCs w:val="24"/>
          <w:lang w:val="id-ID" w:eastAsia="id-ID"/>
        </w:rPr>
        <w:t xml:space="preserve"> fungsi perencanaan. Dalam tahapan penyusunan program kegiatan pengawasan ini, aspek rencana pengawasan termasuk yang dititik beratkan. </w:t>
      </w:r>
      <w:r w:rsidRPr="006C409D">
        <w:rPr>
          <w:rFonts w:ascii="Times New Roman" w:hAnsi="Times New Roman" w:cs="Times New Roman"/>
          <w:sz w:val="24"/>
          <w:szCs w:val="24"/>
          <w:lang w:val="id-ID" w:eastAsia="id-ID"/>
        </w:rPr>
        <w:t>Perencanaan adalah sebuah proses perdana ketika hendak melakukan pekerjaan baik dalam bentuk pemikiran maupun kerangka kerja agar tujuan yang hendak dicapai</w:t>
      </w:r>
      <w:r>
        <w:rPr>
          <w:rFonts w:ascii="Times New Roman" w:hAnsi="Times New Roman" w:cs="Times New Roman"/>
          <w:sz w:val="24"/>
          <w:szCs w:val="24"/>
          <w:lang w:val="id-ID" w:eastAsia="id-ID"/>
        </w:rPr>
        <w:t xml:space="preserve"> mendapatkan hasil yang optimal.</w:t>
      </w:r>
      <w:r>
        <w:rPr>
          <w:rStyle w:val="FootnoteReference"/>
          <w:rFonts w:ascii="Times New Roman" w:hAnsi="Times New Roman"/>
          <w:sz w:val="24"/>
          <w:szCs w:val="24"/>
          <w:lang w:val="id-ID" w:eastAsia="id-ID"/>
        </w:rPr>
        <w:footnoteReference w:id="77"/>
      </w:r>
    </w:p>
    <w:p w:rsidR="00EE5876" w:rsidRDefault="00EE5876" w:rsidP="00A85A90">
      <w:pPr>
        <w:pStyle w:val="ListParagraph"/>
        <w:widowControl w:val="0"/>
        <w:autoSpaceDE w:val="0"/>
        <w:autoSpaceDN w:val="0"/>
        <w:spacing w:after="0" w:line="480" w:lineRule="auto"/>
        <w:ind w:left="709" w:firstLine="555"/>
        <w:jc w:val="both"/>
        <w:rPr>
          <w:rFonts w:ascii="Times New Roman" w:hAnsi="Times New Roman" w:cs="Times New Roman"/>
          <w:sz w:val="24"/>
          <w:szCs w:val="24"/>
          <w:lang w:val="id-ID" w:eastAsia="id-ID"/>
        </w:rPr>
      </w:pPr>
      <w:r w:rsidRPr="00EE5876">
        <w:rPr>
          <w:rFonts w:ascii="Times New Roman" w:hAnsi="Times New Roman" w:cs="Times New Roman"/>
          <w:sz w:val="24"/>
          <w:szCs w:val="24"/>
          <w:lang w:val="id-ID" w:eastAsia="id-ID"/>
        </w:rPr>
        <w:t>Penyusunan program kepengawasan</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berkaitan erat dengan kegiatan utama seorang</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pengawas. Program kepengawasan yang disusun</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oleh pengawas madrasah harus memuat program</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pengawasan akademik dan manajerial, program</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pembinaan guru dan/atau kepala madrasah,</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program pemantauan pelaksanaan standar nasional</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pendidikan, program penilaian kinerja guru dan</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kepala madrasah, dan program pembimbingan dan</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pelatihan profesional guru dan kepala madrasah.</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Muatan program kepengawasan menunjukkan</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adanya peran strategis pengawas terhadap kualitas</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dan keberhasilan kegiatan pendidikan di madrasah</w:t>
      </w:r>
      <w:r>
        <w:rPr>
          <w:rFonts w:ascii="Times New Roman" w:hAnsi="Times New Roman" w:cs="Times New Roman"/>
          <w:sz w:val="24"/>
          <w:szCs w:val="24"/>
          <w:lang w:val="id-ID" w:eastAsia="id-ID"/>
        </w:rPr>
        <w:t xml:space="preserve"> </w:t>
      </w:r>
      <w:r w:rsidRPr="00EE5876">
        <w:rPr>
          <w:rFonts w:ascii="Times New Roman" w:hAnsi="Times New Roman" w:cs="Times New Roman"/>
          <w:sz w:val="24"/>
          <w:szCs w:val="24"/>
          <w:lang w:val="id-ID" w:eastAsia="id-ID"/>
        </w:rPr>
        <w:t>yang menjadi binaannya.</w:t>
      </w:r>
      <w:r>
        <w:rPr>
          <w:rStyle w:val="FootnoteReference"/>
          <w:rFonts w:ascii="Times New Roman" w:hAnsi="Times New Roman"/>
          <w:sz w:val="24"/>
          <w:szCs w:val="24"/>
          <w:lang w:val="id-ID" w:eastAsia="id-ID"/>
        </w:rPr>
        <w:footnoteReference w:id="78"/>
      </w:r>
    </w:p>
    <w:p w:rsidR="00F80FAC" w:rsidRDefault="00A15B22" w:rsidP="00A85A90">
      <w:pPr>
        <w:pStyle w:val="ListParagraph"/>
        <w:widowControl w:val="0"/>
        <w:autoSpaceDE w:val="0"/>
        <w:autoSpaceDN w:val="0"/>
        <w:spacing w:after="0" w:line="480" w:lineRule="auto"/>
        <w:ind w:left="709" w:firstLine="55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Penyusunan program pengawasan adalah perencanaan pengawasan. A</w:t>
      </w:r>
      <w:r w:rsidRPr="00CC429C">
        <w:rPr>
          <w:rFonts w:ascii="Times New Roman" w:hAnsi="Times New Roman" w:cs="Times New Roman"/>
          <w:sz w:val="24"/>
          <w:szCs w:val="24"/>
          <w:lang w:eastAsia="id-ID"/>
        </w:rPr>
        <w:t xml:space="preserve">da lima perkara penting </w:t>
      </w:r>
      <w:r>
        <w:rPr>
          <w:rFonts w:ascii="Times New Roman" w:hAnsi="Times New Roman" w:cs="Times New Roman"/>
          <w:sz w:val="24"/>
          <w:szCs w:val="24"/>
          <w:lang w:val="id-ID" w:eastAsia="id-ID"/>
        </w:rPr>
        <w:t xml:space="preserve">menurut </w:t>
      </w:r>
      <w:r w:rsidR="00F80FAC" w:rsidRPr="00CC429C">
        <w:rPr>
          <w:rFonts w:ascii="Times New Roman" w:hAnsi="Times New Roman" w:cs="Times New Roman"/>
          <w:sz w:val="24"/>
          <w:szCs w:val="24"/>
          <w:lang w:eastAsia="id-ID"/>
        </w:rPr>
        <w:t>Mahdi bin Ibrahim  untuk diperhatikan demi keberhas</w:t>
      </w:r>
      <w:r>
        <w:rPr>
          <w:rFonts w:ascii="Times New Roman" w:hAnsi="Times New Roman" w:cs="Times New Roman"/>
          <w:sz w:val="24"/>
          <w:szCs w:val="24"/>
          <w:lang w:eastAsia="id-ID"/>
        </w:rPr>
        <w:t>ilan sebuah perencanaan</w:t>
      </w:r>
      <w:r>
        <w:rPr>
          <w:rFonts w:ascii="Times New Roman" w:hAnsi="Times New Roman" w:cs="Times New Roman"/>
          <w:sz w:val="24"/>
          <w:szCs w:val="24"/>
          <w:lang w:val="id-ID" w:eastAsia="id-ID"/>
        </w:rPr>
        <w:t>. Merujuk pada pendapat beliau</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lastRenderedPageBreak/>
        <w:t xml:space="preserve">maka seorang pengawas dalam penyusunan program pengawasan harus memperhatikan (1) </w:t>
      </w:r>
      <w:r w:rsidR="00F80FAC" w:rsidRPr="00CC429C">
        <w:rPr>
          <w:rFonts w:ascii="Times New Roman" w:hAnsi="Times New Roman" w:cs="Times New Roman"/>
          <w:sz w:val="24"/>
          <w:szCs w:val="24"/>
          <w:lang w:eastAsia="id-ID"/>
        </w:rPr>
        <w:t xml:space="preserve">Ketelitian dan kejelasan dalam </w:t>
      </w:r>
      <w:r>
        <w:rPr>
          <w:rFonts w:ascii="Times New Roman" w:hAnsi="Times New Roman" w:cs="Times New Roman"/>
          <w:sz w:val="24"/>
          <w:szCs w:val="24"/>
          <w:lang w:val="id-ID" w:eastAsia="id-ID"/>
        </w:rPr>
        <w:t>merumuskan</w:t>
      </w:r>
      <w:r w:rsidR="00F80FAC" w:rsidRPr="00CC429C">
        <w:rPr>
          <w:rFonts w:ascii="Times New Roman" w:hAnsi="Times New Roman" w:cs="Times New Roman"/>
          <w:sz w:val="24"/>
          <w:szCs w:val="24"/>
          <w:lang w:eastAsia="id-ID"/>
        </w:rPr>
        <w:t xml:space="preserve"> tujuan</w:t>
      </w:r>
      <w:r>
        <w:rPr>
          <w:rFonts w:ascii="Times New Roman" w:hAnsi="Times New Roman" w:cs="Times New Roman"/>
          <w:sz w:val="24"/>
          <w:szCs w:val="24"/>
          <w:lang w:val="id-ID" w:eastAsia="id-ID"/>
        </w:rPr>
        <w:t xml:space="preserve"> dari penyusunan program pengawasan, (2) memperhatikan </w:t>
      </w:r>
      <w:r w:rsidRPr="00CC429C">
        <w:rPr>
          <w:rFonts w:ascii="Times New Roman" w:hAnsi="Times New Roman" w:cs="Times New Roman"/>
          <w:sz w:val="24"/>
          <w:szCs w:val="24"/>
          <w:lang w:eastAsia="id-ID"/>
        </w:rPr>
        <w:t xml:space="preserve">ketepatan </w:t>
      </w:r>
      <w:r w:rsidR="00F80FAC" w:rsidRPr="00CC429C">
        <w:rPr>
          <w:rFonts w:ascii="Times New Roman" w:hAnsi="Times New Roman" w:cs="Times New Roman"/>
          <w:sz w:val="24"/>
          <w:szCs w:val="24"/>
          <w:lang w:eastAsia="id-ID"/>
        </w:rPr>
        <w:t xml:space="preserve">waktu </w:t>
      </w:r>
      <w:r>
        <w:rPr>
          <w:rFonts w:ascii="Times New Roman" w:hAnsi="Times New Roman" w:cs="Times New Roman"/>
          <w:sz w:val="24"/>
          <w:szCs w:val="24"/>
          <w:lang w:val="id-ID" w:eastAsia="id-ID"/>
        </w:rPr>
        <w:t xml:space="preserve">dari apa-apa yang direncana-rencana yang telah disusun </w:t>
      </w:r>
      <w:r w:rsidR="00F80FAC" w:rsidRPr="00CC429C">
        <w:rPr>
          <w:rFonts w:ascii="Times New Roman" w:hAnsi="Times New Roman" w:cs="Times New Roman"/>
          <w:sz w:val="24"/>
          <w:szCs w:val="24"/>
          <w:lang w:eastAsia="id-ID"/>
        </w:rPr>
        <w:t>dengan tujuan yang hendak dicapai</w:t>
      </w:r>
      <w:r>
        <w:rPr>
          <w:rFonts w:ascii="Times New Roman" w:hAnsi="Times New Roman" w:cs="Times New Roman"/>
          <w:sz w:val="24"/>
          <w:szCs w:val="24"/>
          <w:lang w:val="id-ID" w:eastAsia="id-ID"/>
        </w:rPr>
        <w:t xml:space="preserve"> dari program pengawasan, (3) memperhatikan </w:t>
      </w:r>
      <w:r w:rsidRPr="00CC429C">
        <w:rPr>
          <w:rFonts w:ascii="Times New Roman" w:hAnsi="Times New Roman" w:cs="Times New Roman"/>
          <w:sz w:val="24"/>
          <w:szCs w:val="24"/>
          <w:lang w:eastAsia="id-ID"/>
        </w:rPr>
        <w:t xml:space="preserve">keterkaitan </w:t>
      </w:r>
      <w:r w:rsidR="00F80FAC" w:rsidRPr="00CC429C">
        <w:rPr>
          <w:rFonts w:ascii="Times New Roman" w:hAnsi="Times New Roman" w:cs="Times New Roman"/>
          <w:sz w:val="24"/>
          <w:szCs w:val="24"/>
          <w:lang w:eastAsia="id-ID"/>
        </w:rPr>
        <w:t xml:space="preserve">antara fase-fase </w:t>
      </w:r>
      <w:r>
        <w:rPr>
          <w:rFonts w:ascii="Times New Roman" w:hAnsi="Times New Roman" w:cs="Times New Roman"/>
          <w:sz w:val="24"/>
          <w:szCs w:val="24"/>
          <w:lang w:val="id-ID" w:eastAsia="id-ID"/>
        </w:rPr>
        <w:t xml:space="preserve">atau runtutan </w:t>
      </w:r>
      <w:r w:rsidR="00F80FAC" w:rsidRPr="00CC429C">
        <w:rPr>
          <w:rFonts w:ascii="Times New Roman" w:hAnsi="Times New Roman" w:cs="Times New Roman"/>
          <w:sz w:val="24"/>
          <w:szCs w:val="24"/>
          <w:lang w:eastAsia="id-ID"/>
        </w:rPr>
        <w:t>operasional  rencana dengan penanggung jawab operasional</w:t>
      </w:r>
      <w:r>
        <w:rPr>
          <w:rFonts w:ascii="Times New Roman" w:hAnsi="Times New Roman" w:cs="Times New Roman"/>
          <w:sz w:val="24"/>
          <w:szCs w:val="24"/>
          <w:lang w:val="id-ID" w:eastAsia="id-ID"/>
        </w:rPr>
        <w:t xml:space="preserve"> dalam hal ini adalah dirinya sebagai pengawas madrasah,</w:t>
      </w:r>
      <w:r w:rsidR="00F80FAC" w:rsidRPr="00CC429C">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hal ini agar</w:t>
      </w:r>
      <w:r w:rsidR="00F80FAC" w:rsidRPr="00CC429C">
        <w:rPr>
          <w:rFonts w:ascii="Times New Roman" w:hAnsi="Times New Roman" w:cs="Times New Roman"/>
          <w:sz w:val="24"/>
          <w:szCs w:val="24"/>
          <w:lang w:eastAsia="id-ID"/>
        </w:rPr>
        <w:t xml:space="preserve"> mereka mengetahui fase-fase</w:t>
      </w:r>
      <w:r>
        <w:rPr>
          <w:rFonts w:ascii="Times New Roman" w:hAnsi="Times New Roman" w:cs="Times New Roman"/>
          <w:sz w:val="24"/>
          <w:szCs w:val="24"/>
          <w:lang w:val="id-ID" w:eastAsia="id-ID"/>
        </w:rPr>
        <w:t xml:space="preserve"> atau tahapan-tahapan </w:t>
      </w:r>
      <w:r w:rsidR="00F80FAC" w:rsidRPr="00CC429C">
        <w:rPr>
          <w:rFonts w:ascii="Times New Roman" w:hAnsi="Times New Roman" w:cs="Times New Roman"/>
          <w:sz w:val="24"/>
          <w:szCs w:val="24"/>
          <w:lang w:eastAsia="id-ID"/>
        </w:rPr>
        <w:t>tersebut dengan tujuan yang hendak dicapai</w:t>
      </w:r>
      <w:r>
        <w:rPr>
          <w:rFonts w:ascii="Times New Roman" w:hAnsi="Times New Roman" w:cs="Times New Roman"/>
          <w:sz w:val="24"/>
          <w:szCs w:val="24"/>
          <w:lang w:val="id-ID" w:eastAsia="id-ID"/>
        </w:rPr>
        <w:t xml:space="preserve"> dalam program pengawasan, (4) </w:t>
      </w:r>
      <w:r w:rsidR="00F80FAC" w:rsidRPr="00CC429C">
        <w:rPr>
          <w:rFonts w:ascii="Times New Roman" w:hAnsi="Times New Roman" w:cs="Times New Roman"/>
          <w:sz w:val="24"/>
          <w:szCs w:val="24"/>
          <w:lang w:eastAsia="id-ID"/>
        </w:rPr>
        <w:t xml:space="preserve">Perhatian terhadap aspek-aspek amaliah ditinjau dari sisi penerimaan </w:t>
      </w:r>
      <w:r>
        <w:rPr>
          <w:rFonts w:ascii="Times New Roman" w:hAnsi="Times New Roman" w:cs="Times New Roman"/>
          <w:sz w:val="24"/>
          <w:szCs w:val="24"/>
          <w:lang w:val="id-ID" w:eastAsia="id-ID"/>
        </w:rPr>
        <w:t>guru/kepala madrasah</w:t>
      </w:r>
      <w:r w:rsidR="00F80FAC" w:rsidRPr="00CC429C">
        <w:rPr>
          <w:rFonts w:ascii="Times New Roman" w:hAnsi="Times New Roman" w:cs="Times New Roman"/>
          <w:sz w:val="24"/>
          <w:szCs w:val="24"/>
          <w:lang w:eastAsia="id-ID"/>
        </w:rPr>
        <w:t>, mempertimbangkan perencanaa</w:t>
      </w:r>
      <w:r>
        <w:rPr>
          <w:rFonts w:ascii="Times New Roman" w:hAnsi="Times New Roman" w:cs="Times New Roman"/>
          <w:sz w:val="24"/>
          <w:szCs w:val="24"/>
          <w:lang w:val="id-ID" w:eastAsia="id-ID"/>
        </w:rPr>
        <w:t>n yang disusun</w:t>
      </w:r>
      <w:r w:rsidR="00F80FAC" w:rsidRPr="00CC429C">
        <w:rPr>
          <w:rFonts w:ascii="Times New Roman" w:hAnsi="Times New Roman" w:cs="Times New Roman"/>
          <w:sz w:val="24"/>
          <w:szCs w:val="24"/>
          <w:lang w:eastAsia="id-ID"/>
        </w:rPr>
        <w:t xml:space="preserve">, kesesuaian perencanaan dengan </w:t>
      </w:r>
      <w:r>
        <w:rPr>
          <w:rFonts w:ascii="Times New Roman" w:hAnsi="Times New Roman" w:cs="Times New Roman"/>
          <w:sz w:val="24"/>
          <w:szCs w:val="24"/>
          <w:lang w:val="id-ID" w:eastAsia="id-ID"/>
        </w:rPr>
        <w:t xml:space="preserve">pengawas </w:t>
      </w:r>
      <w:r w:rsidR="00F80FAC" w:rsidRPr="00CC429C">
        <w:rPr>
          <w:rFonts w:ascii="Times New Roman" w:hAnsi="Times New Roman" w:cs="Times New Roman"/>
          <w:sz w:val="24"/>
          <w:szCs w:val="24"/>
          <w:lang w:eastAsia="id-ID"/>
        </w:rPr>
        <w:t xml:space="preserve">yang bertanggung jawab terhadap </w:t>
      </w:r>
      <w:r>
        <w:rPr>
          <w:rFonts w:ascii="Times New Roman" w:hAnsi="Times New Roman" w:cs="Times New Roman"/>
          <w:sz w:val="24"/>
          <w:szCs w:val="24"/>
          <w:lang w:val="id-ID" w:eastAsia="id-ID"/>
        </w:rPr>
        <w:t>pelaksanaan program pengawasan</w:t>
      </w:r>
      <w:r>
        <w:rPr>
          <w:rFonts w:ascii="Times New Roman" w:hAnsi="Times New Roman" w:cs="Times New Roman"/>
          <w:sz w:val="24"/>
          <w:szCs w:val="24"/>
          <w:lang w:eastAsia="id-ID"/>
        </w:rPr>
        <w:t xml:space="preserve"> atau dengan mitra kerja</w:t>
      </w:r>
      <w:r>
        <w:rPr>
          <w:rFonts w:ascii="Times New Roman" w:hAnsi="Times New Roman" w:cs="Times New Roman"/>
          <w:sz w:val="24"/>
          <w:szCs w:val="24"/>
          <w:lang w:val="id-ID" w:eastAsia="id-ID"/>
        </w:rPr>
        <w:t xml:space="preserve"> pengawas</w:t>
      </w:r>
      <w:r w:rsidR="00F80FAC" w:rsidRPr="00CC429C">
        <w:rPr>
          <w:rFonts w:ascii="Times New Roman" w:hAnsi="Times New Roman" w:cs="Times New Roman"/>
          <w:sz w:val="24"/>
          <w:szCs w:val="24"/>
          <w:lang w:eastAsia="id-ID"/>
        </w:rPr>
        <w:t>, kemungkinan-kemungkinan yang bisa dicapai, dan kesiapan perencanaan melakukan evaluasi secara terus mene</w:t>
      </w:r>
      <w:r>
        <w:rPr>
          <w:rFonts w:ascii="Times New Roman" w:hAnsi="Times New Roman" w:cs="Times New Roman"/>
          <w:sz w:val="24"/>
          <w:szCs w:val="24"/>
          <w:lang w:eastAsia="id-ID"/>
        </w:rPr>
        <w:t>rus dalam merealisasikan tujuan</w:t>
      </w:r>
      <w:r w:rsidR="007E3C27">
        <w:rPr>
          <w:rFonts w:ascii="Times New Roman" w:hAnsi="Times New Roman" w:cs="Times New Roman"/>
          <w:sz w:val="24"/>
          <w:szCs w:val="24"/>
          <w:lang w:val="id-ID" w:eastAsia="id-ID"/>
        </w:rPr>
        <w:t xml:space="preserve"> pengawasan</w:t>
      </w:r>
      <w:r>
        <w:rPr>
          <w:rFonts w:ascii="Times New Roman" w:hAnsi="Times New Roman" w:cs="Times New Roman"/>
          <w:sz w:val="24"/>
          <w:szCs w:val="24"/>
          <w:lang w:val="id-ID" w:eastAsia="id-ID"/>
        </w:rPr>
        <w:t xml:space="preserve">, (5) </w:t>
      </w:r>
      <w:r w:rsidR="007E3C27">
        <w:rPr>
          <w:rFonts w:ascii="Times New Roman" w:hAnsi="Times New Roman" w:cs="Times New Roman"/>
          <w:sz w:val="24"/>
          <w:szCs w:val="24"/>
          <w:lang w:val="id-ID" w:eastAsia="id-ID"/>
        </w:rPr>
        <w:t xml:space="preserve">perhatian terhadap </w:t>
      </w:r>
      <w:r w:rsidR="007E3C27" w:rsidRPr="00CC429C">
        <w:rPr>
          <w:rFonts w:ascii="Times New Roman" w:hAnsi="Times New Roman" w:cs="Times New Roman"/>
          <w:sz w:val="24"/>
          <w:szCs w:val="24"/>
          <w:lang w:eastAsia="id-ID"/>
        </w:rPr>
        <w:t xml:space="preserve">kemampuan </w:t>
      </w:r>
      <w:r w:rsidR="00F80FAC" w:rsidRPr="00CC429C">
        <w:rPr>
          <w:rFonts w:ascii="Times New Roman" w:hAnsi="Times New Roman" w:cs="Times New Roman"/>
          <w:sz w:val="24"/>
          <w:szCs w:val="24"/>
          <w:lang w:eastAsia="id-ID"/>
        </w:rPr>
        <w:t>organisatoris</w:t>
      </w:r>
      <w:r w:rsidR="007E3C27">
        <w:rPr>
          <w:rFonts w:ascii="Times New Roman" w:hAnsi="Times New Roman" w:cs="Times New Roman"/>
          <w:sz w:val="24"/>
          <w:szCs w:val="24"/>
          <w:lang w:val="id-ID" w:eastAsia="id-ID"/>
        </w:rPr>
        <w:t xml:space="preserve"> (mengorganisasikan segala sesuatunya)</w:t>
      </w:r>
      <w:r w:rsidR="00F80FAC" w:rsidRPr="00CC429C">
        <w:rPr>
          <w:rFonts w:ascii="Times New Roman" w:hAnsi="Times New Roman" w:cs="Times New Roman"/>
          <w:sz w:val="24"/>
          <w:szCs w:val="24"/>
          <w:lang w:eastAsia="id-ID"/>
        </w:rPr>
        <w:t xml:space="preserve"> </w:t>
      </w:r>
      <w:r w:rsidR="007E3C27">
        <w:rPr>
          <w:rFonts w:ascii="Times New Roman" w:hAnsi="Times New Roman" w:cs="Times New Roman"/>
          <w:sz w:val="24"/>
          <w:szCs w:val="24"/>
          <w:lang w:val="id-ID" w:eastAsia="id-ID"/>
        </w:rPr>
        <w:t xml:space="preserve">pengawas madrasah sebagai </w:t>
      </w:r>
      <w:r w:rsidR="00F80FAC" w:rsidRPr="00CC429C">
        <w:rPr>
          <w:rFonts w:ascii="Times New Roman" w:hAnsi="Times New Roman" w:cs="Times New Roman"/>
          <w:sz w:val="24"/>
          <w:szCs w:val="24"/>
          <w:lang w:eastAsia="id-ID"/>
        </w:rPr>
        <w:t>penanggung jaawab operasional</w:t>
      </w:r>
      <w:r w:rsidR="007E3C27">
        <w:rPr>
          <w:rFonts w:ascii="Times New Roman" w:hAnsi="Times New Roman" w:cs="Times New Roman"/>
          <w:sz w:val="24"/>
          <w:szCs w:val="24"/>
          <w:lang w:val="id-ID" w:eastAsia="id-ID"/>
        </w:rPr>
        <w:t xml:space="preserve"> atau pelaksanaan program pengawasan</w:t>
      </w:r>
      <w:r w:rsidR="00F80FAC" w:rsidRPr="00CC429C">
        <w:rPr>
          <w:rFonts w:ascii="Times New Roman" w:hAnsi="Times New Roman" w:cs="Times New Roman"/>
          <w:sz w:val="24"/>
          <w:szCs w:val="24"/>
          <w:lang w:eastAsia="id-ID"/>
        </w:rPr>
        <w:t>.</w:t>
      </w:r>
      <w:r w:rsidR="00F80FAC">
        <w:rPr>
          <w:rStyle w:val="FootnoteReference"/>
          <w:rFonts w:ascii="Times New Roman" w:hAnsi="Times New Roman"/>
          <w:sz w:val="24"/>
          <w:szCs w:val="24"/>
          <w:lang w:eastAsia="id-ID"/>
        </w:rPr>
        <w:footnoteReference w:id="79"/>
      </w:r>
    </w:p>
    <w:p w:rsidR="0070020E" w:rsidRDefault="0070020E" w:rsidP="00A85A90">
      <w:pPr>
        <w:spacing w:after="0" w:line="480" w:lineRule="auto"/>
        <w:ind w:left="709" w:firstLine="567"/>
        <w:contextualSpacing/>
        <w:jc w:val="both"/>
        <w:rPr>
          <w:rFonts w:ascii="Times New Roman" w:hAnsi="Times New Roman" w:cs="Times New Roman"/>
          <w:sz w:val="24"/>
          <w:szCs w:val="24"/>
          <w:lang w:val="id-ID" w:eastAsia="id-ID"/>
        </w:rPr>
      </w:pPr>
      <w:r w:rsidRPr="0020349E">
        <w:rPr>
          <w:rFonts w:ascii="Times New Roman" w:hAnsi="Times New Roman" w:cs="Times New Roman"/>
          <w:sz w:val="24"/>
          <w:szCs w:val="24"/>
          <w:lang w:eastAsia="id-ID"/>
        </w:rPr>
        <w:t xml:space="preserve">Penyusunan program pengawasan </w:t>
      </w:r>
      <w:r>
        <w:rPr>
          <w:rFonts w:ascii="Times New Roman" w:hAnsi="Times New Roman" w:cs="Times New Roman"/>
          <w:sz w:val="24"/>
          <w:szCs w:val="24"/>
          <w:lang w:eastAsia="id-ID"/>
        </w:rPr>
        <w:t xml:space="preserve">adalah kegiatan pengawas </w:t>
      </w:r>
      <w:r>
        <w:rPr>
          <w:rFonts w:ascii="Times New Roman" w:hAnsi="Times New Roman" w:cs="Times New Roman"/>
          <w:sz w:val="24"/>
          <w:szCs w:val="24"/>
          <w:lang w:val="id-ID" w:eastAsia="id-ID"/>
        </w:rPr>
        <w:t>madrasah</w:t>
      </w:r>
      <w:r w:rsidRPr="0020349E">
        <w:rPr>
          <w:rFonts w:ascii="Times New Roman" w:hAnsi="Times New Roman" w:cs="Times New Roman"/>
          <w:sz w:val="24"/>
          <w:szCs w:val="24"/>
          <w:lang w:eastAsia="id-ID"/>
        </w:rPr>
        <w:t xml:space="preserve"> dalam menyusun </w:t>
      </w:r>
      <w:r w:rsidR="00FB24D2">
        <w:rPr>
          <w:rFonts w:ascii="Times New Roman" w:hAnsi="Times New Roman" w:cs="Times New Roman"/>
          <w:sz w:val="24"/>
          <w:szCs w:val="24"/>
          <w:lang w:val="id-ID" w:eastAsia="id-ID"/>
        </w:rPr>
        <w:t xml:space="preserve">(1) </w:t>
      </w:r>
      <w:r w:rsidRPr="0020349E">
        <w:rPr>
          <w:rFonts w:ascii="Times New Roman" w:hAnsi="Times New Roman" w:cs="Times New Roman"/>
          <w:sz w:val="24"/>
          <w:szCs w:val="24"/>
          <w:lang w:eastAsia="id-ID"/>
        </w:rPr>
        <w:t xml:space="preserve">program pengawasan akademik dan manajerial, </w:t>
      </w:r>
      <w:r w:rsidR="00FB24D2">
        <w:rPr>
          <w:rFonts w:ascii="Times New Roman" w:hAnsi="Times New Roman" w:cs="Times New Roman"/>
          <w:sz w:val="24"/>
          <w:szCs w:val="24"/>
          <w:lang w:val="id-ID" w:eastAsia="id-ID"/>
        </w:rPr>
        <w:t xml:space="preserve">(2) </w:t>
      </w:r>
      <w:r w:rsidRPr="0020349E">
        <w:rPr>
          <w:rFonts w:ascii="Times New Roman" w:hAnsi="Times New Roman" w:cs="Times New Roman"/>
          <w:sz w:val="24"/>
          <w:szCs w:val="24"/>
          <w:lang w:eastAsia="id-ID"/>
        </w:rPr>
        <w:t xml:space="preserve">program pembinaan guru dan/atau kepala sekolah, </w:t>
      </w:r>
      <w:r w:rsidR="00FB24D2">
        <w:rPr>
          <w:rFonts w:ascii="Times New Roman" w:hAnsi="Times New Roman" w:cs="Times New Roman"/>
          <w:sz w:val="24"/>
          <w:szCs w:val="24"/>
          <w:lang w:val="id-ID" w:eastAsia="id-ID"/>
        </w:rPr>
        <w:t xml:space="preserve">(3) </w:t>
      </w:r>
      <w:r w:rsidRPr="0020349E">
        <w:rPr>
          <w:rFonts w:ascii="Times New Roman" w:hAnsi="Times New Roman" w:cs="Times New Roman"/>
          <w:sz w:val="24"/>
          <w:szCs w:val="24"/>
          <w:lang w:eastAsia="id-ID"/>
        </w:rPr>
        <w:lastRenderedPageBreak/>
        <w:t xml:space="preserve">program pemantauan pelaksanaan Standar Nasional Pendidikan dan </w:t>
      </w:r>
      <w:r w:rsidR="00FB24D2">
        <w:rPr>
          <w:rFonts w:ascii="Times New Roman" w:hAnsi="Times New Roman" w:cs="Times New Roman"/>
          <w:sz w:val="24"/>
          <w:szCs w:val="24"/>
          <w:lang w:val="id-ID" w:eastAsia="id-ID"/>
        </w:rPr>
        <w:t xml:space="preserve">(4) </w:t>
      </w:r>
      <w:r w:rsidRPr="0020349E">
        <w:rPr>
          <w:rFonts w:ascii="Times New Roman" w:hAnsi="Times New Roman" w:cs="Times New Roman"/>
          <w:sz w:val="24"/>
          <w:szCs w:val="24"/>
          <w:lang w:eastAsia="id-ID"/>
        </w:rPr>
        <w:t xml:space="preserve">program penilaian kinerja guru dan/atau kepala sekolah, serta </w:t>
      </w:r>
      <w:r w:rsidR="00FB24D2">
        <w:rPr>
          <w:rFonts w:ascii="Times New Roman" w:hAnsi="Times New Roman" w:cs="Times New Roman"/>
          <w:sz w:val="24"/>
          <w:szCs w:val="24"/>
          <w:lang w:val="id-ID" w:eastAsia="id-ID"/>
        </w:rPr>
        <w:t xml:space="preserve">(5) </w:t>
      </w:r>
      <w:r w:rsidRPr="0020349E">
        <w:rPr>
          <w:rFonts w:ascii="Times New Roman" w:hAnsi="Times New Roman" w:cs="Times New Roman"/>
          <w:sz w:val="24"/>
          <w:szCs w:val="24"/>
          <w:lang w:eastAsia="id-ID"/>
        </w:rPr>
        <w:t>program pembimbingan dan pelatihan profesional guru dan/atau kepala sekolah.</w:t>
      </w:r>
      <w:r>
        <w:rPr>
          <w:rStyle w:val="FootnoteReference"/>
          <w:rFonts w:ascii="Times New Roman" w:hAnsi="Times New Roman"/>
          <w:sz w:val="24"/>
          <w:szCs w:val="24"/>
          <w:lang w:eastAsia="id-ID"/>
        </w:rPr>
        <w:footnoteReference w:id="80"/>
      </w:r>
      <w:r w:rsidRPr="0020349E">
        <w:rPr>
          <w:rFonts w:ascii="Times New Roman" w:hAnsi="Times New Roman" w:cs="Times New Roman"/>
          <w:sz w:val="24"/>
          <w:szCs w:val="24"/>
          <w:lang w:eastAsia="id-ID"/>
        </w:rPr>
        <w:t xml:space="preserve"> </w:t>
      </w:r>
    </w:p>
    <w:p w:rsidR="00FB24D2" w:rsidRPr="00FB24D2" w:rsidRDefault="00FB24D2" w:rsidP="00A85A90">
      <w:pPr>
        <w:spacing w:after="0" w:line="480" w:lineRule="auto"/>
        <w:ind w:left="709" w:firstLine="567"/>
        <w:contextualSpacing/>
        <w:jc w:val="both"/>
        <w:rPr>
          <w:rFonts w:ascii="Times New Roman" w:hAnsi="Times New Roman" w:cs="Times New Roman"/>
          <w:color w:val="000000"/>
          <w:sz w:val="24"/>
          <w:szCs w:val="24"/>
          <w:lang w:val="id-ID"/>
        </w:rPr>
      </w:pPr>
      <w:r w:rsidRPr="00FB24D2">
        <w:rPr>
          <w:rFonts w:ascii="Times New Roman" w:hAnsi="Times New Roman" w:cs="Times New Roman"/>
          <w:color w:val="000000"/>
          <w:sz w:val="24"/>
          <w:szCs w:val="24"/>
          <w:lang w:val="id-ID"/>
        </w:rPr>
        <w:t xml:space="preserve">Dalam penyusunan program pengawasan </w:t>
      </w:r>
      <w:r>
        <w:rPr>
          <w:rFonts w:ascii="Times New Roman" w:hAnsi="Times New Roman" w:cs="Times New Roman"/>
          <w:color w:val="000000"/>
          <w:sz w:val="24"/>
          <w:szCs w:val="24"/>
          <w:lang w:val="id-ID"/>
        </w:rPr>
        <w:t>ini, kegiatan intinya adalah</w:t>
      </w:r>
      <w:r w:rsidRPr="00FB24D2">
        <w:rPr>
          <w:rFonts w:ascii="Times New Roman" w:hAnsi="Times New Roman" w:cs="Times New Roman"/>
          <w:color w:val="000000"/>
          <w:sz w:val="24"/>
          <w:szCs w:val="24"/>
          <w:lang w:val="id-ID"/>
        </w:rPr>
        <w:t xml:space="preserve"> menyusun dan memiliki program pengawasan tahunan sekolah binaan yang terdiri atas enam aspek, yaitu: identitas, pendahuluan, evaluasi hasil pelaksanaan program kegiatan pengawasan tahun sebelumnya, program tahunan pengawasan sekolah, program semester pengawasan sekolah, rencana pengawasan akademik (RPA) dan rencana pengawasan manajerial (RPM), penutup, dan lampiran.</w:t>
      </w:r>
      <w:r>
        <w:rPr>
          <w:rStyle w:val="FootnoteReference"/>
          <w:rFonts w:ascii="Times New Roman" w:hAnsi="Times New Roman"/>
          <w:color w:val="000000"/>
          <w:sz w:val="24"/>
          <w:szCs w:val="24"/>
          <w:lang w:val="id-ID"/>
        </w:rPr>
        <w:footnoteReference w:id="81"/>
      </w:r>
      <w:r w:rsidRPr="00FB24D2">
        <w:rPr>
          <w:rFonts w:ascii="Times New Roman" w:hAnsi="Times New Roman" w:cs="Times New Roman"/>
          <w:color w:val="000000"/>
          <w:sz w:val="24"/>
          <w:szCs w:val="24"/>
          <w:lang w:val="id-ID"/>
        </w:rPr>
        <w:t xml:space="preserve"> </w:t>
      </w:r>
    </w:p>
    <w:p w:rsidR="0070020E" w:rsidRDefault="0070020E" w:rsidP="00A85A90">
      <w:pPr>
        <w:spacing w:after="0" w:line="480" w:lineRule="auto"/>
        <w:ind w:left="709" w:firstLine="567"/>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Secara praktis, ada dua hal yang harus diikuti pengawas dalam penyusunan program pengawasan, yaitu: (1) bagaimana pengawas mengikuti sistematika penyusunan program pengawasan sesuai ketentuan. (2) bagaimana pengawas mengikuti petunjuk teknis penyusunan program pengawasan.</w:t>
      </w:r>
      <w:r>
        <w:rPr>
          <w:rStyle w:val="FootnoteReference"/>
          <w:rFonts w:ascii="Times New Roman" w:hAnsi="Times New Roman"/>
          <w:sz w:val="24"/>
          <w:szCs w:val="24"/>
          <w:lang w:val="id-ID" w:eastAsia="id-ID"/>
        </w:rPr>
        <w:footnoteReference w:id="82"/>
      </w:r>
    </w:p>
    <w:p w:rsidR="0070020E" w:rsidRDefault="0070020E" w:rsidP="00A85A90">
      <w:pPr>
        <w:spacing w:after="0" w:line="480" w:lineRule="auto"/>
        <w:ind w:left="709" w:firstLine="567"/>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Dalam konteks pengawas madrasah aliyah di kabupaten Pesawaran, bagaimana pengawas yang ada menyusun program pengawasannya sesuai dengan pedoman di atas. </w:t>
      </w:r>
    </w:p>
    <w:p w:rsidR="00A85A90" w:rsidRDefault="00A85A90" w:rsidP="00A85A90">
      <w:pPr>
        <w:spacing w:after="0" w:line="480" w:lineRule="auto"/>
        <w:ind w:left="709" w:firstLine="567"/>
        <w:contextualSpacing/>
        <w:jc w:val="both"/>
        <w:rPr>
          <w:rFonts w:ascii="Times New Roman" w:hAnsi="Times New Roman" w:cs="Times New Roman"/>
          <w:sz w:val="24"/>
          <w:szCs w:val="24"/>
          <w:lang w:val="id-ID" w:eastAsia="id-ID"/>
        </w:rPr>
      </w:pPr>
    </w:p>
    <w:p w:rsidR="00A85A90" w:rsidRDefault="00A85A90" w:rsidP="00A85A90">
      <w:pPr>
        <w:spacing w:after="0" w:line="480" w:lineRule="auto"/>
        <w:ind w:left="709" w:firstLine="567"/>
        <w:contextualSpacing/>
        <w:jc w:val="both"/>
        <w:rPr>
          <w:rFonts w:ascii="Times New Roman" w:hAnsi="Times New Roman" w:cs="Times New Roman"/>
          <w:sz w:val="24"/>
          <w:szCs w:val="24"/>
          <w:lang w:val="id-ID" w:eastAsia="id-ID"/>
        </w:rPr>
      </w:pPr>
    </w:p>
    <w:p w:rsidR="00A85A90" w:rsidRDefault="00A85A90" w:rsidP="00A85A90">
      <w:pPr>
        <w:spacing w:after="0" w:line="480" w:lineRule="auto"/>
        <w:ind w:left="709" w:firstLine="567"/>
        <w:contextualSpacing/>
        <w:jc w:val="both"/>
        <w:rPr>
          <w:rFonts w:ascii="Times New Roman" w:hAnsi="Times New Roman" w:cs="Times New Roman"/>
          <w:sz w:val="24"/>
          <w:szCs w:val="24"/>
          <w:lang w:val="id-ID" w:eastAsia="id-ID"/>
        </w:rPr>
      </w:pPr>
    </w:p>
    <w:p w:rsidR="0070020E" w:rsidRPr="0036381E" w:rsidRDefault="0070020E" w:rsidP="00492690">
      <w:pPr>
        <w:pStyle w:val="ListParagraph"/>
        <w:widowControl w:val="0"/>
        <w:numPr>
          <w:ilvl w:val="0"/>
          <w:numId w:val="4"/>
        </w:numPr>
        <w:autoSpaceDE w:val="0"/>
        <w:autoSpaceDN w:val="0"/>
        <w:spacing w:after="0" w:line="480" w:lineRule="auto"/>
        <w:jc w:val="both"/>
        <w:rPr>
          <w:rFonts w:asciiTheme="majorBidi" w:hAnsiTheme="majorBidi" w:cs="Times New Roman"/>
          <w:b/>
          <w:bCs/>
          <w:sz w:val="24"/>
          <w:szCs w:val="24"/>
          <w:lang w:val="id-ID"/>
        </w:rPr>
      </w:pPr>
      <w:r w:rsidRPr="0036381E">
        <w:rPr>
          <w:rFonts w:ascii="Times New Roman" w:hAnsi="Times New Roman" w:cs="Times New Roman"/>
          <w:b/>
          <w:bCs/>
          <w:sz w:val="24"/>
          <w:szCs w:val="24"/>
          <w:lang w:val="id-ID" w:eastAsia="id-ID"/>
        </w:rPr>
        <w:t>Sistematika Penyusunan Program Pengawasan Sesuai Ketentuan</w:t>
      </w:r>
    </w:p>
    <w:p w:rsidR="0070020E" w:rsidRDefault="0070020E" w:rsidP="00A85A90">
      <w:pPr>
        <w:pStyle w:val="ListParagraph"/>
        <w:widowControl w:val="0"/>
        <w:autoSpaceDE w:val="0"/>
        <w:autoSpaceDN w:val="0"/>
        <w:spacing w:after="0" w:line="480" w:lineRule="auto"/>
        <w:ind w:left="1069" w:firstLine="36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Dalam sistematika penyusu</w:t>
      </w:r>
      <w:r w:rsidR="00FB24D2">
        <w:rPr>
          <w:rFonts w:asciiTheme="majorBidi" w:hAnsiTheme="majorBidi" w:cs="Times New Roman"/>
          <w:sz w:val="24"/>
          <w:szCs w:val="24"/>
          <w:lang w:val="id-ID"/>
        </w:rPr>
        <w:t>nan program pengawasan ada enam</w:t>
      </w:r>
      <w:r>
        <w:rPr>
          <w:rFonts w:asciiTheme="majorBidi" w:hAnsiTheme="majorBidi" w:cs="Times New Roman"/>
          <w:sz w:val="24"/>
          <w:szCs w:val="24"/>
          <w:lang w:val="id-ID"/>
        </w:rPr>
        <w:t xml:space="preserve"> hal yang sangat prinsip harus dimuat, yaitu: </w:t>
      </w:r>
    </w:p>
    <w:p w:rsidR="00FB24D2" w:rsidRDefault="00FB24D2"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Identitas</w:t>
      </w:r>
    </w:p>
    <w:p w:rsidR="00FB24D2" w:rsidRDefault="00FB24D2"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Pendahuluan  </w:t>
      </w:r>
    </w:p>
    <w:p w:rsidR="0070020E" w:rsidRDefault="0070020E"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sidRPr="00597D7B">
        <w:rPr>
          <w:rFonts w:asciiTheme="majorBidi" w:hAnsiTheme="majorBidi" w:cs="Times New Roman"/>
          <w:sz w:val="24"/>
          <w:szCs w:val="24"/>
          <w:lang w:val="id-ID"/>
        </w:rPr>
        <w:t>Evaluasi hasil pelaksanaan program kegiatan pengawasan tahun sebelumnya yang memuat; (1) Identifikasi hasil Pengawasan (tahun sebelumnya), (2) Analisis Hasil Pengawasan (tahun sebelumnya)</w:t>
      </w:r>
      <w:r>
        <w:rPr>
          <w:rFonts w:asciiTheme="majorBidi" w:hAnsiTheme="majorBidi" w:cs="Times New Roman"/>
          <w:sz w:val="24"/>
          <w:szCs w:val="24"/>
          <w:lang w:val="id-ID"/>
        </w:rPr>
        <w:t>, (3)</w:t>
      </w:r>
      <w:r w:rsidRPr="00597D7B">
        <w:rPr>
          <w:rFonts w:asciiTheme="majorBidi" w:hAnsiTheme="majorBidi" w:cs="Times New Roman"/>
          <w:sz w:val="24"/>
          <w:szCs w:val="24"/>
          <w:lang w:val="id-ID"/>
        </w:rPr>
        <w:t xml:space="preserve"> Tindak Lanjut Hasil Pengawasan sebagai Acuan dalam Penyusunan Program Pengawasan</w:t>
      </w:r>
      <w:r>
        <w:rPr>
          <w:rFonts w:asciiTheme="majorBidi" w:hAnsiTheme="majorBidi" w:cs="Times New Roman"/>
          <w:sz w:val="24"/>
          <w:szCs w:val="24"/>
          <w:lang w:val="id-ID"/>
        </w:rPr>
        <w:t>.</w:t>
      </w:r>
    </w:p>
    <w:p w:rsidR="0070020E" w:rsidRDefault="0070020E"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sidRPr="00597D7B">
        <w:rPr>
          <w:rFonts w:asciiTheme="majorBidi" w:hAnsiTheme="majorBidi" w:cs="Times New Roman"/>
          <w:sz w:val="24"/>
          <w:szCs w:val="24"/>
          <w:lang w:val="id-ID"/>
        </w:rPr>
        <w:t xml:space="preserve">Program tahunan pengawasan sekolah </w:t>
      </w:r>
      <w:r>
        <w:rPr>
          <w:rFonts w:asciiTheme="majorBidi" w:hAnsiTheme="majorBidi" w:cs="Times New Roman"/>
          <w:sz w:val="24"/>
          <w:szCs w:val="24"/>
          <w:lang w:val="id-ID"/>
        </w:rPr>
        <w:t xml:space="preserve">meliputi; (1) </w:t>
      </w:r>
      <w:r w:rsidRPr="00597D7B">
        <w:rPr>
          <w:rFonts w:asciiTheme="majorBidi" w:hAnsiTheme="majorBidi" w:cs="Times New Roman"/>
          <w:sz w:val="24"/>
          <w:szCs w:val="24"/>
          <w:lang w:val="id-ID"/>
        </w:rPr>
        <w:t>program pembinaan guru dan/atau kepala sekolah</w:t>
      </w:r>
      <w:r>
        <w:rPr>
          <w:rFonts w:asciiTheme="majorBidi" w:hAnsiTheme="majorBidi" w:cs="Times New Roman"/>
          <w:sz w:val="24"/>
          <w:szCs w:val="24"/>
          <w:lang w:val="id-ID"/>
        </w:rPr>
        <w:t>,</w:t>
      </w:r>
      <w:r w:rsidRPr="00597D7B">
        <w:rPr>
          <w:rFonts w:asciiTheme="majorBidi" w:hAnsiTheme="majorBidi" w:cs="Times New Roman"/>
          <w:sz w:val="24"/>
          <w:szCs w:val="24"/>
          <w:lang w:val="id-ID"/>
        </w:rPr>
        <w:t xml:space="preserve"> </w:t>
      </w:r>
      <w:r>
        <w:rPr>
          <w:rFonts w:asciiTheme="majorBidi" w:hAnsiTheme="majorBidi" w:cs="Times New Roman"/>
          <w:sz w:val="24"/>
          <w:szCs w:val="24"/>
          <w:lang w:val="id-ID"/>
        </w:rPr>
        <w:t>(2)</w:t>
      </w:r>
      <w:r w:rsidRPr="00597D7B">
        <w:rPr>
          <w:rFonts w:asciiTheme="majorBidi" w:hAnsiTheme="majorBidi" w:cs="Times New Roman"/>
          <w:sz w:val="24"/>
          <w:szCs w:val="24"/>
          <w:lang w:val="id-ID"/>
        </w:rPr>
        <w:t xml:space="preserve"> Program Pemantauan Pelaksanaan SNP</w:t>
      </w:r>
      <w:r>
        <w:rPr>
          <w:rFonts w:asciiTheme="majorBidi" w:hAnsiTheme="majorBidi" w:cs="Times New Roman"/>
          <w:sz w:val="24"/>
          <w:szCs w:val="24"/>
          <w:lang w:val="id-ID"/>
        </w:rPr>
        <w:t>,</w:t>
      </w:r>
      <w:r w:rsidRPr="00597D7B">
        <w:rPr>
          <w:rFonts w:asciiTheme="majorBidi" w:hAnsiTheme="majorBidi" w:cs="Times New Roman"/>
          <w:sz w:val="24"/>
          <w:szCs w:val="24"/>
          <w:lang w:val="id-ID"/>
        </w:rPr>
        <w:t xml:space="preserve"> </w:t>
      </w:r>
      <w:r>
        <w:rPr>
          <w:rFonts w:asciiTheme="majorBidi" w:hAnsiTheme="majorBidi" w:cs="Times New Roman"/>
          <w:sz w:val="24"/>
          <w:szCs w:val="24"/>
          <w:lang w:val="id-ID"/>
        </w:rPr>
        <w:t>(3)</w:t>
      </w:r>
      <w:r w:rsidRPr="00597D7B">
        <w:rPr>
          <w:rFonts w:asciiTheme="majorBidi" w:hAnsiTheme="majorBidi" w:cs="Times New Roman"/>
          <w:sz w:val="24"/>
          <w:szCs w:val="24"/>
          <w:lang w:val="id-ID"/>
        </w:rPr>
        <w:t xml:space="preserve"> Program Penilaian Kinerja Guru dan/atau Kepala Sekolah</w:t>
      </w:r>
      <w:r>
        <w:rPr>
          <w:rFonts w:asciiTheme="majorBidi" w:hAnsiTheme="majorBidi" w:cs="Times New Roman"/>
          <w:sz w:val="24"/>
          <w:szCs w:val="24"/>
          <w:lang w:val="id-ID"/>
        </w:rPr>
        <w:t>, (4)</w:t>
      </w:r>
      <w:r w:rsidRPr="00597D7B">
        <w:rPr>
          <w:rFonts w:asciiTheme="majorBidi" w:hAnsiTheme="majorBidi" w:cs="Times New Roman"/>
          <w:sz w:val="24"/>
          <w:szCs w:val="24"/>
          <w:lang w:val="id-ID"/>
        </w:rPr>
        <w:t xml:space="preserve"> Program Pembimbingan dan Pelatihan Profesional Guru dan/atau Kepala Sekolah</w:t>
      </w:r>
      <w:r>
        <w:rPr>
          <w:rFonts w:asciiTheme="majorBidi" w:hAnsiTheme="majorBidi" w:cs="Times New Roman"/>
          <w:sz w:val="24"/>
          <w:szCs w:val="24"/>
          <w:lang w:val="id-ID"/>
        </w:rPr>
        <w:t>.</w:t>
      </w:r>
    </w:p>
    <w:p w:rsidR="0070020E" w:rsidRDefault="0070020E"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sidRPr="00597D7B">
        <w:rPr>
          <w:rFonts w:asciiTheme="majorBidi" w:hAnsiTheme="majorBidi" w:cs="Times New Roman"/>
          <w:sz w:val="24"/>
          <w:szCs w:val="24"/>
          <w:lang w:val="id-ID"/>
        </w:rPr>
        <w:t>Program semester pengawasan sekolah</w:t>
      </w:r>
      <w:r>
        <w:rPr>
          <w:rFonts w:asciiTheme="majorBidi" w:hAnsiTheme="majorBidi" w:cs="Times New Roman"/>
          <w:sz w:val="24"/>
          <w:szCs w:val="24"/>
          <w:lang w:val="id-ID"/>
        </w:rPr>
        <w:t xml:space="preserve"> yang melipti; (1)</w:t>
      </w:r>
      <w:r w:rsidRPr="00597D7B">
        <w:rPr>
          <w:rFonts w:asciiTheme="majorBidi" w:hAnsiTheme="majorBidi" w:cs="Times New Roman"/>
          <w:sz w:val="24"/>
          <w:szCs w:val="24"/>
          <w:lang w:val="id-ID"/>
        </w:rPr>
        <w:t xml:space="preserve"> Program Semester</w:t>
      </w:r>
      <w:r>
        <w:rPr>
          <w:rFonts w:asciiTheme="majorBidi" w:hAnsiTheme="majorBidi" w:cs="Times New Roman"/>
          <w:sz w:val="24"/>
          <w:szCs w:val="24"/>
          <w:lang w:val="id-ID"/>
        </w:rPr>
        <w:t xml:space="preserve"> (Januari sampai dengan Juni), dan (2)</w:t>
      </w:r>
      <w:r w:rsidRPr="00597D7B">
        <w:rPr>
          <w:rFonts w:asciiTheme="majorBidi" w:hAnsiTheme="majorBidi" w:cs="Times New Roman"/>
          <w:sz w:val="24"/>
          <w:szCs w:val="24"/>
          <w:lang w:val="id-ID"/>
        </w:rPr>
        <w:t xml:space="preserve"> Program Semester (Juli sampai dengan Desember)</w:t>
      </w:r>
      <w:r>
        <w:rPr>
          <w:rFonts w:asciiTheme="majorBidi" w:hAnsiTheme="majorBidi" w:cs="Times New Roman"/>
          <w:sz w:val="24"/>
          <w:szCs w:val="24"/>
          <w:lang w:val="id-ID"/>
        </w:rPr>
        <w:t>.</w:t>
      </w:r>
    </w:p>
    <w:p w:rsidR="00FB24D2" w:rsidRDefault="0070020E" w:rsidP="00492690">
      <w:pPr>
        <w:pStyle w:val="ListParagraph"/>
        <w:widowControl w:val="0"/>
        <w:numPr>
          <w:ilvl w:val="0"/>
          <w:numId w:val="5"/>
        </w:numPr>
        <w:autoSpaceDE w:val="0"/>
        <w:autoSpaceDN w:val="0"/>
        <w:spacing w:after="0" w:line="480" w:lineRule="auto"/>
        <w:jc w:val="both"/>
        <w:rPr>
          <w:rFonts w:asciiTheme="majorBidi" w:hAnsiTheme="majorBidi" w:cs="Times New Roman"/>
          <w:sz w:val="24"/>
          <w:szCs w:val="24"/>
          <w:lang w:val="id-ID"/>
        </w:rPr>
      </w:pPr>
      <w:r w:rsidRPr="00597D7B">
        <w:rPr>
          <w:rFonts w:asciiTheme="majorBidi" w:hAnsiTheme="majorBidi" w:cs="Times New Roman"/>
          <w:sz w:val="24"/>
          <w:szCs w:val="24"/>
          <w:lang w:val="id-ID"/>
        </w:rPr>
        <w:t>Rencana pengawasan</w:t>
      </w:r>
      <w:r>
        <w:rPr>
          <w:rFonts w:asciiTheme="majorBidi" w:hAnsiTheme="majorBidi" w:cs="Times New Roman"/>
          <w:sz w:val="24"/>
          <w:szCs w:val="24"/>
          <w:lang w:val="id-ID"/>
        </w:rPr>
        <w:t xml:space="preserve"> yang meliputi; (1)</w:t>
      </w:r>
      <w:r w:rsidRPr="00597D7B">
        <w:rPr>
          <w:rFonts w:asciiTheme="majorBidi" w:hAnsiTheme="majorBidi" w:cs="Times New Roman"/>
          <w:sz w:val="24"/>
          <w:szCs w:val="24"/>
          <w:lang w:val="id-ID"/>
        </w:rPr>
        <w:t xml:space="preserve"> Renc</w:t>
      </w:r>
      <w:r>
        <w:rPr>
          <w:rFonts w:asciiTheme="majorBidi" w:hAnsiTheme="majorBidi" w:cs="Times New Roman"/>
          <w:sz w:val="24"/>
          <w:szCs w:val="24"/>
          <w:lang w:val="id-ID"/>
        </w:rPr>
        <w:t>ana Pengawasan Akademik (RPA), (2)</w:t>
      </w:r>
      <w:r w:rsidRPr="00597D7B">
        <w:rPr>
          <w:rFonts w:asciiTheme="majorBidi" w:hAnsiTheme="majorBidi" w:cs="Times New Roman"/>
          <w:sz w:val="24"/>
          <w:szCs w:val="24"/>
          <w:lang w:val="id-ID"/>
        </w:rPr>
        <w:t xml:space="preserve"> Rencana Pengawasan Manajerial (RPM)</w:t>
      </w:r>
      <w:r>
        <w:rPr>
          <w:rFonts w:asciiTheme="majorBidi" w:hAnsiTheme="majorBidi" w:cs="Times New Roman"/>
          <w:sz w:val="24"/>
          <w:szCs w:val="24"/>
          <w:lang w:val="id-ID"/>
        </w:rPr>
        <w:t>.</w:t>
      </w:r>
      <w:r w:rsidR="006C409D">
        <w:rPr>
          <w:rStyle w:val="FootnoteReference"/>
          <w:rFonts w:asciiTheme="majorBidi" w:hAnsiTheme="majorBidi"/>
          <w:sz w:val="24"/>
          <w:szCs w:val="24"/>
          <w:lang w:val="id-ID"/>
        </w:rPr>
        <w:footnoteReference w:id="83"/>
      </w:r>
    </w:p>
    <w:p w:rsidR="0070020E" w:rsidRPr="00FB24D2" w:rsidRDefault="00FB24D2" w:rsidP="00A85A90">
      <w:pPr>
        <w:widowControl w:val="0"/>
        <w:autoSpaceDE w:val="0"/>
        <w:autoSpaceDN w:val="0"/>
        <w:spacing w:after="0" w:line="480" w:lineRule="auto"/>
        <w:ind w:left="1134" w:firstLine="337"/>
        <w:jc w:val="both"/>
        <w:rPr>
          <w:rFonts w:asciiTheme="majorBidi" w:hAnsiTheme="majorBidi" w:cs="Times New Roman"/>
          <w:sz w:val="24"/>
          <w:szCs w:val="24"/>
          <w:lang w:val="id-ID"/>
        </w:rPr>
      </w:pPr>
      <w:r>
        <w:rPr>
          <w:rFonts w:asciiTheme="majorBidi" w:hAnsiTheme="majorBidi" w:cs="Times New Roman"/>
          <w:sz w:val="24"/>
          <w:szCs w:val="24"/>
          <w:lang w:val="id-ID"/>
        </w:rPr>
        <w:t xml:space="preserve">Keberhasilan pengawas dalam </w:t>
      </w:r>
      <w:r w:rsidR="0042667B">
        <w:rPr>
          <w:rFonts w:asciiTheme="majorBidi" w:hAnsiTheme="majorBidi" w:cs="Times New Roman"/>
          <w:sz w:val="24"/>
          <w:szCs w:val="24"/>
          <w:lang w:val="id-ID"/>
        </w:rPr>
        <w:t xml:space="preserve">tahapan </w:t>
      </w:r>
      <w:r>
        <w:rPr>
          <w:rFonts w:asciiTheme="majorBidi" w:hAnsiTheme="majorBidi" w:cs="Times New Roman"/>
          <w:sz w:val="24"/>
          <w:szCs w:val="24"/>
          <w:lang w:val="id-ID"/>
        </w:rPr>
        <w:t xml:space="preserve">penyusunan </w:t>
      </w:r>
      <w:r w:rsidR="0042667B">
        <w:rPr>
          <w:rFonts w:asciiTheme="majorBidi" w:hAnsiTheme="majorBidi" w:cs="Times New Roman"/>
          <w:sz w:val="24"/>
          <w:szCs w:val="24"/>
          <w:lang w:val="id-ID"/>
        </w:rPr>
        <w:t xml:space="preserve">program pengawasan </w:t>
      </w:r>
      <w:r>
        <w:rPr>
          <w:rFonts w:asciiTheme="majorBidi" w:hAnsiTheme="majorBidi" w:cs="Times New Roman"/>
          <w:sz w:val="24"/>
          <w:szCs w:val="24"/>
          <w:lang w:val="id-ID"/>
        </w:rPr>
        <w:t>ini bisa dibuktikan dengan kepemilikan dokumen penyusunan program pengawasan sebagaimana dijelaskan di atas.</w:t>
      </w:r>
      <w:r w:rsidR="0070020E" w:rsidRPr="00FB24D2">
        <w:rPr>
          <w:rFonts w:asciiTheme="majorBidi" w:hAnsiTheme="majorBidi" w:cs="Times New Roman"/>
          <w:sz w:val="24"/>
          <w:szCs w:val="24"/>
          <w:lang w:val="id-ID"/>
        </w:rPr>
        <w:t xml:space="preserve"> </w:t>
      </w:r>
    </w:p>
    <w:p w:rsidR="0070020E" w:rsidRDefault="0070020E" w:rsidP="00492690">
      <w:pPr>
        <w:pStyle w:val="ListParagraph"/>
        <w:widowControl w:val="0"/>
        <w:numPr>
          <w:ilvl w:val="0"/>
          <w:numId w:val="4"/>
        </w:numPr>
        <w:autoSpaceDE w:val="0"/>
        <w:autoSpaceDN w:val="0"/>
        <w:spacing w:after="0" w:line="480" w:lineRule="auto"/>
        <w:jc w:val="both"/>
        <w:rPr>
          <w:rFonts w:ascii="Times New Roman" w:hAnsi="Times New Roman" w:cs="Times New Roman"/>
          <w:b/>
          <w:bCs/>
          <w:sz w:val="24"/>
          <w:szCs w:val="24"/>
          <w:lang w:val="id-ID" w:eastAsia="id-ID"/>
        </w:rPr>
      </w:pPr>
      <w:r w:rsidRPr="0036381E">
        <w:rPr>
          <w:rFonts w:ascii="Times New Roman" w:hAnsi="Times New Roman" w:cs="Times New Roman"/>
          <w:b/>
          <w:bCs/>
          <w:sz w:val="24"/>
          <w:szCs w:val="24"/>
          <w:lang w:val="id-ID" w:eastAsia="id-ID"/>
        </w:rPr>
        <w:lastRenderedPageBreak/>
        <w:t>Petunjuk Penyusunan Program  Pengawas Sekolah</w:t>
      </w:r>
    </w:p>
    <w:p w:rsidR="0070020E" w:rsidRDefault="00F80FAC" w:rsidP="00A85A90">
      <w:pPr>
        <w:pStyle w:val="ListParagraph"/>
        <w:widowControl w:val="0"/>
        <w:autoSpaceDE w:val="0"/>
        <w:autoSpaceDN w:val="0"/>
        <w:spacing w:after="0" w:line="480" w:lineRule="auto"/>
        <w:ind w:left="1069" w:firstLine="54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Agar pengawas mudah dalam melaksanakan penyusunan program pengawasan, pengawas haruslah mengikuti </w:t>
      </w:r>
      <w:r w:rsidR="0070020E">
        <w:rPr>
          <w:rFonts w:ascii="Times New Roman" w:hAnsi="Times New Roman" w:cs="Times New Roman"/>
          <w:sz w:val="24"/>
          <w:szCs w:val="24"/>
          <w:lang w:val="id-ID" w:eastAsia="id-ID"/>
        </w:rPr>
        <w:t>petunjuk penyusunan program pengawasan mengacu pada sistematika penyusunan program pengawa</w:t>
      </w:r>
      <w:r>
        <w:rPr>
          <w:rFonts w:ascii="Times New Roman" w:hAnsi="Times New Roman" w:cs="Times New Roman"/>
          <w:sz w:val="24"/>
          <w:szCs w:val="24"/>
          <w:lang w:val="id-ID" w:eastAsia="id-ID"/>
        </w:rPr>
        <w:t xml:space="preserve">san. Pada </w:t>
      </w:r>
      <w:r w:rsidR="0070020E">
        <w:rPr>
          <w:rFonts w:ascii="Times New Roman" w:hAnsi="Times New Roman" w:cs="Times New Roman"/>
          <w:sz w:val="24"/>
          <w:szCs w:val="24"/>
          <w:lang w:val="id-ID" w:eastAsia="id-ID"/>
        </w:rPr>
        <w:t>petunjuk teknis penyusunan program pengawasan memuat dan berisi hal-hal yang menjadi koridor penyusunan dan semestinya ada pada tiap-tiap komponen dalam sistematika.</w:t>
      </w:r>
      <w:r w:rsidR="0070020E">
        <w:rPr>
          <w:rStyle w:val="FootnoteReference"/>
          <w:rFonts w:ascii="Times New Roman" w:hAnsi="Times New Roman"/>
          <w:sz w:val="24"/>
          <w:szCs w:val="24"/>
          <w:lang w:val="id-ID" w:eastAsia="id-ID"/>
        </w:rPr>
        <w:footnoteReference w:id="84"/>
      </w:r>
    </w:p>
    <w:p w:rsidR="0070020E" w:rsidRPr="0036381E" w:rsidRDefault="0070020E" w:rsidP="00A85A90">
      <w:pPr>
        <w:pStyle w:val="ListParagraph"/>
        <w:widowControl w:val="0"/>
        <w:autoSpaceDE w:val="0"/>
        <w:autoSpaceDN w:val="0"/>
        <w:spacing w:after="0" w:line="480" w:lineRule="auto"/>
        <w:ind w:left="1069" w:firstLine="545"/>
        <w:jc w:val="both"/>
        <w:rPr>
          <w:rFonts w:ascii="Times New Roman" w:hAnsi="Times New Roman" w:cs="Times New Roman"/>
          <w:b/>
          <w:bCs/>
          <w:sz w:val="24"/>
          <w:szCs w:val="24"/>
          <w:lang w:val="id-ID" w:eastAsia="id-ID"/>
        </w:rPr>
      </w:pPr>
      <w:r>
        <w:rPr>
          <w:rFonts w:ascii="Times New Roman" w:hAnsi="Times New Roman" w:cs="Times New Roman"/>
          <w:sz w:val="24"/>
          <w:szCs w:val="24"/>
          <w:lang w:val="id-ID" w:eastAsia="id-ID"/>
        </w:rPr>
        <w:t>Jadi, dengan adanya petunjuk penyusunan program pengawasan, pengawas menjadi terarah dalam menyusun program pengawasannya.</w:t>
      </w:r>
      <w:r>
        <w:rPr>
          <w:rFonts w:ascii="Times New Roman" w:hAnsi="Times New Roman" w:cs="Times New Roman"/>
          <w:b/>
          <w:bCs/>
          <w:sz w:val="24"/>
          <w:szCs w:val="24"/>
          <w:lang w:val="id-ID" w:eastAsia="id-ID"/>
        </w:rPr>
        <w:t xml:space="preserve"> </w:t>
      </w:r>
      <w:r w:rsidRPr="0036381E">
        <w:rPr>
          <w:rFonts w:ascii="Times New Roman" w:hAnsi="Times New Roman" w:cs="Times New Roman"/>
          <w:b/>
          <w:bCs/>
          <w:sz w:val="24"/>
          <w:szCs w:val="24"/>
          <w:lang w:val="id-ID" w:eastAsia="id-ID"/>
        </w:rPr>
        <w:t xml:space="preserve"> </w:t>
      </w:r>
    </w:p>
    <w:p w:rsidR="0070020E" w:rsidRPr="008D7198" w:rsidRDefault="00E122B7" w:rsidP="00492690">
      <w:pPr>
        <w:pStyle w:val="ListParagraph"/>
        <w:widowControl w:val="0"/>
        <w:numPr>
          <w:ilvl w:val="0"/>
          <w:numId w:val="2"/>
        </w:numPr>
        <w:autoSpaceDE w:val="0"/>
        <w:autoSpaceDN w:val="0"/>
        <w:spacing w:after="0" w:line="480" w:lineRule="auto"/>
        <w:ind w:left="1430"/>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Tahap </w:t>
      </w:r>
      <w:r w:rsidR="0070020E" w:rsidRPr="008D7198">
        <w:rPr>
          <w:rFonts w:asciiTheme="majorBidi" w:hAnsiTheme="majorBidi" w:cs="Times New Roman"/>
          <w:b/>
          <w:bCs/>
          <w:sz w:val="24"/>
          <w:szCs w:val="24"/>
          <w:lang w:val="id-ID"/>
        </w:rPr>
        <w:t>Pelaksanaan Program Pengawasan</w:t>
      </w:r>
    </w:p>
    <w:p w:rsidR="0070625B" w:rsidRDefault="0070625B"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sidRPr="0070625B">
        <w:rPr>
          <w:rFonts w:ascii="Times New Roman" w:hAnsi="Times New Roman" w:cs="Times New Roman"/>
          <w:color w:val="000000"/>
          <w:sz w:val="24"/>
          <w:szCs w:val="24"/>
          <w:lang w:val="id-ID"/>
        </w:rPr>
        <w:t>Poerwadarmita</w:t>
      </w:r>
      <w:r>
        <w:rPr>
          <w:rFonts w:ascii="Times New Roman" w:hAnsi="Times New Roman" w:cs="Times New Roman"/>
          <w:color w:val="000000"/>
          <w:sz w:val="24"/>
          <w:szCs w:val="24"/>
          <w:lang w:val="id-ID"/>
        </w:rPr>
        <w:t xml:space="preserve"> dalam </w:t>
      </w:r>
      <w:r w:rsidRPr="0070625B">
        <w:rPr>
          <w:rFonts w:ascii="Times New Roman" w:hAnsi="Times New Roman" w:cs="Times New Roman"/>
          <w:color w:val="000000"/>
          <w:sz w:val="24"/>
          <w:szCs w:val="24"/>
          <w:lang w:val="id-ID"/>
        </w:rPr>
        <w:t xml:space="preserve">mengemukakan batasan </w:t>
      </w:r>
      <w:r>
        <w:rPr>
          <w:rFonts w:ascii="Times New Roman" w:hAnsi="Times New Roman" w:cs="Times New Roman"/>
          <w:color w:val="000000"/>
          <w:sz w:val="24"/>
          <w:szCs w:val="24"/>
          <w:lang w:val="id-ID"/>
        </w:rPr>
        <w:t>perihal</w:t>
      </w:r>
      <w:r w:rsidRPr="0070625B">
        <w:rPr>
          <w:rFonts w:ascii="Times New Roman" w:hAnsi="Times New Roman" w:cs="Times New Roman"/>
          <w:color w:val="000000"/>
          <w:sz w:val="24"/>
          <w:szCs w:val="24"/>
          <w:lang w:val="id-ID"/>
        </w:rPr>
        <w:t xml:space="preserve"> pelaksanaan dengan terlebih dahulu mengemukakan pengertian </w:t>
      </w:r>
      <w:r>
        <w:rPr>
          <w:rFonts w:ascii="Times New Roman" w:hAnsi="Times New Roman" w:cs="Times New Roman"/>
          <w:color w:val="000000"/>
          <w:sz w:val="24"/>
          <w:szCs w:val="24"/>
          <w:lang w:val="id-ID"/>
        </w:rPr>
        <w:t>kata pelaksana</w:t>
      </w:r>
      <w:r w:rsidRPr="0070625B">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70625B">
        <w:rPr>
          <w:rFonts w:ascii="Times New Roman" w:hAnsi="Times New Roman" w:cs="Times New Roman"/>
          <w:color w:val="000000"/>
          <w:sz w:val="24"/>
          <w:szCs w:val="24"/>
          <w:lang w:val="id-ID"/>
        </w:rPr>
        <w:t>Pelaksana adalah orang yang mengerjakan atau melakukan rencana yang telah disusun. Sedangkan pelaksanaan adalah perihal (perbuatan, usaha) melaksanakan rancangan</w:t>
      </w:r>
      <w:r>
        <w:rPr>
          <w:rFonts w:ascii="Times New Roman" w:hAnsi="Times New Roman" w:cs="Times New Roman"/>
          <w:color w:val="000000"/>
          <w:sz w:val="24"/>
          <w:szCs w:val="24"/>
          <w:lang w:val="id-ID"/>
        </w:rPr>
        <w:t>.</w:t>
      </w:r>
      <w:r>
        <w:rPr>
          <w:rStyle w:val="FootnoteReference"/>
          <w:rFonts w:ascii="Times New Roman" w:hAnsi="Times New Roman"/>
          <w:color w:val="000000"/>
          <w:sz w:val="24"/>
          <w:szCs w:val="24"/>
          <w:lang w:val="id-ID"/>
        </w:rPr>
        <w:footnoteReference w:id="85"/>
      </w:r>
      <w:r w:rsidR="00AA513D">
        <w:rPr>
          <w:rFonts w:ascii="Times New Roman" w:hAnsi="Times New Roman" w:cs="Times New Roman"/>
          <w:color w:val="000000"/>
          <w:sz w:val="24"/>
          <w:szCs w:val="24"/>
          <w:lang w:val="id-ID"/>
        </w:rPr>
        <w:t xml:space="preserve"> Dengan mengadopsi pengertian di atas, dengan mudah bisa dipahami bahwa sebagai pelaksana pengawasan madrasah adalah pengawas madrasah, dan pelaksanaan pengawasan madrasah </w:t>
      </w:r>
      <w:r w:rsidR="00AA513D" w:rsidRPr="0070625B">
        <w:rPr>
          <w:rFonts w:ascii="Times New Roman" w:hAnsi="Times New Roman" w:cs="Times New Roman"/>
          <w:color w:val="000000"/>
          <w:sz w:val="24"/>
          <w:szCs w:val="24"/>
          <w:lang w:val="id-ID"/>
        </w:rPr>
        <w:t xml:space="preserve">adalah </w:t>
      </w:r>
      <w:r w:rsidR="00AA513D">
        <w:rPr>
          <w:rFonts w:ascii="Times New Roman" w:hAnsi="Times New Roman" w:cs="Times New Roman"/>
          <w:color w:val="000000"/>
          <w:sz w:val="24"/>
          <w:szCs w:val="24"/>
          <w:lang w:val="id-ID"/>
        </w:rPr>
        <w:t xml:space="preserve">segala </w:t>
      </w:r>
      <w:r w:rsidR="00AA513D" w:rsidRPr="0070625B">
        <w:rPr>
          <w:rFonts w:ascii="Times New Roman" w:hAnsi="Times New Roman" w:cs="Times New Roman"/>
          <w:color w:val="000000"/>
          <w:sz w:val="24"/>
          <w:szCs w:val="24"/>
          <w:lang w:val="id-ID"/>
        </w:rPr>
        <w:t xml:space="preserve">perihal (perbuatan, usaha) </w:t>
      </w:r>
      <w:r w:rsidR="00AA513D">
        <w:rPr>
          <w:rFonts w:ascii="Times New Roman" w:hAnsi="Times New Roman" w:cs="Times New Roman"/>
          <w:color w:val="000000"/>
          <w:sz w:val="24"/>
          <w:szCs w:val="24"/>
          <w:lang w:val="id-ID"/>
        </w:rPr>
        <w:t xml:space="preserve">dalam rangka </w:t>
      </w:r>
      <w:r w:rsidR="00AA513D" w:rsidRPr="0070625B">
        <w:rPr>
          <w:rFonts w:ascii="Times New Roman" w:hAnsi="Times New Roman" w:cs="Times New Roman"/>
          <w:color w:val="000000"/>
          <w:sz w:val="24"/>
          <w:szCs w:val="24"/>
          <w:lang w:val="id-ID"/>
        </w:rPr>
        <w:t>melaksanakan rancangan</w:t>
      </w:r>
      <w:r w:rsidR="00AA513D">
        <w:rPr>
          <w:rFonts w:ascii="Times New Roman" w:hAnsi="Times New Roman" w:cs="Times New Roman"/>
          <w:color w:val="000000"/>
          <w:sz w:val="24"/>
          <w:szCs w:val="24"/>
          <w:lang w:val="id-ID"/>
        </w:rPr>
        <w:t xml:space="preserve"> pengawasan madrasah.</w:t>
      </w:r>
    </w:p>
    <w:p w:rsidR="00A85A90" w:rsidRDefault="00A85A90"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p>
    <w:p w:rsidR="0070625B" w:rsidRPr="0070625B" w:rsidRDefault="0070625B"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w:t>
      </w:r>
      <w:r w:rsidRPr="0070625B">
        <w:rPr>
          <w:rFonts w:ascii="Times New Roman" w:hAnsi="Times New Roman" w:cs="Times New Roman"/>
          <w:color w:val="000000"/>
          <w:sz w:val="24"/>
          <w:szCs w:val="24"/>
          <w:lang w:val="id-ID"/>
        </w:rPr>
        <w:t>The Liang Gie</w:t>
      </w:r>
      <w:r>
        <w:rPr>
          <w:rFonts w:ascii="Times New Roman" w:hAnsi="Times New Roman" w:cs="Times New Roman"/>
          <w:color w:val="000000"/>
          <w:sz w:val="24"/>
          <w:szCs w:val="24"/>
          <w:lang w:val="id-ID"/>
        </w:rPr>
        <w:t>,</w:t>
      </w:r>
      <w:r w:rsidRPr="0070625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pelaksanaan adalah </w:t>
      </w:r>
      <w:r w:rsidRPr="0070625B">
        <w:rPr>
          <w:rFonts w:ascii="Times New Roman" w:hAnsi="Times New Roman" w:cs="Times New Roman"/>
          <w:color w:val="000000"/>
          <w:sz w:val="24"/>
          <w:szCs w:val="24"/>
          <w:lang w:val="id-ID"/>
        </w:rPr>
        <w:t xml:space="preserve">usaha-usaha yang </w:t>
      </w:r>
      <w:r w:rsidRPr="0070625B">
        <w:rPr>
          <w:rFonts w:ascii="Times New Roman" w:hAnsi="Times New Roman" w:cs="Times New Roman"/>
          <w:color w:val="000000"/>
          <w:sz w:val="24"/>
          <w:szCs w:val="24"/>
          <w:lang w:val="id-ID"/>
        </w:rPr>
        <w:lastRenderedPageBreak/>
        <w:t>dijalankan untuk melaksanakan semua rencana dan kebijaksanaan yang telah dirumuskan dan ditetapkan dengan melengkapi segala</w:t>
      </w:r>
      <w:r w:rsidRPr="00BE5386">
        <w:rPr>
          <w:rFonts w:ascii="Times New Roman" w:hAnsi="Times New Roman" w:cs="Times New Roman"/>
          <w:color w:val="000000"/>
          <w:sz w:val="24"/>
          <w:szCs w:val="24"/>
          <w:lang w:val="id-ID"/>
        </w:rPr>
        <w:t xml:space="preserve"> </w:t>
      </w:r>
      <w:r w:rsidRPr="0070625B">
        <w:rPr>
          <w:rFonts w:ascii="Times New Roman" w:hAnsi="Times New Roman" w:cs="Times New Roman"/>
          <w:color w:val="000000"/>
          <w:sz w:val="24"/>
          <w:szCs w:val="24"/>
          <w:lang w:val="id-ID"/>
        </w:rPr>
        <w:t>kebutuhan alat-alat yang diperlukan, dimana</w:t>
      </w:r>
      <w:r w:rsidR="00AA513D">
        <w:rPr>
          <w:rFonts w:ascii="Times New Roman" w:hAnsi="Times New Roman" w:cs="Times New Roman"/>
          <w:color w:val="000000"/>
          <w:sz w:val="24"/>
          <w:szCs w:val="24"/>
          <w:lang w:val="id-ID"/>
        </w:rPr>
        <w:t xml:space="preserve"> </w:t>
      </w:r>
      <w:r w:rsidRPr="0070625B">
        <w:rPr>
          <w:rFonts w:ascii="Times New Roman" w:hAnsi="Times New Roman" w:cs="Times New Roman"/>
          <w:color w:val="000000"/>
          <w:sz w:val="24"/>
          <w:szCs w:val="24"/>
          <w:lang w:val="id-ID"/>
        </w:rPr>
        <w:t>pelaksanaannya, kapan waktunya dimulai dan berakhir, dan bagaimana cara dilaksanakan.</w:t>
      </w:r>
      <w:r>
        <w:rPr>
          <w:rStyle w:val="FootnoteReference"/>
          <w:rFonts w:ascii="Times New Roman" w:hAnsi="Times New Roman"/>
          <w:color w:val="000000"/>
          <w:sz w:val="24"/>
          <w:szCs w:val="24"/>
          <w:lang w:val="id-ID"/>
        </w:rPr>
        <w:footnoteReference w:id="86"/>
      </w:r>
      <w:r w:rsidR="00AA513D">
        <w:rPr>
          <w:rFonts w:ascii="Times New Roman" w:hAnsi="Times New Roman" w:cs="Times New Roman"/>
          <w:color w:val="000000"/>
          <w:sz w:val="24"/>
          <w:szCs w:val="24"/>
          <w:lang w:val="id-ID"/>
        </w:rPr>
        <w:t xml:space="preserve"> Dengan mengacu pada definisi di atas, dalam pelaksanaan pengawasan seorang pengawas madrasah mengehendaki adanya; (1) rancangan-rancangan, (2) hal-hal yang dibutuhkan dalam pelaksanaan pengawasan madrasah, (3) tempat dan waktu pelaksanaan pengawasan, dan (4) metode-metode pengawasan madrasah yang akan dipakai.  </w:t>
      </w:r>
    </w:p>
    <w:p w:rsidR="0070020E" w:rsidRDefault="00AA513D"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Adapun </w:t>
      </w:r>
      <w:r w:rsidRPr="00BE5386">
        <w:rPr>
          <w:rFonts w:ascii="Times New Roman" w:hAnsi="Times New Roman" w:cs="Times New Roman"/>
          <w:color w:val="000000"/>
          <w:sz w:val="24"/>
          <w:szCs w:val="24"/>
          <w:lang w:val="id-ID"/>
        </w:rPr>
        <w:t xml:space="preserve">pelaksanaan </w:t>
      </w:r>
      <w:r w:rsidR="0070020E" w:rsidRPr="00BE5386">
        <w:rPr>
          <w:rFonts w:ascii="Times New Roman" w:hAnsi="Times New Roman" w:cs="Times New Roman"/>
          <w:color w:val="000000"/>
          <w:sz w:val="24"/>
          <w:szCs w:val="24"/>
          <w:lang w:val="id-ID"/>
        </w:rPr>
        <w:t>program pengawasan adalah kegiatan pengawasan yang dilaksanakan oleh setiap pengawas sekolah berdasarkan program pengawasan yang telah disusun sebelumnya. Pelaksanaan program pengawasan meliputi tiga hal, yaitu: (1) pelaksanaan pembinaan guru dan/atau kepala sekolah; (2) memantau pelaksanaan Delapan SNP; dan (3) melaksanakan penilaian kinerja guru dan/atau kepala sekolah.</w:t>
      </w:r>
      <w:r w:rsidR="0070020E">
        <w:rPr>
          <w:rStyle w:val="FootnoteReference"/>
          <w:rFonts w:ascii="Times New Roman" w:hAnsi="Times New Roman"/>
          <w:color w:val="000000"/>
          <w:sz w:val="24"/>
          <w:szCs w:val="24"/>
          <w:lang w:val="id-ID"/>
        </w:rPr>
        <w:footnoteReference w:id="87"/>
      </w:r>
      <w:r w:rsidR="0070020E" w:rsidRPr="00BE5386">
        <w:rPr>
          <w:rFonts w:ascii="Times New Roman" w:hAnsi="Times New Roman" w:cs="Times New Roman"/>
          <w:color w:val="000000"/>
          <w:sz w:val="24"/>
          <w:szCs w:val="24"/>
          <w:lang w:val="id-ID"/>
        </w:rPr>
        <w:t xml:space="preserve"> </w:t>
      </w:r>
    </w:p>
    <w:p w:rsidR="0070020E" w:rsidRPr="00C91E47" w:rsidRDefault="0070020E" w:rsidP="00492690">
      <w:pPr>
        <w:pStyle w:val="ListParagraph"/>
        <w:widowControl w:val="0"/>
        <w:numPr>
          <w:ilvl w:val="0"/>
          <w:numId w:val="3"/>
        </w:numPr>
        <w:autoSpaceDE w:val="0"/>
        <w:autoSpaceDN w:val="0"/>
        <w:spacing w:after="0" w:line="480" w:lineRule="auto"/>
        <w:jc w:val="both"/>
        <w:rPr>
          <w:rFonts w:asciiTheme="majorBidi" w:hAnsiTheme="majorBidi" w:cs="Times New Roman"/>
          <w:b/>
          <w:bCs/>
          <w:sz w:val="24"/>
          <w:szCs w:val="24"/>
          <w:lang w:val="id-ID"/>
        </w:rPr>
      </w:pPr>
      <w:r w:rsidRPr="00C91E47">
        <w:rPr>
          <w:rFonts w:ascii="Times New Roman" w:hAnsi="Times New Roman" w:cs="Times New Roman"/>
          <w:b/>
          <w:bCs/>
          <w:color w:val="000000"/>
          <w:sz w:val="24"/>
          <w:szCs w:val="24"/>
          <w:lang w:val="id-ID"/>
        </w:rPr>
        <w:t>Pelaksanaan pembinaan guru dan/atau kepala sekolah</w:t>
      </w:r>
    </w:p>
    <w:p w:rsidR="0070020E" w:rsidRPr="00531E0B"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Dalam buku panduan pengawas sekolah/madrasah, dijelakan bahwa </w:t>
      </w:r>
      <w:r w:rsidRPr="00531E0B">
        <w:rPr>
          <w:rFonts w:ascii="Times New Roman" w:hAnsi="Times New Roman" w:cs="Times New Roman"/>
          <w:color w:val="000000"/>
          <w:sz w:val="24"/>
          <w:szCs w:val="24"/>
          <w:lang w:val="id-ID"/>
        </w:rPr>
        <w:t xml:space="preserve">materi pembinaan guru meliputi kompetensi pedagogis, profesional, kepribadian, dan sosial. </w:t>
      </w:r>
      <w:r>
        <w:rPr>
          <w:rFonts w:ascii="Times New Roman" w:hAnsi="Times New Roman" w:cs="Times New Roman"/>
          <w:color w:val="000000"/>
          <w:sz w:val="24"/>
          <w:szCs w:val="24"/>
          <w:lang w:val="id-ID"/>
        </w:rPr>
        <w:t xml:space="preserve">Sementara itu, </w:t>
      </w:r>
      <w:r w:rsidRPr="00531E0B">
        <w:rPr>
          <w:rFonts w:ascii="Times New Roman" w:hAnsi="Times New Roman" w:cs="Times New Roman"/>
          <w:color w:val="000000"/>
          <w:sz w:val="24"/>
          <w:szCs w:val="24"/>
          <w:lang w:val="id-ID"/>
        </w:rPr>
        <w:t xml:space="preserve">materi pembinaan </w:t>
      </w:r>
      <w:r w:rsidRPr="00531E0B">
        <w:rPr>
          <w:rFonts w:ascii="Times New Roman" w:hAnsi="Times New Roman" w:cs="Times New Roman"/>
          <w:color w:val="000000"/>
          <w:sz w:val="24"/>
          <w:szCs w:val="24"/>
          <w:lang w:val="id-ID"/>
        </w:rPr>
        <w:lastRenderedPageBreak/>
        <w:t>kepala sekolah meliputi kompetensi kepribadian dan sosial, kepemimpinan pembelajaran, pengembangan sekolah, manajemen sumber daya, kewirausahaan, dan supervisi pembelajaran.</w:t>
      </w:r>
      <w:r>
        <w:rPr>
          <w:rStyle w:val="FootnoteReference"/>
          <w:rFonts w:ascii="Times New Roman" w:hAnsi="Times New Roman"/>
          <w:color w:val="000000"/>
          <w:sz w:val="24"/>
          <w:szCs w:val="24"/>
          <w:lang w:val="id-ID"/>
        </w:rPr>
        <w:footnoteReference w:id="88"/>
      </w:r>
      <w:r w:rsidRPr="00531E0B">
        <w:rPr>
          <w:rFonts w:ascii="Times New Roman" w:hAnsi="Times New Roman" w:cs="Times New Roman"/>
          <w:color w:val="000000"/>
          <w:sz w:val="24"/>
          <w:szCs w:val="24"/>
          <w:lang w:val="id-ID"/>
        </w:rPr>
        <w:t xml:space="preserve"> </w:t>
      </w:r>
    </w:p>
    <w:p w:rsidR="00CB0374" w:rsidRPr="004D197C" w:rsidRDefault="00CB0374"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sidRPr="004D197C">
        <w:rPr>
          <w:rFonts w:ascii="Times New Roman" w:hAnsi="Times New Roman" w:cs="Times New Roman"/>
          <w:color w:val="000000"/>
          <w:sz w:val="24"/>
          <w:szCs w:val="24"/>
          <w:lang w:val="id-ID"/>
        </w:rPr>
        <w:t xml:space="preserve">Akmal Hawi menjelaskan Secara terminologi, pembinaan guru diartikan sebagai serangkaian usaha bantuan kepada guru,terutama bantuan yang berwujud pelayanan profesional yang dilakukan oleh kepala sekolah, penelitian sekolah, dan pengawas serta pembinaan lainnya untuk meningkatkan proses dan hasil belajar mengajar yang akan diterap guru tersebut.5Pembinaan itu memiliki tujuan untuk meningkatkan kemampuan profesional guru melalui pemberian bantuan terutama pelayanan pada guru. </w:t>
      </w:r>
    </w:p>
    <w:p w:rsidR="00CB0374" w:rsidRPr="00CB0374" w:rsidRDefault="00CB0374"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sidRPr="004D197C">
        <w:rPr>
          <w:rFonts w:ascii="Times New Roman" w:hAnsi="Times New Roman" w:cs="Times New Roman"/>
          <w:color w:val="000000"/>
          <w:sz w:val="24"/>
          <w:szCs w:val="24"/>
          <w:lang w:val="id-ID"/>
        </w:rPr>
        <w:t>Pembinaan keprofesionalan seorang guru pada dasarnya tumbuh melalui proses pengasahan atau melalui proses pembinaan akademik, artinya seorang guru telah melalui pembinaan akademik sudah pasti tumbuh pembinaan keprofesionalan sesuai bidang pembinaan ilmu, pendidikan dan keprofesionalan yang ditekuni seorang pendidik, maka tidak dikatakan profesional bila seorang guru dalam pembinaan akademik mengalami kendala.</w:t>
      </w:r>
      <w:r w:rsidRPr="004D197C">
        <w:rPr>
          <w:rFonts w:ascii="Times New Roman" w:hAnsi="Times New Roman"/>
          <w:color w:val="000000"/>
          <w:sz w:val="24"/>
          <w:szCs w:val="24"/>
          <w:vertAlign w:val="superscript"/>
        </w:rPr>
        <w:footnoteReference w:id="89"/>
      </w:r>
    </w:p>
    <w:p w:rsidR="0070020E" w:rsidRPr="00531E0B"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Kemudian, dijelaskan beberapa </w:t>
      </w:r>
      <w:r w:rsidRPr="00531E0B">
        <w:rPr>
          <w:rFonts w:ascii="Times New Roman" w:hAnsi="Times New Roman" w:cs="Times New Roman"/>
          <w:color w:val="000000"/>
          <w:sz w:val="24"/>
          <w:szCs w:val="24"/>
          <w:lang w:val="id-ID"/>
        </w:rPr>
        <w:t>langkah yang dilakukan dalam pelaksanaan pembinaan guru dan/atau kepala</w:t>
      </w:r>
      <w:r>
        <w:rPr>
          <w:rFonts w:ascii="Times New Roman" w:hAnsi="Times New Roman" w:cs="Times New Roman"/>
          <w:color w:val="000000"/>
          <w:sz w:val="24"/>
          <w:szCs w:val="24"/>
          <w:lang w:val="id-ID"/>
        </w:rPr>
        <w:t xml:space="preserve"> sekolah adalah sebagai berikut, yaitu;</w:t>
      </w:r>
      <w:r w:rsidRPr="00531E0B">
        <w:rPr>
          <w:rFonts w:ascii="Times New Roman" w:hAnsi="Times New Roman" w:cs="Times New Roman"/>
          <w:color w:val="000000"/>
          <w:sz w:val="24"/>
          <w:szCs w:val="24"/>
          <w:lang w:val="id-ID"/>
        </w:rPr>
        <w:t xml:space="preserve"> 1) Mencermati RPA/RPM untuk kegiatan pada program pembinaan guru dan/atau kepala sekolah</w:t>
      </w:r>
      <w:r>
        <w:rPr>
          <w:rFonts w:ascii="Times New Roman" w:hAnsi="Times New Roman" w:cs="Times New Roman"/>
          <w:color w:val="000000"/>
          <w:sz w:val="24"/>
          <w:szCs w:val="24"/>
          <w:lang w:val="id-ID"/>
        </w:rPr>
        <w:t>,</w:t>
      </w:r>
      <w:r w:rsidRPr="00531E0B">
        <w:rPr>
          <w:rFonts w:ascii="Times New Roman" w:hAnsi="Times New Roman" w:cs="Times New Roman"/>
          <w:color w:val="000000"/>
          <w:sz w:val="24"/>
          <w:szCs w:val="24"/>
          <w:lang w:val="id-ID"/>
        </w:rPr>
        <w:t xml:space="preserve"> 2) Melaksanakan pembinaan </w:t>
      </w:r>
      <w:r w:rsidRPr="00531E0B">
        <w:rPr>
          <w:rFonts w:ascii="Times New Roman" w:hAnsi="Times New Roman" w:cs="Times New Roman"/>
          <w:color w:val="000000"/>
          <w:sz w:val="24"/>
          <w:szCs w:val="24"/>
          <w:lang w:val="id-ID"/>
        </w:rPr>
        <w:lastRenderedPageBreak/>
        <w:t>guru dan/atau kepala sekolah sesuai dengan skenario kegiatan yang telah direncanakan dalam RPA/RPM</w:t>
      </w:r>
      <w:r>
        <w:rPr>
          <w:rFonts w:ascii="Times New Roman" w:hAnsi="Times New Roman" w:cs="Times New Roman"/>
          <w:color w:val="000000"/>
          <w:sz w:val="24"/>
          <w:szCs w:val="24"/>
          <w:lang w:val="id-ID"/>
        </w:rPr>
        <w:t>,</w:t>
      </w:r>
      <w:r w:rsidRPr="00531E0B">
        <w:rPr>
          <w:rFonts w:ascii="Times New Roman" w:hAnsi="Times New Roman" w:cs="Times New Roman"/>
          <w:color w:val="000000"/>
          <w:sz w:val="24"/>
          <w:szCs w:val="24"/>
          <w:lang w:val="id-ID"/>
        </w:rPr>
        <w:t xml:space="preserve"> 3) Membuat surat keterangan pelaksanaan pembinaan guru dari kepala sekolah atau ketua KKG/MGMP dan/atau pelaksanaan pembinaan kepala sekolah dari kepala sekolah atau ketua KKKS/MKKS yang dilampiri dengan daftar hadir</w:t>
      </w:r>
      <w:r>
        <w:rPr>
          <w:rFonts w:ascii="Times New Roman" w:hAnsi="Times New Roman" w:cs="Times New Roman"/>
          <w:color w:val="000000"/>
          <w:sz w:val="24"/>
          <w:szCs w:val="24"/>
          <w:lang w:val="id-ID"/>
        </w:rPr>
        <w:t>,</w:t>
      </w:r>
      <w:r w:rsidRPr="00531E0B">
        <w:rPr>
          <w:rFonts w:ascii="Times New Roman" w:hAnsi="Times New Roman" w:cs="Times New Roman"/>
          <w:color w:val="000000"/>
          <w:sz w:val="24"/>
          <w:szCs w:val="24"/>
          <w:lang w:val="id-ID"/>
        </w:rPr>
        <w:t xml:space="preserve"> 4) Membuat laporan pelaksanaan pembinaan guru dan/atau kepala sekolah dalam bentuk matriks dan narasi yang memuat aspek, kegiatan, sasaran, target, metode, hambatan, ketercapaian, kesimpulan, dan tindak lanjut</w:t>
      </w:r>
      <w:r>
        <w:rPr>
          <w:rFonts w:ascii="Times New Roman" w:hAnsi="Times New Roman" w:cs="Times New Roman"/>
          <w:color w:val="000000"/>
          <w:sz w:val="24"/>
          <w:szCs w:val="24"/>
          <w:lang w:val="id-ID"/>
        </w:rPr>
        <w:t>.</w:t>
      </w:r>
      <w:r>
        <w:rPr>
          <w:rStyle w:val="FootnoteReference"/>
          <w:rFonts w:ascii="Times New Roman" w:hAnsi="Times New Roman"/>
          <w:color w:val="000000"/>
          <w:sz w:val="24"/>
          <w:szCs w:val="24"/>
          <w:lang w:val="id-ID"/>
        </w:rPr>
        <w:footnoteReference w:id="90"/>
      </w:r>
      <w:r w:rsidRPr="00531E0B">
        <w:rPr>
          <w:rFonts w:ascii="Times New Roman" w:hAnsi="Times New Roman" w:cs="Times New Roman"/>
          <w:color w:val="000000"/>
          <w:sz w:val="24"/>
          <w:szCs w:val="24"/>
          <w:lang w:val="id-ID"/>
        </w:rPr>
        <w:t xml:space="preserve"> </w:t>
      </w:r>
    </w:p>
    <w:p w:rsidR="0070020E" w:rsidRPr="00C91E47" w:rsidRDefault="001446CD" w:rsidP="00492690">
      <w:pPr>
        <w:pStyle w:val="ListParagraph"/>
        <w:widowControl w:val="0"/>
        <w:numPr>
          <w:ilvl w:val="0"/>
          <w:numId w:val="3"/>
        </w:numPr>
        <w:autoSpaceDE w:val="0"/>
        <w:autoSpaceDN w:val="0"/>
        <w:spacing w:after="0" w:line="480" w:lineRule="auto"/>
        <w:jc w:val="both"/>
        <w:rPr>
          <w:rFonts w:asciiTheme="majorBidi" w:hAnsiTheme="majorBidi" w:cs="Times New Roman"/>
          <w:b/>
          <w:bCs/>
          <w:sz w:val="24"/>
          <w:szCs w:val="24"/>
          <w:lang w:val="id-ID"/>
        </w:rPr>
      </w:pPr>
      <w:r>
        <w:rPr>
          <w:rFonts w:ascii="Times New Roman" w:hAnsi="Times New Roman" w:cs="Times New Roman"/>
          <w:b/>
          <w:bCs/>
          <w:color w:val="000000"/>
          <w:sz w:val="24"/>
          <w:szCs w:val="24"/>
          <w:lang w:val="id-ID"/>
        </w:rPr>
        <w:t>Pe</w:t>
      </w:r>
      <w:r w:rsidRPr="00C91E47">
        <w:rPr>
          <w:rFonts w:ascii="Times New Roman" w:hAnsi="Times New Roman" w:cs="Times New Roman"/>
          <w:b/>
          <w:bCs/>
          <w:color w:val="000000"/>
          <w:sz w:val="24"/>
          <w:szCs w:val="24"/>
          <w:lang w:val="id-ID"/>
        </w:rPr>
        <w:t>mantau</w:t>
      </w:r>
      <w:r>
        <w:rPr>
          <w:rFonts w:ascii="Times New Roman" w:hAnsi="Times New Roman" w:cs="Times New Roman"/>
          <w:b/>
          <w:bCs/>
          <w:color w:val="000000"/>
          <w:sz w:val="24"/>
          <w:szCs w:val="24"/>
          <w:lang w:val="id-ID"/>
        </w:rPr>
        <w:t>an</w:t>
      </w:r>
      <w:r w:rsidRPr="00C91E47">
        <w:rPr>
          <w:rFonts w:ascii="Times New Roman" w:hAnsi="Times New Roman" w:cs="Times New Roman"/>
          <w:b/>
          <w:bCs/>
          <w:color w:val="000000"/>
          <w:sz w:val="24"/>
          <w:szCs w:val="24"/>
          <w:lang w:val="id-ID"/>
        </w:rPr>
        <w:t xml:space="preserve"> </w:t>
      </w:r>
      <w:r w:rsidR="0070020E" w:rsidRPr="00C91E47">
        <w:rPr>
          <w:rFonts w:ascii="Times New Roman" w:hAnsi="Times New Roman" w:cs="Times New Roman"/>
          <w:b/>
          <w:bCs/>
          <w:color w:val="000000"/>
          <w:sz w:val="24"/>
          <w:szCs w:val="24"/>
          <w:lang w:val="id-ID"/>
        </w:rPr>
        <w:t>pelaksanaan Delapan SNP</w:t>
      </w:r>
    </w:p>
    <w:p w:rsidR="004D4052" w:rsidRPr="004D4052" w:rsidRDefault="00CF3304"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Pemantauan pelaksanaan delapan SNP termasuk dalam dimensi </w:t>
      </w:r>
      <w:r w:rsidRPr="00CF3304">
        <w:rPr>
          <w:rFonts w:ascii="Times New Roman" w:hAnsi="Times New Roman" w:cs="Times New Roman"/>
          <w:color w:val="000000"/>
          <w:sz w:val="24"/>
          <w:szCs w:val="24"/>
          <w:lang w:val="id-ID"/>
        </w:rPr>
        <w:t>kompetensi supervisi manajerial</w:t>
      </w:r>
      <w:r>
        <w:rPr>
          <w:rFonts w:ascii="Times New Roman" w:hAnsi="Times New Roman" w:cs="Times New Roman"/>
          <w:color w:val="000000"/>
          <w:sz w:val="24"/>
          <w:szCs w:val="24"/>
          <w:lang w:val="id-ID"/>
        </w:rPr>
        <w:t>.</w:t>
      </w:r>
      <w:r>
        <w:rPr>
          <w:rStyle w:val="FootnoteReference"/>
          <w:rFonts w:ascii="Times New Roman" w:hAnsi="Times New Roman"/>
          <w:color w:val="000000"/>
          <w:sz w:val="24"/>
          <w:szCs w:val="24"/>
          <w:lang w:val="id-ID"/>
        </w:rPr>
        <w:footnoteReference w:id="91"/>
      </w:r>
      <w:r w:rsidR="004D4052">
        <w:rPr>
          <w:rFonts w:ascii="Times New Roman" w:hAnsi="Times New Roman" w:cs="Times New Roman"/>
          <w:color w:val="000000"/>
          <w:sz w:val="24"/>
          <w:szCs w:val="24"/>
          <w:lang w:val="id-ID"/>
        </w:rPr>
        <w:t xml:space="preserve"> Dalam hal ini pengawas madrasah </w:t>
      </w:r>
      <w:r w:rsidR="004D4052" w:rsidRPr="004D4052">
        <w:rPr>
          <w:rFonts w:ascii="Times New Roman" w:hAnsi="Times New Roman" w:cs="Times New Roman"/>
          <w:color w:val="000000"/>
          <w:sz w:val="24"/>
          <w:szCs w:val="24"/>
          <w:lang w:val="id-ID"/>
        </w:rPr>
        <w:t xml:space="preserve">memiliki peran yang strategis. Ia dapat memotivasi, membimbing dan mendampingi para kepala sekolah untuk berupaya meningkatkan statusnya dan melakukan peningkatan mutu secara berkelanjutan. Pada taraf awal, pengawas dapat mendorong sekolah-sekolah yang dibinanya untuk memenuhi kriteria standar nasional pendidikan dan memperoleh akreditasi yang baik. Bila hal ini telah diperoleh, dan muncul kepercayaan masyarakat terhadap sekolah tersebut maka selanjutnya sekolah dapat melakukan benchmarkingmenuju sekolah </w:t>
      </w:r>
      <w:r w:rsidR="004D4052" w:rsidRPr="004D4052">
        <w:rPr>
          <w:rFonts w:ascii="Times New Roman" w:hAnsi="Times New Roman" w:cs="Times New Roman"/>
          <w:color w:val="000000"/>
          <w:sz w:val="24"/>
          <w:szCs w:val="24"/>
          <w:lang w:val="id-ID"/>
        </w:rPr>
        <w:lastRenderedPageBreak/>
        <w:t>bertaraf internasional</w:t>
      </w:r>
      <w:r w:rsidR="004D4052">
        <w:rPr>
          <w:rFonts w:ascii="Times New Roman" w:hAnsi="Times New Roman" w:cs="Times New Roman"/>
          <w:color w:val="000000"/>
          <w:sz w:val="24"/>
          <w:szCs w:val="24"/>
          <w:lang w:val="id-ID"/>
        </w:rPr>
        <w:t>.</w:t>
      </w:r>
      <w:r w:rsidR="004D4052">
        <w:rPr>
          <w:rStyle w:val="FootnoteReference"/>
          <w:rFonts w:ascii="Times New Roman" w:hAnsi="Times New Roman"/>
          <w:color w:val="000000"/>
          <w:sz w:val="24"/>
          <w:szCs w:val="24"/>
          <w:lang w:val="id-ID"/>
        </w:rPr>
        <w:footnoteReference w:id="92"/>
      </w:r>
    </w:p>
    <w:p w:rsidR="0070020E"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Dijelaskan dalam buku panduan pengawas sekolah/madrasah bahwa </w:t>
      </w:r>
      <w:r w:rsidRPr="002D3954">
        <w:rPr>
          <w:rFonts w:ascii="Times New Roman" w:hAnsi="Times New Roman" w:cs="Times New Roman"/>
          <w:color w:val="000000"/>
          <w:sz w:val="24"/>
          <w:szCs w:val="24"/>
          <w:lang w:val="id-ID"/>
        </w:rPr>
        <w:t>Pemantauan Pelaksanaan Delapan SNP meliputi standar isi, standar proses, standar kompetensi lulusan, standar pendidik dan tenaga kependidikan, standar sarana dan prasarana, standar pengelolaan, standar pembiayaan, dan standar penilaian pendidikan.</w:t>
      </w:r>
      <w:r>
        <w:rPr>
          <w:rStyle w:val="FootnoteReference"/>
          <w:rFonts w:ascii="Times New Roman" w:hAnsi="Times New Roman"/>
          <w:color w:val="000000"/>
          <w:sz w:val="24"/>
          <w:szCs w:val="24"/>
          <w:lang w:val="id-ID"/>
        </w:rPr>
        <w:footnoteReference w:id="93"/>
      </w:r>
      <w:r w:rsidRPr="002D3954">
        <w:rPr>
          <w:rFonts w:ascii="Times New Roman" w:hAnsi="Times New Roman" w:cs="Times New Roman"/>
          <w:color w:val="000000"/>
          <w:sz w:val="24"/>
          <w:szCs w:val="24"/>
          <w:lang w:val="id-ID"/>
        </w:rPr>
        <w:t xml:space="preserve"> </w:t>
      </w:r>
    </w:p>
    <w:p w:rsidR="0070020E"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Selanjutnya, </w:t>
      </w:r>
      <w:r w:rsidRPr="002D3954">
        <w:rPr>
          <w:rFonts w:ascii="Times New Roman" w:hAnsi="Times New Roman" w:cs="Times New Roman"/>
          <w:color w:val="000000"/>
          <w:sz w:val="24"/>
          <w:szCs w:val="24"/>
          <w:lang w:val="id-ID"/>
        </w:rPr>
        <w:t>langkah-langkah yang dilakukan dalam pemantauan</w:t>
      </w:r>
      <w:r>
        <w:rPr>
          <w:rFonts w:ascii="Times New Roman" w:hAnsi="Times New Roman" w:cs="Times New Roman"/>
          <w:color w:val="000000"/>
          <w:sz w:val="24"/>
          <w:szCs w:val="24"/>
          <w:lang w:val="id-ID"/>
        </w:rPr>
        <w:t xml:space="preserve"> pelaksanaan Delapan SNP adalah;</w:t>
      </w:r>
      <w:r w:rsidRPr="002D3954">
        <w:rPr>
          <w:rFonts w:ascii="Times New Roman" w:hAnsi="Times New Roman" w:cs="Times New Roman"/>
          <w:color w:val="000000"/>
          <w:sz w:val="24"/>
          <w:szCs w:val="24"/>
          <w:lang w:val="id-ID"/>
        </w:rPr>
        <w:t xml:space="preserve"> 1) Mencermati RPA/RPM untuk kegiatan pada program pemantauan pelaksanaan SNP</w:t>
      </w:r>
      <w:r>
        <w:rPr>
          <w:rFonts w:ascii="Times New Roman" w:hAnsi="Times New Roman" w:cs="Times New Roman"/>
          <w:color w:val="000000"/>
          <w:sz w:val="24"/>
          <w:szCs w:val="24"/>
          <w:lang w:val="id-ID"/>
        </w:rPr>
        <w:t>,</w:t>
      </w:r>
      <w:r w:rsidRPr="002D3954">
        <w:rPr>
          <w:rFonts w:ascii="Times New Roman" w:hAnsi="Times New Roman" w:cs="Times New Roman"/>
          <w:color w:val="000000"/>
          <w:sz w:val="24"/>
          <w:szCs w:val="24"/>
          <w:lang w:val="id-ID"/>
        </w:rPr>
        <w:t xml:space="preserve"> 2) Melaksanakan pemantauan keterlaksanaan dan ketercapaian SNP sesuai dengan skenario kegiatan yang telah direncanakan dalam RPA/RPM</w:t>
      </w:r>
      <w:r>
        <w:rPr>
          <w:rFonts w:ascii="Times New Roman" w:hAnsi="Times New Roman" w:cs="Times New Roman"/>
          <w:color w:val="000000"/>
          <w:sz w:val="24"/>
          <w:szCs w:val="24"/>
          <w:lang w:val="id-ID"/>
        </w:rPr>
        <w:t>,</w:t>
      </w:r>
      <w:r w:rsidRPr="002D3954">
        <w:rPr>
          <w:rFonts w:ascii="Times New Roman" w:hAnsi="Times New Roman" w:cs="Times New Roman"/>
          <w:color w:val="000000"/>
          <w:sz w:val="24"/>
          <w:szCs w:val="24"/>
          <w:lang w:val="id-ID"/>
        </w:rPr>
        <w:t xml:space="preserve"> 3) Membuat surat keterangan pelaksanaan pemantauan pelaksanaan SNP dari kepala sekolah atau ketua KKG/MGMP dan/atau pelaksanaan pembinaan kepala sekolah dari kepala sekolah atau ketua KKKS/MKKS yang dilampiri dengan daftar hadir (lihat lampiran)</w:t>
      </w:r>
      <w:r>
        <w:rPr>
          <w:rFonts w:ascii="Times New Roman" w:hAnsi="Times New Roman" w:cs="Times New Roman"/>
          <w:color w:val="000000"/>
          <w:sz w:val="24"/>
          <w:szCs w:val="24"/>
          <w:lang w:val="id-ID"/>
        </w:rPr>
        <w:t>,</w:t>
      </w:r>
      <w:r w:rsidRPr="002D3954">
        <w:rPr>
          <w:rFonts w:ascii="Times New Roman" w:hAnsi="Times New Roman" w:cs="Times New Roman"/>
          <w:color w:val="000000"/>
          <w:sz w:val="24"/>
          <w:szCs w:val="24"/>
          <w:lang w:val="id-ID"/>
        </w:rPr>
        <w:t xml:space="preserve"> 4) Mengolah nilai kinerja sekolah dari hasil pemantauan SNP, sesuai dengan RPA/RPM</w:t>
      </w:r>
      <w:r>
        <w:rPr>
          <w:rFonts w:ascii="Times New Roman" w:hAnsi="Times New Roman" w:cs="Times New Roman"/>
          <w:color w:val="000000"/>
          <w:sz w:val="24"/>
          <w:szCs w:val="24"/>
          <w:lang w:val="id-ID"/>
        </w:rPr>
        <w:t>,</w:t>
      </w:r>
      <w:r w:rsidRPr="002D3954">
        <w:rPr>
          <w:rFonts w:ascii="Times New Roman" w:hAnsi="Times New Roman" w:cs="Times New Roman"/>
          <w:color w:val="000000"/>
          <w:sz w:val="24"/>
          <w:szCs w:val="24"/>
          <w:lang w:val="id-ID"/>
        </w:rPr>
        <w:t xml:space="preserve"> 5) Membuat laporan pelaksanaan pemantauan SNP dalam bentuk matriks dan narasi yang memuat aspek, kegiatan, sasaran, target, metode, hambatan, ketercapaian, kesimpulan, tindak lanjut</w:t>
      </w:r>
      <w:r>
        <w:rPr>
          <w:rFonts w:ascii="Times New Roman" w:hAnsi="Times New Roman" w:cs="Times New Roman"/>
          <w:color w:val="000000"/>
          <w:sz w:val="24"/>
          <w:szCs w:val="24"/>
          <w:lang w:val="id-ID"/>
        </w:rPr>
        <w:t>.</w:t>
      </w:r>
      <w:r>
        <w:rPr>
          <w:rStyle w:val="FootnoteReference"/>
          <w:rFonts w:ascii="Times New Roman" w:hAnsi="Times New Roman"/>
          <w:color w:val="000000"/>
          <w:sz w:val="24"/>
          <w:szCs w:val="24"/>
          <w:lang w:val="id-ID"/>
        </w:rPr>
        <w:footnoteReference w:id="94"/>
      </w:r>
    </w:p>
    <w:p w:rsidR="0070020E" w:rsidRPr="00C91E47" w:rsidRDefault="0070020E" w:rsidP="0070020E">
      <w:pPr>
        <w:pStyle w:val="ListParagraph"/>
        <w:widowControl w:val="0"/>
        <w:autoSpaceDE w:val="0"/>
        <w:autoSpaceDN w:val="0"/>
        <w:spacing w:after="0" w:line="480" w:lineRule="auto"/>
        <w:ind w:left="1780" w:firstLine="350"/>
        <w:jc w:val="both"/>
        <w:rPr>
          <w:rFonts w:ascii="Times New Roman" w:hAnsi="Times New Roman" w:cs="Times New Roman"/>
          <w:color w:val="000000"/>
          <w:sz w:val="24"/>
          <w:szCs w:val="24"/>
          <w:lang w:val="id-ID"/>
        </w:rPr>
      </w:pPr>
    </w:p>
    <w:p w:rsidR="0070020E" w:rsidRPr="00C91E47" w:rsidRDefault="0070020E" w:rsidP="00492690">
      <w:pPr>
        <w:pStyle w:val="ListParagraph"/>
        <w:widowControl w:val="0"/>
        <w:numPr>
          <w:ilvl w:val="0"/>
          <w:numId w:val="3"/>
        </w:numPr>
        <w:autoSpaceDE w:val="0"/>
        <w:autoSpaceDN w:val="0"/>
        <w:spacing w:after="0" w:line="480" w:lineRule="auto"/>
        <w:jc w:val="both"/>
        <w:rPr>
          <w:rFonts w:asciiTheme="majorBidi" w:hAnsiTheme="majorBidi" w:cs="Times New Roman"/>
          <w:b/>
          <w:bCs/>
          <w:sz w:val="24"/>
          <w:szCs w:val="24"/>
          <w:lang w:val="id-ID"/>
        </w:rPr>
      </w:pPr>
      <w:r w:rsidRPr="00C91E47">
        <w:rPr>
          <w:rFonts w:ascii="Times New Roman" w:hAnsi="Times New Roman" w:cs="Times New Roman"/>
          <w:b/>
          <w:bCs/>
          <w:color w:val="000000"/>
          <w:sz w:val="24"/>
          <w:szCs w:val="24"/>
          <w:lang w:val="id-ID"/>
        </w:rPr>
        <w:lastRenderedPageBreak/>
        <w:t>Pelaksanaan Penilaian Kinerja Guru Dan/Atau Kepala Sekolah.</w:t>
      </w:r>
    </w:p>
    <w:p w:rsidR="00972CF3" w:rsidRPr="00972CF3" w:rsidRDefault="00972CF3"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sidRPr="00755801">
        <w:rPr>
          <w:rFonts w:ascii="Times New Roman" w:hAnsi="Times New Roman" w:cs="Times New Roman"/>
          <w:color w:val="000000"/>
          <w:sz w:val="24"/>
          <w:szCs w:val="24"/>
          <w:lang w:val="id-ID"/>
        </w:rPr>
        <w:t>Pengertian Penilaian Kinerja Guru</w:t>
      </w:r>
      <w:r w:rsidR="00755801">
        <w:rPr>
          <w:rFonts w:ascii="Times New Roman" w:hAnsi="Times New Roman" w:cs="Times New Roman"/>
          <w:color w:val="000000"/>
          <w:sz w:val="24"/>
          <w:szCs w:val="24"/>
          <w:lang w:val="id-ID"/>
        </w:rPr>
        <w:t xml:space="preserve"> </w:t>
      </w:r>
      <w:r w:rsidRPr="00755801">
        <w:rPr>
          <w:rFonts w:ascii="Times New Roman" w:hAnsi="Times New Roman" w:cs="Times New Roman"/>
          <w:color w:val="000000"/>
          <w:sz w:val="24"/>
          <w:szCs w:val="24"/>
          <w:lang w:val="id-ID"/>
        </w:rPr>
        <w:t>Menurut Peraturan Menteri Negara Pendayagunaan Aparatur Negara dan Reformasi Birokrasi</w:t>
      </w:r>
      <w:r w:rsidR="00755801">
        <w:rPr>
          <w:rFonts w:ascii="Times New Roman" w:hAnsi="Times New Roman" w:cs="Times New Roman"/>
          <w:color w:val="000000"/>
          <w:sz w:val="24"/>
          <w:szCs w:val="24"/>
          <w:lang w:val="id-ID"/>
        </w:rPr>
        <w:t xml:space="preserve"> </w:t>
      </w:r>
      <w:r w:rsidRPr="00755801">
        <w:rPr>
          <w:rFonts w:ascii="Times New Roman" w:hAnsi="Times New Roman" w:cs="Times New Roman"/>
          <w:color w:val="000000"/>
          <w:sz w:val="24"/>
          <w:szCs w:val="24"/>
          <w:lang w:val="id-ID"/>
        </w:rPr>
        <w:t>Nomor 16 Tahun 2009, penilaian kinerja guruadalah penilaian yang dilakukan terhadap setiap butir kegiatan tugas utama guru dalam rangka pembinaan karir, kepangkatan, dan jabatannya.</w:t>
      </w:r>
      <w:r w:rsidRPr="00755801">
        <w:rPr>
          <w:rFonts w:ascii="Times New Roman" w:hAnsi="Times New Roman"/>
          <w:color w:val="000000"/>
          <w:sz w:val="24"/>
          <w:szCs w:val="24"/>
          <w:vertAlign w:val="superscript"/>
        </w:rPr>
        <w:footnoteReference w:id="95"/>
      </w:r>
    </w:p>
    <w:p w:rsidR="0070020E"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Sebagaimana di jelaskan dalam buku panduan pengawas sekolah/madrasah, </w:t>
      </w:r>
      <w:r w:rsidRPr="00E900F0">
        <w:rPr>
          <w:rFonts w:ascii="Times New Roman" w:hAnsi="Times New Roman" w:cs="Times New Roman"/>
          <w:color w:val="000000"/>
          <w:sz w:val="24"/>
          <w:szCs w:val="24"/>
          <w:lang w:val="id-ID"/>
        </w:rPr>
        <w:t>materi penilaian kinerja guru meliputi kompetensi pedagogis dan profesional, yaitu merencanakan pembelajaran, melaksanakan pembelajaran, dan melaksanakan penilaian hasil pembelajaran.</w:t>
      </w:r>
      <w:r>
        <w:rPr>
          <w:rStyle w:val="FootnoteReference"/>
          <w:rFonts w:ascii="Times New Roman" w:hAnsi="Times New Roman"/>
          <w:color w:val="000000"/>
          <w:sz w:val="24"/>
          <w:szCs w:val="24"/>
          <w:lang w:val="id-ID"/>
        </w:rPr>
        <w:footnoteReference w:id="96"/>
      </w:r>
      <w:r w:rsidRPr="00E900F0">
        <w:rPr>
          <w:rFonts w:ascii="Times New Roman" w:hAnsi="Times New Roman" w:cs="Times New Roman"/>
          <w:color w:val="000000"/>
          <w:sz w:val="24"/>
          <w:szCs w:val="24"/>
          <w:lang w:val="id-ID"/>
        </w:rPr>
        <w:t xml:space="preserve"> </w:t>
      </w:r>
    </w:p>
    <w:p w:rsidR="0070020E" w:rsidRDefault="0070020E"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Sementara itu, </w:t>
      </w:r>
      <w:r w:rsidRPr="00E900F0">
        <w:rPr>
          <w:rFonts w:ascii="Times New Roman" w:hAnsi="Times New Roman" w:cs="Times New Roman"/>
          <w:color w:val="000000"/>
          <w:sz w:val="24"/>
          <w:szCs w:val="24"/>
          <w:lang w:val="id-ID"/>
        </w:rPr>
        <w:t>materi penilaian kinerja kepala sekolah meliputi kompetensi kepribadian dan sosial, kepemimpinan pembelajaran, pengembangan sekolah, manajemen sumber daya, kewirausahaan, dan supervisi pembelajaran.</w:t>
      </w:r>
      <w:r>
        <w:rPr>
          <w:rStyle w:val="FootnoteReference"/>
          <w:rFonts w:ascii="Times New Roman" w:hAnsi="Times New Roman"/>
          <w:color w:val="000000"/>
          <w:sz w:val="24"/>
          <w:szCs w:val="24"/>
          <w:lang w:val="id-ID"/>
        </w:rPr>
        <w:footnoteReference w:id="97"/>
      </w:r>
    </w:p>
    <w:p w:rsidR="00792910" w:rsidRPr="00792910" w:rsidRDefault="00500212"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sidRPr="00500212">
        <w:rPr>
          <w:rFonts w:ascii="Times New Roman" w:hAnsi="Times New Roman" w:cs="Times New Roman"/>
          <w:color w:val="000000"/>
          <w:sz w:val="24"/>
          <w:szCs w:val="24"/>
          <w:lang w:val="id-ID"/>
        </w:rPr>
        <w:t xml:space="preserve">Penilaian kinerja kepala sekolah/madrasah dilakukan secara berkala setiap tahun. Dalam pelaksanaan penilaian kinerja satu tahunan dilakukan oleh pengawas sekolah/madrasah. Pelaksanaan penilaian kinerja kepala sekolah/madrasah 4 (empat) tahunan </w:t>
      </w:r>
      <w:r w:rsidRPr="00500212">
        <w:rPr>
          <w:rFonts w:ascii="Times New Roman" w:hAnsi="Times New Roman" w:cs="Times New Roman"/>
          <w:color w:val="000000"/>
          <w:sz w:val="24"/>
          <w:szCs w:val="24"/>
          <w:lang w:val="id-ID"/>
        </w:rPr>
        <w:lastRenderedPageBreak/>
        <w:t>dilaksanakan oleh atasan langsung dengan mempertimbangkan penilaian kinerja oleh tim penilai yang terdiri dari pengawas sekolah/madrasah, pendidik, tenaga kependidikan, dan komite sekolah/madrasah dengan mempertimbangkan pemenuhan persyaratan penilai seperti di bawah ini;</w:t>
      </w:r>
    </w:p>
    <w:p w:rsidR="00500212" w:rsidRPr="00500212" w:rsidRDefault="00500212" w:rsidP="002938C2">
      <w:pPr>
        <w:pStyle w:val="ListParagraph"/>
        <w:widowControl w:val="0"/>
        <w:numPr>
          <w:ilvl w:val="0"/>
          <w:numId w:val="67"/>
        </w:numPr>
        <w:autoSpaceDE w:val="0"/>
        <w:autoSpaceDN w:val="0"/>
        <w:spacing w:after="0" w:line="480" w:lineRule="auto"/>
        <w:jc w:val="both"/>
        <w:rPr>
          <w:rFonts w:ascii="Times New Roman" w:hAnsi="Times New Roman" w:cs="Times New Roman"/>
          <w:color w:val="000000"/>
          <w:sz w:val="24"/>
          <w:szCs w:val="24"/>
          <w:lang w:val="id-ID"/>
        </w:rPr>
      </w:pPr>
      <w:r w:rsidRPr="00500212">
        <w:rPr>
          <w:rFonts w:ascii="Times New Roman" w:hAnsi="Times New Roman" w:cs="Times New Roman"/>
          <w:color w:val="000000"/>
          <w:sz w:val="24"/>
          <w:szCs w:val="24"/>
          <w:lang w:val="id-ID"/>
        </w:rPr>
        <w:t xml:space="preserve">Terlatih untuk melakukan penilaian kinerja dan memahami cara menerapkan pedoman penilaian. </w:t>
      </w:r>
    </w:p>
    <w:p w:rsidR="00500212" w:rsidRPr="00500212" w:rsidRDefault="00500212" w:rsidP="002938C2">
      <w:pPr>
        <w:pStyle w:val="ListParagraph"/>
        <w:widowControl w:val="0"/>
        <w:numPr>
          <w:ilvl w:val="0"/>
          <w:numId w:val="67"/>
        </w:numPr>
        <w:autoSpaceDE w:val="0"/>
        <w:autoSpaceDN w:val="0"/>
        <w:spacing w:after="0" w:line="480" w:lineRule="auto"/>
        <w:jc w:val="both"/>
        <w:rPr>
          <w:rFonts w:ascii="Times New Roman" w:hAnsi="Times New Roman" w:cs="Times New Roman"/>
          <w:color w:val="000000"/>
          <w:sz w:val="24"/>
          <w:szCs w:val="24"/>
          <w:lang w:val="id-ID"/>
        </w:rPr>
      </w:pPr>
      <w:r w:rsidRPr="00500212">
        <w:rPr>
          <w:rFonts w:ascii="Times New Roman" w:hAnsi="Times New Roman" w:cs="Times New Roman"/>
          <w:color w:val="000000"/>
          <w:sz w:val="24"/>
          <w:szCs w:val="24"/>
          <w:lang w:val="id-ID"/>
        </w:rPr>
        <w:t xml:space="preserve">Memiliki keterampilan untuk menggunakan instrumen secara objektif. </w:t>
      </w:r>
    </w:p>
    <w:p w:rsidR="00500212" w:rsidRPr="00500212" w:rsidRDefault="00500212" w:rsidP="002938C2">
      <w:pPr>
        <w:pStyle w:val="ListParagraph"/>
        <w:widowControl w:val="0"/>
        <w:numPr>
          <w:ilvl w:val="0"/>
          <w:numId w:val="67"/>
        </w:numPr>
        <w:autoSpaceDE w:val="0"/>
        <w:autoSpaceDN w:val="0"/>
        <w:spacing w:after="0" w:line="480" w:lineRule="auto"/>
        <w:jc w:val="both"/>
        <w:rPr>
          <w:rFonts w:ascii="Times New Roman" w:hAnsi="Times New Roman" w:cs="Times New Roman"/>
          <w:color w:val="000000"/>
          <w:sz w:val="24"/>
          <w:szCs w:val="24"/>
          <w:lang w:val="id-ID"/>
        </w:rPr>
      </w:pPr>
      <w:r w:rsidRPr="00500212">
        <w:rPr>
          <w:rFonts w:ascii="Times New Roman" w:hAnsi="Times New Roman" w:cs="Times New Roman"/>
          <w:color w:val="000000"/>
          <w:sz w:val="24"/>
          <w:szCs w:val="24"/>
          <w:lang w:val="id-ID"/>
        </w:rPr>
        <w:t>Mampu mengolah dan menafsirkan data hasil penilaian serta dapat menyusun rekomendasi dari hasil penilaian sebagai input bagi pembuat kebijakan.</w:t>
      </w:r>
      <w:r>
        <w:rPr>
          <w:rStyle w:val="FootnoteReference"/>
          <w:rFonts w:ascii="Times New Roman" w:hAnsi="Times New Roman"/>
          <w:color w:val="000000"/>
          <w:sz w:val="24"/>
          <w:szCs w:val="24"/>
          <w:lang w:val="id-ID"/>
        </w:rPr>
        <w:footnoteReference w:id="98"/>
      </w:r>
      <w:r w:rsidRPr="00500212">
        <w:rPr>
          <w:rFonts w:ascii="Times New Roman" w:hAnsi="Times New Roman" w:cs="Times New Roman"/>
          <w:color w:val="000000"/>
          <w:sz w:val="24"/>
          <w:szCs w:val="24"/>
          <w:lang w:val="id-ID"/>
        </w:rPr>
        <w:t xml:space="preserve"> </w:t>
      </w:r>
    </w:p>
    <w:p w:rsidR="0070020E" w:rsidRDefault="00500212"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Khusus penilaian </w:t>
      </w:r>
      <w:r w:rsidRPr="00500212">
        <w:rPr>
          <w:rFonts w:ascii="Times New Roman" w:hAnsi="Times New Roman" w:cs="Times New Roman"/>
          <w:color w:val="000000"/>
          <w:sz w:val="24"/>
          <w:szCs w:val="24"/>
          <w:lang w:val="id-ID"/>
        </w:rPr>
        <w:t>kinerja kepala sekolah/madrasah</w:t>
      </w:r>
      <w:r>
        <w:rPr>
          <w:rFonts w:ascii="Times New Roman" w:hAnsi="Times New Roman" w:cs="Times New Roman"/>
          <w:color w:val="000000"/>
          <w:sz w:val="24"/>
          <w:szCs w:val="24"/>
          <w:lang w:val="id-ID"/>
        </w:rPr>
        <w:t xml:space="preserve"> oleh pengawas madrasah langkah-langkah</w:t>
      </w:r>
      <w:r w:rsidR="0070020E">
        <w:rPr>
          <w:rFonts w:ascii="Times New Roman" w:hAnsi="Times New Roman" w:cs="Times New Roman"/>
          <w:color w:val="000000"/>
          <w:sz w:val="24"/>
          <w:szCs w:val="24"/>
          <w:lang w:val="id-ID"/>
        </w:rPr>
        <w:t xml:space="preserve">nya adalah; </w:t>
      </w:r>
      <w:r w:rsidR="0070020E" w:rsidRPr="00E900F0">
        <w:rPr>
          <w:rFonts w:ascii="Times New Roman" w:hAnsi="Times New Roman" w:cs="Times New Roman"/>
          <w:color w:val="000000"/>
          <w:sz w:val="24"/>
          <w:szCs w:val="24"/>
          <w:lang w:val="id-ID"/>
        </w:rPr>
        <w:t>1) Mencermati RPA/RPM untuk kegiatan penilaian kinerja guru dan/atau kepala sekolah</w:t>
      </w:r>
      <w:r w:rsidR="0070020E">
        <w:rPr>
          <w:rFonts w:ascii="Times New Roman" w:hAnsi="Times New Roman" w:cs="Times New Roman"/>
          <w:color w:val="000000"/>
          <w:sz w:val="24"/>
          <w:szCs w:val="24"/>
          <w:lang w:val="id-ID"/>
        </w:rPr>
        <w:t>,</w:t>
      </w:r>
      <w:r w:rsidR="0070020E" w:rsidRPr="00E900F0">
        <w:rPr>
          <w:rFonts w:ascii="Times New Roman" w:hAnsi="Times New Roman" w:cs="Times New Roman"/>
          <w:color w:val="000000"/>
          <w:sz w:val="24"/>
          <w:szCs w:val="24"/>
          <w:lang w:val="id-ID"/>
        </w:rPr>
        <w:t xml:space="preserve"> 2) Melaksanakan pemantauan keterlaksanaan penilaian kinerja guru dan/atau kepala sekolah</w:t>
      </w:r>
      <w:r w:rsidR="0070020E">
        <w:rPr>
          <w:rFonts w:ascii="Times New Roman" w:hAnsi="Times New Roman" w:cs="Times New Roman"/>
          <w:color w:val="000000"/>
          <w:sz w:val="24"/>
          <w:szCs w:val="24"/>
          <w:lang w:val="id-ID"/>
        </w:rPr>
        <w:t>,</w:t>
      </w:r>
      <w:r w:rsidR="0070020E" w:rsidRPr="00E900F0">
        <w:rPr>
          <w:rFonts w:ascii="Times New Roman" w:hAnsi="Times New Roman" w:cs="Times New Roman"/>
          <w:color w:val="000000"/>
          <w:sz w:val="24"/>
          <w:szCs w:val="24"/>
          <w:lang w:val="id-ID"/>
        </w:rPr>
        <w:t xml:space="preserve"> sesuai dengan skenario kegiatan yang telah direncanakan dalam RPA/RPM 3) Membuat surat keterangan pelaksanaan pemantauan pelaksanaan penilaian kinerja guru dan/atau kepala sekolah yang dilampiri dengan daftar hadir (lihat lampiran)</w:t>
      </w:r>
      <w:r w:rsidR="0070020E">
        <w:rPr>
          <w:rFonts w:ascii="Times New Roman" w:hAnsi="Times New Roman" w:cs="Times New Roman"/>
          <w:color w:val="000000"/>
          <w:sz w:val="24"/>
          <w:szCs w:val="24"/>
          <w:lang w:val="id-ID"/>
        </w:rPr>
        <w:t>,</w:t>
      </w:r>
      <w:r w:rsidR="0070020E" w:rsidRPr="00E900F0">
        <w:rPr>
          <w:rFonts w:ascii="Times New Roman" w:hAnsi="Times New Roman" w:cs="Times New Roman"/>
          <w:color w:val="000000"/>
          <w:sz w:val="24"/>
          <w:szCs w:val="24"/>
          <w:lang w:val="id-ID"/>
        </w:rPr>
        <w:t xml:space="preserve"> 4) Mengolah nilai kinerja guru dan kepala sekolah sesuai dengan RPA/RPM</w:t>
      </w:r>
      <w:r w:rsidR="0070020E">
        <w:rPr>
          <w:rFonts w:ascii="Times New Roman" w:hAnsi="Times New Roman" w:cs="Times New Roman"/>
          <w:color w:val="000000"/>
          <w:sz w:val="24"/>
          <w:szCs w:val="24"/>
          <w:lang w:val="id-ID"/>
        </w:rPr>
        <w:t>,</w:t>
      </w:r>
      <w:r w:rsidR="0070020E" w:rsidRPr="00E900F0">
        <w:rPr>
          <w:rFonts w:ascii="Times New Roman" w:hAnsi="Times New Roman" w:cs="Times New Roman"/>
          <w:color w:val="000000"/>
          <w:sz w:val="24"/>
          <w:szCs w:val="24"/>
          <w:lang w:val="id-ID"/>
        </w:rPr>
        <w:t xml:space="preserve"> 5) Membuat laporan pelaksanaan penilaian kinerja guru </w:t>
      </w:r>
      <w:r w:rsidR="0070020E" w:rsidRPr="00E900F0">
        <w:rPr>
          <w:rFonts w:ascii="Times New Roman" w:hAnsi="Times New Roman" w:cs="Times New Roman"/>
          <w:color w:val="000000"/>
          <w:sz w:val="24"/>
          <w:szCs w:val="24"/>
          <w:lang w:val="id-ID"/>
        </w:rPr>
        <w:lastRenderedPageBreak/>
        <w:t>dan/atau kepala sekolah dalam bentuk matriks dan narasi yang memuat aspek, kegiatan, sasaran, target, metode, hambatan, ketercapaian, kesimpulan, dan tindak lanjut</w:t>
      </w:r>
      <w:r w:rsidR="0070020E">
        <w:rPr>
          <w:rFonts w:ascii="Times New Roman" w:hAnsi="Times New Roman" w:cs="Times New Roman"/>
          <w:color w:val="000000"/>
          <w:sz w:val="24"/>
          <w:szCs w:val="24"/>
          <w:lang w:val="id-ID"/>
        </w:rPr>
        <w:t>.</w:t>
      </w:r>
      <w:r w:rsidR="0070020E">
        <w:rPr>
          <w:rStyle w:val="FootnoteReference"/>
          <w:rFonts w:ascii="Times New Roman" w:hAnsi="Times New Roman"/>
          <w:color w:val="000000"/>
          <w:sz w:val="24"/>
          <w:szCs w:val="24"/>
          <w:lang w:val="id-ID"/>
        </w:rPr>
        <w:footnoteReference w:id="99"/>
      </w:r>
      <w:r w:rsidR="0070020E" w:rsidRPr="00E900F0">
        <w:rPr>
          <w:rFonts w:ascii="Times New Roman" w:hAnsi="Times New Roman" w:cs="Times New Roman"/>
          <w:color w:val="000000"/>
          <w:sz w:val="24"/>
          <w:szCs w:val="24"/>
          <w:lang w:val="id-ID"/>
        </w:rPr>
        <w:t xml:space="preserve"> </w:t>
      </w:r>
    </w:p>
    <w:p w:rsidR="00D635BB" w:rsidRDefault="00D635BB"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Dalam laporan pelaksanaan penilaian kinerja guru/kepala madrasah hal-hal yang harus diperhatikan adalah; (1) identitas, (2) pendahuluan, (3) kerangka pikir pemecahan masalah, (4) pendekatan dan metode, (5) hasil pengawasan sekolah binaan, yang memuat setidaknya tiga (3) hal, yaitu (a) hasil pelaksanaan dan pengolahan penilaian kinerja guru, (b) hasil pelaksanaan dan pengolahan penilaian kinerja kepala madrasah, dan (c) pembahasan hasil pengawasan.</w:t>
      </w:r>
    </w:p>
    <w:p w:rsidR="00E122B7" w:rsidRPr="00E122B7" w:rsidRDefault="00E122B7"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Dokumen-dokumen pendukung yang perlu dilampirkan dalam laporan ini adalah: (1) </w:t>
      </w:r>
      <w:r w:rsidRPr="00E122B7">
        <w:rPr>
          <w:rFonts w:ascii="Times New Roman" w:hAnsi="Times New Roman" w:cs="Times New Roman"/>
          <w:color w:val="000000"/>
          <w:sz w:val="24"/>
          <w:szCs w:val="24"/>
          <w:lang w:val="id-ID"/>
        </w:rPr>
        <w:t>Surat tugas pengawasan dari kepala dinas pendidi</w:t>
      </w:r>
      <w:r>
        <w:rPr>
          <w:rFonts w:ascii="Times New Roman" w:hAnsi="Times New Roman" w:cs="Times New Roman"/>
          <w:color w:val="000000"/>
          <w:sz w:val="24"/>
          <w:szCs w:val="24"/>
          <w:lang w:val="id-ID"/>
        </w:rPr>
        <w:t>kan atau korwas kabupaten/kota (2)</w:t>
      </w:r>
      <w:r w:rsidRPr="00E122B7">
        <w:rPr>
          <w:rFonts w:ascii="Times New Roman" w:hAnsi="Times New Roman" w:cs="Times New Roman"/>
          <w:color w:val="000000"/>
          <w:sz w:val="24"/>
          <w:szCs w:val="24"/>
          <w:lang w:val="id-ID"/>
        </w:rPr>
        <w:t xml:space="preserve">. Surat keterangan pelaksanaan penilaian kinerja guru dan/atau kepala sekolah dari kepala sekolah binaan </w:t>
      </w:r>
      <w:r>
        <w:rPr>
          <w:rFonts w:ascii="Times New Roman" w:hAnsi="Times New Roman" w:cs="Times New Roman"/>
          <w:color w:val="000000"/>
          <w:sz w:val="24"/>
          <w:szCs w:val="24"/>
          <w:lang w:val="id-ID"/>
        </w:rPr>
        <w:t>(3)</w:t>
      </w:r>
      <w:r w:rsidRPr="00E122B7">
        <w:rPr>
          <w:rFonts w:ascii="Times New Roman" w:hAnsi="Times New Roman" w:cs="Times New Roman"/>
          <w:color w:val="000000"/>
          <w:sz w:val="24"/>
          <w:szCs w:val="24"/>
          <w:lang w:val="id-ID"/>
        </w:rPr>
        <w:t xml:space="preserve">. Jadwal pelaksanaan penilaian kinerja guru dan/atau kepala sekolah </w:t>
      </w:r>
      <w:r>
        <w:rPr>
          <w:rFonts w:ascii="Times New Roman" w:hAnsi="Times New Roman" w:cs="Times New Roman"/>
          <w:color w:val="000000"/>
          <w:sz w:val="24"/>
          <w:szCs w:val="24"/>
          <w:lang w:val="id-ID"/>
        </w:rPr>
        <w:t>(4)</w:t>
      </w:r>
      <w:r w:rsidRPr="00E122B7">
        <w:rPr>
          <w:rFonts w:ascii="Times New Roman" w:hAnsi="Times New Roman" w:cs="Times New Roman"/>
          <w:color w:val="000000"/>
          <w:sz w:val="24"/>
          <w:szCs w:val="24"/>
          <w:lang w:val="id-ID"/>
        </w:rPr>
        <w:t xml:space="preserve">. Daftar hadir guru (memenuhi beban jumlah guru minimal) dan/atau kepala sekolah (memenuhi jumlah minimal kepala sekolah binaan) yang dinilai </w:t>
      </w:r>
      <w:r>
        <w:rPr>
          <w:rFonts w:ascii="Times New Roman" w:hAnsi="Times New Roman" w:cs="Times New Roman"/>
          <w:color w:val="000000"/>
          <w:sz w:val="24"/>
          <w:szCs w:val="24"/>
          <w:lang w:val="id-ID"/>
        </w:rPr>
        <w:t>(5)</w:t>
      </w:r>
      <w:r w:rsidRPr="00E122B7">
        <w:rPr>
          <w:rFonts w:ascii="Times New Roman" w:hAnsi="Times New Roman" w:cs="Times New Roman"/>
          <w:color w:val="000000"/>
          <w:sz w:val="24"/>
          <w:szCs w:val="24"/>
          <w:lang w:val="id-ID"/>
        </w:rPr>
        <w:t xml:space="preserve">. Instrumen penilaian kinerja guru dan/kepala sekolah yang telah diisi </w:t>
      </w:r>
      <w:r>
        <w:rPr>
          <w:rFonts w:ascii="Times New Roman" w:hAnsi="Times New Roman" w:cs="Times New Roman"/>
          <w:color w:val="000000"/>
          <w:sz w:val="24"/>
          <w:szCs w:val="24"/>
          <w:lang w:val="id-ID"/>
        </w:rPr>
        <w:t>(6)</w:t>
      </w:r>
      <w:r w:rsidRPr="00E122B7">
        <w:rPr>
          <w:rFonts w:ascii="Times New Roman" w:hAnsi="Times New Roman" w:cs="Times New Roman"/>
          <w:color w:val="000000"/>
          <w:sz w:val="24"/>
          <w:szCs w:val="24"/>
          <w:lang w:val="id-ID"/>
        </w:rPr>
        <w:t>. Hasil pengolahan penilaian kiner</w:t>
      </w:r>
      <w:r>
        <w:rPr>
          <w:rFonts w:ascii="Times New Roman" w:hAnsi="Times New Roman" w:cs="Times New Roman"/>
          <w:color w:val="000000"/>
          <w:sz w:val="24"/>
          <w:szCs w:val="24"/>
          <w:lang w:val="id-ID"/>
        </w:rPr>
        <w:t>ja guru dan/atau kepala sekolah.</w:t>
      </w:r>
      <w:r>
        <w:rPr>
          <w:rStyle w:val="FootnoteReference"/>
          <w:rFonts w:ascii="Times New Roman" w:hAnsi="Times New Roman"/>
          <w:color w:val="000000"/>
          <w:sz w:val="24"/>
          <w:szCs w:val="24"/>
          <w:lang w:val="id-ID"/>
        </w:rPr>
        <w:footnoteReference w:id="100"/>
      </w:r>
    </w:p>
    <w:p w:rsidR="00D635BB" w:rsidRPr="00E900F0" w:rsidRDefault="00D635BB" w:rsidP="00A85A90">
      <w:pPr>
        <w:pStyle w:val="ListParagraph"/>
        <w:widowControl w:val="0"/>
        <w:autoSpaceDE w:val="0"/>
        <w:autoSpaceDN w:val="0"/>
        <w:spacing w:after="0" w:line="480" w:lineRule="auto"/>
        <w:ind w:left="1134" w:firstLine="35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Keberhasilan dalam pelaporan seorang pengawas madrasah aliyah adalah bisa dibuktikan dengan kepemilikan dokumen laporan </w:t>
      </w:r>
      <w:r>
        <w:rPr>
          <w:rFonts w:ascii="Times New Roman" w:hAnsi="Times New Roman" w:cs="Times New Roman"/>
          <w:color w:val="000000"/>
          <w:sz w:val="24"/>
          <w:szCs w:val="24"/>
          <w:lang w:val="id-ID"/>
        </w:rPr>
        <w:lastRenderedPageBreak/>
        <w:t>pelaksanaan penilaian kinerja guru/kepala madrasah.</w:t>
      </w:r>
    </w:p>
    <w:p w:rsidR="0070020E" w:rsidRPr="00A11927" w:rsidRDefault="00E122B7" w:rsidP="00492690">
      <w:pPr>
        <w:pStyle w:val="ListParagraph"/>
        <w:widowControl w:val="0"/>
        <w:numPr>
          <w:ilvl w:val="0"/>
          <w:numId w:val="2"/>
        </w:numPr>
        <w:autoSpaceDE w:val="0"/>
        <w:autoSpaceDN w:val="0"/>
        <w:spacing w:after="0" w:line="480" w:lineRule="auto"/>
        <w:ind w:left="1430"/>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Tahap </w:t>
      </w:r>
      <w:r w:rsidR="0070020E" w:rsidRPr="00A11927">
        <w:rPr>
          <w:rFonts w:asciiTheme="majorBidi" w:hAnsiTheme="majorBidi" w:cs="Times New Roman"/>
          <w:b/>
          <w:bCs/>
          <w:sz w:val="24"/>
          <w:szCs w:val="24"/>
          <w:lang w:val="id-ID"/>
        </w:rPr>
        <w:t xml:space="preserve">Evaluasi </w:t>
      </w:r>
      <w:r w:rsidR="00290D08" w:rsidRPr="00A11927">
        <w:rPr>
          <w:rFonts w:asciiTheme="majorBidi" w:hAnsiTheme="majorBidi" w:cs="Times New Roman"/>
          <w:b/>
          <w:bCs/>
          <w:sz w:val="24"/>
          <w:szCs w:val="24"/>
          <w:lang w:val="id-ID"/>
        </w:rPr>
        <w:t>Hasil Pelaksanaan Program Pengawasan</w:t>
      </w:r>
    </w:p>
    <w:p w:rsidR="0070020E" w:rsidRDefault="0070020E" w:rsidP="00A85A90">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sidRPr="00902227">
        <w:rPr>
          <w:rFonts w:asciiTheme="majorBidi" w:hAnsiTheme="majorBidi" w:cs="Times New Roman"/>
          <w:sz w:val="24"/>
          <w:szCs w:val="24"/>
          <w:lang w:val="id-ID"/>
        </w:rPr>
        <w:t>Evaluasi hasil pelaksanaan program pengawasan adalah kegiatan menilai keberhasilan pelaksanaan program pengawasan yang wajib dilaksanakan oleh setiap pengawas sekolah</w:t>
      </w:r>
      <w:r w:rsidR="00D635BB">
        <w:rPr>
          <w:rFonts w:asciiTheme="majorBidi" w:hAnsiTheme="majorBidi" w:cs="Times New Roman"/>
          <w:sz w:val="24"/>
          <w:szCs w:val="24"/>
          <w:lang w:val="id-ID"/>
        </w:rPr>
        <w:t>/madrasah</w:t>
      </w:r>
      <w:r w:rsidRPr="00902227">
        <w:rPr>
          <w:rFonts w:asciiTheme="majorBidi" w:hAnsiTheme="majorBidi" w:cs="Times New Roman"/>
          <w:sz w:val="24"/>
          <w:szCs w:val="24"/>
          <w:lang w:val="id-ID"/>
        </w:rPr>
        <w:t>. Evaluasi hasil pelaksanaan program pengawasan meliputi empat hal, yaitu (1) melaksanakan evaluasi hasil pelaksanaan pembinaan guru dan/atau kepala sekolah; (2) melaksanakan evaluasi hasil pelaksanaan pemantauan SNP; (3) melaksanakan evaluasi pelaksanaan penilaian kinerja guru dan/atau kepala sekolah; dan (4) melaksanakan evaluasi hasil pelaksanaan program pengawasan di tingkat kabupaten/ kota/provinsi.</w:t>
      </w:r>
      <w:r>
        <w:rPr>
          <w:rStyle w:val="FootnoteReference"/>
          <w:rFonts w:asciiTheme="majorBidi" w:hAnsiTheme="majorBidi"/>
          <w:sz w:val="24"/>
          <w:szCs w:val="24"/>
          <w:lang w:val="id-ID"/>
        </w:rPr>
        <w:footnoteReference w:id="101"/>
      </w:r>
      <w:r w:rsidRPr="00902227">
        <w:rPr>
          <w:rFonts w:asciiTheme="majorBidi" w:hAnsiTheme="majorBidi" w:cs="Times New Roman"/>
          <w:sz w:val="24"/>
          <w:szCs w:val="24"/>
          <w:lang w:val="id-ID"/>
        </w:rPr>
        <w:t xml:space="preserve"> </w:t>
      </w:r>
    </w:p>
    <w:p w:rsidR="003F4A1A" w:rsidRDefault="003F4A1A" w:rsidP="00A85A90">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Seorang pengawas dalam hal ini diharuskan membuat laporan pelaksanaan evaluasi hasil pelaksanaan program pengawasan di tingkat kabupaten/kota/provinsi. Dalam laporan ini ada beberapa hal yang harus diperhatikan yaitu; (1) identitas, (2) pendahuluan, (3) kerangka pikir pemecahan masalah, (4) pendekatan dan metode, (5) hasil pengawasan pada tingkat kabupaten/kota/provinsi yang meliputi enam hal, yaitu; (a) </w:t>
      </w:r>
      <w:r w:rsidRPr="003F4A1A">
        <w:rPr>
          <w:rFonts w:asciiTheme="majorBidi" w:hAnsiTheme="majorBidi" w:cs="Times New Roman"/>
          <w:sz w:val="24"/>
          <w:szCs w:val="24"/>
          <w:lang w:val="id-ID"/>
        </w:rPr>
        <w:t>Hasil Pelaksanaan Pembinaan Guru dan Kepal</w:t>
      </w:r>
      <w:r>
        <w:rPr>
          <w:rFonts w:asciiTheme="majorBidi" w:hAnsiTheme="majorBidi" w:cs="Times New Roman"/>
          <w:sz w:val="24"/>
          <w:szCs w:val="24"/>
          <w:lang w:val="id-ID"/>
        </w:rPr>
        <w:t>a Sekolah (b)</w:t>
      </w:r>
      <w:r w:rsidRPr="003F4A1A">
        <w:rPr>
          <w:rFonts w:asciiTheme="majorBidi" w:hAnsiTheme="majorBidi" w:cs="Times New Roman"/>
          <w:sz w:val="24"/>
          <w:szCs w:val="24"/>
          <w:lang w:val="id-ID"/>
        </w:rPr>
        <w:t>. Hasil Pemantauan Pelaksanaan SNP</w:t>
      </w:r>
      <w:r>
        <w:rPr>
          <w:rFonts w:asciiTheme="majorBidi" w:hAnsiTheme="majorBidi" w:cs="Times New Roman"/>
          <w:sz w:val="24"/>
          <w:szCs w:val="24"/>
          <w:lang w:val="id-ID"/>
        </w:rPr>
        <w:t>, (c)</w:t>
      </w:r>
      <w:r w:rsidRPr="003F4A1A">
        <w:rPr>
          <w:rFonts w:asciiTheme="majorBidi" w:hAnsiTheme="majorBidi" w:cs="Times New Roman"/>
          <w:sz w:val="24"/>
          <w:szCs w:val="24"/>
          <w:lang w:val="id-ID"/>
        </w:rPr>
        <w:t>. Hasil Penilaian K</w:t>
      </w:r>
      <w:r>
        <w:rPr>
          <w:rFonts w:asciiTheme="majorBidi" w:hAnsiTheme="majorBidi" w:cs="Times New Roman"/>
          <w:sz w:val="24"/>
          <w:szCs w:val="24"/>
          <w:lang w:val="id-ID"/>
        </w:rPr>
        <w:t>inerja Guru dan Kepala Sekolah, (d)</w:t>
      </w:r>
      <w:r w:rsidRPr="003F4A1A">
        <w:rPr>
          <w:rFonts w:asciiTheme="majorBidi" w:hAnsiTheme="majorBidi" w:cs="Times New Roman"/>
          <w:sz w:val="24"/>
          <w:szCs w:val="24"/>
          <w:lang w:val="id-ID"/>
        </w:rPr>
        <w:t>. Pembimbingan Profesionalisme Guru dan Kepala Sekolah</w:t>
      </w:r>
      <w:r>
        <w:rPr>
          <w:rFonts w:asciiTheme="majorBidi" w:hAnsiTheme="majorBidi" w:cs="Times New Roman"/>
          <w:sz w:val="24"/>
          <w:szCs w:val="24"/>
          <w:lang w:val="id-ID"/>
        </w:rPr>
        <w:t>, (e)</w:t>
      </w:r>
      <w:r w:rsidRPr="003F4A1A">
        <w:rPr>
          <w:rFonts w:asciiTheme="majorBidi" w:hAnsiTheme="majorBidi" w:cs="Times New Roman"/>
          <w:sz w:val="24"/>
          <w:szCs w:val="24"/>
          <w:lang w:val="id-ID"/>
        </w:rPr>
        <w:t>. Pembimbingan Kepala Sek</w:t>
      </w:r>
      <w:r>
        <w:rPr>
          <w:rFonts w:asciiTheme="majorBidi" w:hAnsiTheme="majorBidi" w:cs="Times New Roman"/>
          <w:sz w:val="24"/>
          <w:szCs w:val="24"/>
          <w:lang w:val="id-ID"/>
        </w:rPr>
        <w:t xml:space="preserve">olah dalam </w:t>
      </w:r>
      <w:r>
        <w:rPr>
          <w:rFonts w:asciiTheme="majorBidi" w:hAnsiTheme="majorBidi" w:cs="Times New Roman"/>
          <w:sz w:val="24"/>
          <w:szCs w:val="24"/>
          <w:lang w:val="id-ID"/>
        </w:rPr>
        <w:lastRenderedPageBreak/>
        <w:t>Pengelolaan Sekolah, (f)</w:t>
      </w:r>
      <w:r w:rsidRPr="003F4A1A">
        <w:rPr>
          <w:rFonts w:asciiTheme="majorBidi" w:hAnsiTheme="majorBidi" w:cs="Times New Roman"/>
          <w:sz w:val="24"/>
          <w:szCs w:val="24"/>
          <w:lang w:val="id-ID"/>
        </w:rPr>
        <w:t>. Pembimbingan Pengawas Sekolah Muda dan Pengawas Sekolah Madya dalam Pelaksanaan Tugas Pokok</w:t>
      </w:r>
      <w:r>
        <w:rPr>
          <w:rFonts w:asciiTheme="majorBidi" w:hAnsiTheme="majorBidi" w:cs="Times New Roman"/>
          <w:sz w:val="24"/>
          <w:szCs w:val="24"/>
          <w:lang w:val="id-ID"/>
        </w:rPr>
        <w:t>.</w:t>
      </w:r>
      <w:r>
        <w:rPr>
          <w:rStyle w:val="FootnoteReference"/>
          <w:rFonts w:asciiTheme="majorBidi" w:hAnsiTheme="majorBidi"/>
          <w:sz w:val="24"/>
          <w:szCs w:val="24"/>
          <w:lang w:val="id-ID"/>
        </w:rPr>
        <w:footnoteReference w:id="102"/>
      </w:r>
      <w:r w:rsidRPr="003F4A1A">
        <w:rPr>
          <w:rFonts w:asciiTheme="majorBidi" w:hAnsiTheme="majorBidi" w:cs="Times New Roman"/>
          <w:sz w:val="24"/>
          <w:szCs w:val="24"/>
          <w:lang w:val="id-ID"/>
        </w:rPr>
        <w:t xml:space="preserve"> </w:t>
      </w:r>
    </w:p>
    <w:p w:rsidR="003F4A1A" w:rsidRPr="003F4A1A" w:rsidRDefault="003F4A1A" w:rsidP="00A85A90">
      <w:pPr>
        <w:pStyle w:val="ListParagraph"/>
        <w:widowControl w:val="0"/>
        <w:autoSpaceDE w:val="0"/>
        <w:autoSpaceDN w:val="0"/>
        <w:spacing w:after="0" w:line="480" w:lineRule="auto"/>
        <w:ind w:left="1070" w:firstLine="720"/>
        <w:jc w:val="both"/>
        <w:rPr>
          <w:rFonts w:ascii="Times New Roman" w:hAnsi="Times New Roman" w:cs="Times New Roman"/>
          <w:color w:val="000000"/>
          <w:sz w:val="24"/>
          <w:szCs w:val="24"/>
          <w:lang w:val="id-ID"/>
        </w:rPr>
      </w:pPr>
      <w:r>
        <w:rPr>
          <w:rFonts w:asciiTheme="majorBidi" w:hAnsiTheme="majorBidi" w:cs="Times New Roman"/>
          <w:sz w:val="24"/>
          <w:szCs w:val="24"/>
          <w:lang w:val="id-ID"/>
        </w:rPr>
        <w:t xml:space="preserve">Dokumen-dokumen pendukung yang perlu dilampirkan dalam laporan ini adalah: (1) </w:t>
      </w:r>
      <w:r w:rsidRPr="003F4A1A">
        <w:rPr>
          <w:rFonts w:ascii="Times New Roman" w:hAnsi="Times New Roman" w:cs="Times New Roman"/>
          <w:color w:val="000000"/>
          <w:sz w:val="24"/>
          <w:szCs w:val="24"/>
          <w:lang w:val="id-ID"/>
        </w:rPr>
        <w:t>Data hasil pembinaa</w:t>
      </w:r>
      <w:r>
        <w:rPr>
          <w:rFonts w:ascii="Times New Roman" w:hAnsi="Times New Roman" w:cs="Times New Roman"/>
          <w:color w:val="000000"/>
          <w:sz w:val="24"/>
          <w:szCs w:val="24"/>
          <w:lang w:val="id-ID"/>
        </w:rPr>
        <w:t>n guru dan/atau kepala sekolah, (2)</w:t>
      </w:r>
      <w:r w:rsidRPr="003F4A1A">
        <w:rPr>
          <w:rFonts w:ascii="Times New Roman" w:hAnsi="Times New Roman" w:cs="Times New Roman"/>
          <w:color w:val="000000"/>
          <w:sz w:val="24"/>
          <w:szCs w:val="24"/>
          <w:lang w:val="id-ID"/>
        </w:rPr>
        <w:t>. Hasil analisis pembinaan guru dan/atau kepala sekolah</w:t>
      </w:r>
      <w:r>
        <w:rPr>
          <w:rFonts w:ascii="Times New Roman" w:hAnsi="Times New Roman" w:cs="Times New Roman"/>
          <w:color w:val="000000"/>
          <w:sz w:val="24"/>
          <w:szCs w:val="24"/>
          <w:lang w:val="id-ID"/>
        </w:rPr>
        <w:t>,</w:t>
      </w:r>
      <w:r w:rsidRPr="003F4A1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(3). Data hasil pemantauan SNP, (4)</w:t>
      </w:r>
      <w:r w:rsidRPr="003F4A1A">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Hasil analisis pemantauan SNP, (5)</w:t>
      </w:r>
      <w:r w:rsidRPr="003F4A1A">
        <w:rPr>
          <w:rFonts w:ascii="Times New Roman" w:hAnsi="Times New Roman" w:cs="Times New Roman"/>
          <w:color w:val="000000"/>
          <w:sz w:val="24"/>
          <w:szCs w:val="24"/>
          <w:lang w:val="id-ID"/>
        </w:rPr>
        <w:t xml:space="preserve">. Data hasil penilaian kinerja guru </w:t>
      </w:r>
      <w:r>
        <w:rPr>
          <w:rFonts w:ascii="Times New Roman" w:hAnsi="Times New Roman" w:cs="Times New Roman"/>
          <w:color w:val="000000"/>
          <w:sz w:val="24"/>
          <w:szCs w:val="24"/>
          <w:lang w:val="id-ID"/>
        </w:rPr>
        <w:t>dan/atau kepala sekolah, (6)</w:t>
      </w:r>
      <w:r w:rsidRPr="003F4A1A">
        <w:rPr>
          <w:rFonts w:ascii="Times New Roman" w:hAnsi="Times New Roman" w:cs="Times New Roman"/>
          <w:color w:val="000000"/>
          <w:sz w:val="24"/>
          <w:szCs w:val="24"/>
          <w:lang w:val="id-ID"/>
        </w:rPr>
        <w:t>. Hasil analisis penilaian kinerja guru dan/atau kepala sekolah</w:t>
      </w:r>
      <w:r>
        <w:rPr>
          <w:rFonts w:ascii="Times New Roman" w:hAnsi="Times New Roman" w:cs="Times New Roman"/>
          <w:color w:val="000000"/>
          <w:sz w:val="24"/>
          <w:szCs w:val="24"/>
          <w:lang w:val="id-ID"/>
        </w:rPr>
        <w:t>.</w:t>
      </w:r>
      <w:r>
        <w:rPr>
          <w:rStyle w:val="FootnoteReference"/>
          <w:rFonts w:ascii="Times New Roman" w:hAnsi="Times New Roman"/>
          <w:color w:val="000000"/>
          <w:sz w:val="24"/>
          <w:szCs w:val="24"/>
          <w:lang w:val="id-ID"/>
        </w:rPr>
        <w:footnoteReference w:id="103"/>
      </w:r>
      <w:r w:rsidRPr="003F4A1A">
        <w:rPr>
          <w:rFonts w:ascii="Times New Roman" w:hAnsi="Times New Roman" w:cs="Times New Roman"/>
          <w:color w:val="000000"/>
          <w:sz w:val="24"/>
          <w:szCs w:val="24"/>
          <w:lang w:val="id-ID"/>
        </w:rPr>
        <w:t xml:space="preserve"> </w:t>
      </w:r>
    </w:p>
    <w:p w:rsidR="003F4A1A" w:rsidRPr="00902227" w:rsidRDefault="003F4A1A" w:rsidP="00A85A90">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Pr>
          <w:rFonts w:asciiTheme="majorBidi" w:hAnsiTheme="majorBidi" w:cs="Times New Roman"/>
          <w:sz w:val="24"/>
          <w:szCs w:val="24"/>
          <w:lang w:val="id-ID"/>
        </w:rPr>
        <w:t>Keberhasilan pengawas madrasah aliyah dalam hal ini bisa dibuktikan dengan menunjukkan dokumen laporan pelaksanaan evaluasi pelaksanaan program pengawasan ditingkat kabupaten/kota/provinsi.</w:t>
      </w:r>
    </w:p>
    <w:p w:rsidR="0070020E" w:rsidRPr="00E122B7" w:rsidRDefault="0070020E" w:rsidP="00492690">
      <w:pPr>
        <w:pStyle w:val="ListParagraph"/>
        <w:widowControl w:val="0"/>
        <w:numPr>
          <w:ilvl w:val="0"/>
          <w:numId w:val="2"/>
        </w:numPr>
        <w:autoSpaceDE w:val="0"/>
        <w:autoSpaceDN w:val="0"/>
        <w:spacing w:after="0" w:line="480" w:lineRule="auto"/>
        <w:ind w:left="1430"/>
        <w:jc w:val="both"/>
        <w:rPr>
          <w:rFonts w:asciiTheme="majorBidi" w:hAnsiTheme="majorBidi" w:cs="Times New Roman"/>
          <w:b/>
          <w:bCs/>
          <w:sz w:val="24"/>
          <w:szCs w:val="24"/>
          <w:lang w:val="id-ID"/>
        </w:rPr>
      </w:pPr>
      <w:r w:rsidRPr="00E122B7">
        <w:rPr>
          <w:rFonts w:asciiTheme="majorBidi" w:hAnsiTheme="majorBidi" w:cs="Times New Roman"/>
          <w:b/>
          <w:bCs/>
          <w:sz w:val="24"/>
          <w:szCs w:val="24"/>
          <w:lang w:val="id-ID"/>
        </w:rPr>
        <w:t xml:space="preserve">Tahap Pembimbingan dan Pelatihan Profesional Guru/Kepala Sekolah </w:t>
      </w:r>
    </w:p>
    <w:p w:rsidR="0070020E" w:rsidRDefault="0070020E" w:rsidP="00A85A90">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sidRPr="005B3E2F">
        <w:rPr>
          <w:rFonts w:asciiTheme="majorBidi" w:hAnsiTheme="majorBidi" w:cs="Times New Roman"/>
          <w:sz w:val="24"/>
          <w:szCs w:val="24"/>
          <w:lang w:val="id-ID"/>
        </w:rPr>
        <w:t>Dijelaskan dalam buku panduan pengawas bahwa pembimbingan dan pelatihan profesional guru di KKG/MGMP/MGBK pada setiap jenis dan jenjang pendidikan serta di semua sekolah binaan berupa kegiatan pengembangan keprofesian berkelanjutan (PKB) guru dan/atau kegiatan lainnya. PKB guru berupa pengembangan diri, karya tulis ilmiah, dan karya inovatif. Pengembangan diri dapat dilakukan melalui diklat fungsional dan kegiatan kolektif guru</w:t>
      </w:r>
      <w:r>
        <w:rPr>
          <w:rFonts w:asciiTheme="majorBidi" w:hAnsiTheme="majorBidi" w:cs="Times New Roman"/>
          <w:sz w:val="24"/>
          <w:szCs w:val="24"/>
          <w:lang w:val="id-ID"/>
        </w:rPr>
        <w:t>.</w:t>
      </w:r>
    </w:p>
    <w:p w:rsidR="00CE7CFC" w:rsidRDefault="00CE7CFC" w:rsidP="00CE7CFC">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p>
    <w:p w:rsidR="0070020E" w:rsidRDefault="0070020E" w:rsidP="00CE7CFC">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Selanjutnya, </w:t>
      </w:r>
      <w:r w:rsidRPr="00D11A07">
        <w:rPr>
          <w:rFonts w:asciiTheme="majorBidi" w:hAnsiTheme="majorBidi" w:cs="Times New Roman"/>
          <w:sz w:val="24"/>
          <w:szCs w:val="24"/>
          <w:lang w:val="id-ID"/>
        </w:rPr>
        <w:t>pengembangan keprofesian berkelanjutan merupakan pengembangan kompetensi guru dan/atau kepala sekolah yang dilaksanakan sesuai dengan kebutuhan, bertahap, dan berkelanjutan untuk meningkatkan profesionalitasnya. Oleh karena itu, untuk membuat program tersebut, pengawas harus memiliki data kebutuhan guru dan/atau kepala sekolah. Data tersebut dapat diperoleh dari hasil evaluasi diri atau penilaian kinerja guru dan/atau kepala sekolah atau dari data hasil kepengawasan lainnya. Data tersebut dapat menggambarkan kekuatan dan kelemahan guru dan/atau kepala sekolah dalam melaksanakan tugasnya. Hal ini dapat diperoleh dari kegiatan kepengawasan yang dilakukan sehari-hari.</w:t>
      </w:r>
      <w:r>
        <w:rPr>
          <w:rStyle w:val="FootnoteReference"/>
          <w:rFonts w:asciiTheme="majorBidi" w:hAnsiTheme="majorBidi"/>
          <w:sz w:val="24"/>
          <w:szCs w:val="24"/>
          <w:lang w:val="id-ID"/>
        </w:rPr>
        <w:footnoteReference w:id="104"/>
      </w:r>
      <w:r w:rsidRPr="00D11A07">
        <w:rPr>
          <w:rFonts w:asciiTheme="majorBidi" w:hAnsiTheme="majorBidi" w:cs="Times New Roman"/>
          <w:sz w:val="24"/>
          <w:szCs w:val="24"/>
          <w:lang w:val="id-ID"/>
        </w:rPr>
        <w:t xml:space="preserve"> </w:t>
      </w:r>
    </w:p>
    <w:p w:rsidR="003E2DE7" w:rsidRPr="004D4457" w:rsidRDefault="003E2DE7" w:rsidP="00CE7CFC">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sidRPr="004D4457">
        <w:rPr>
          <w:rFonts w:asciiTheme="majorBidi" w:hAnsiTheme="majorBidi" w:cs="Times New Roman"/>
          <w:sz w:val="24"/>
          <w:szCs w:val="24"/>
          <w:lang w:val="id-ID"/>
        </w:rPr>
        <w:t>Pengembangan</w:t>
      </w:r>
      <w:r w:rsidR="004D4457">
        <w:rPr>
          <w:rFonts w:asciiTheme="majorBidi" w:hAnsiTheme="majorBidi" w:cs="Times New Roman"/>
          <w:sz w:val="24"/>
          <w:szCs w:val="24"/>
          <w:lang w:val="id-ID"/>
        </w:rPr>
        <w:t xml:space="preserve"> </w:t>
      </w:r>
      <w:r w:rsidRPr="004D4457">
        <w:rPr>
          <w:rFonts w:asciiTheme="majorBidi" w:hAnsiTheme="majorBidi" w:cs="Times New Roman"/>
          <w:sz w:val="24"/>
          <w:szCs w:val="24"/>
          <w:lang w:val="id-ID"/>
        </w:rPr>
        <w:t>diri adalah upaya-upaya untuk meningkatkan profesionalisme diri agar memiliki kompetensi yang sesuai dengan peraturan perundang-undangan agar mampu melaksanakan tugas pokok dan kewajibannya dalam pembelajaran/pembimbingan termasuk pelaksanaan tugas-tugas tambahan yang relevan dengan fungsi sekolah/madrasah.</w:t>
      </w:r>
      <w:r w:rsidRPr="004D4457">
        <w:rPr>
          <w:rFonts w:asciiTheme="majorBidi" w:hAnsiTheme="majorBidi" w:cs="Times New Roman"/>
          <w:sz w:val="24"/>
          <w:szCs w:val="24"/>
          <w:vertAlign w:val="superscript"/>
          <w:lang w:val="id-ID"/>
        </w:rPr>
        <w:footnoteReference w:id="105"/>
      </w:r>
      <w:r w:rsidRPr="004D4457">
        <w:rPr>
          <w:rFonts w:asciiTheme="majorBidi" w:hAnsiTheme="majorBidi" w:cs="Times New Roman"/>
          <w:sz w:val="24"/>
          <w:szCs w:val="24"/>
          <w:lang w:val="id-ID"/>
        </w:rPr>
        <w:t xml:space="preserve"> </w:t>
      </w:r>
    </w:p>
    <w:p w:rsidR="003E2DE7" w:rsidRPr="004D4457" w:rsidRDefault="003E2DE7" w:rsidP="00CE7CFC">
      <w:pPr>
        <w:pStyle w:val="ListParagraph"/>
        <w:widowControl w:val="0"/>
        <w:autoSpaceDE w:val="0"/>
        <w:autoSpaceDN w:val="0"/>
        <w:spacing w:after="0" w:line="480" w:lineRule="auto"/>
        <w:ind w:left="1070" w:firstLine="720"/>
        <w:jc w:val="both"/>
        <w:rPr>
          <w:rFonts w:asciiTheme="majorBidi" w:hAnsiTheme="majorBidi" w:cs="Times New Roman"/>
          <w:sz w:val="24"/>
          <w:szCs w:val="24"/>
          <w:lang w:val="id-ID"/>
        </w:rPr>
      </w:pPr>
      <w:r w:rsidRPr="004D4457">
        <w:rPr>
          <w:rFonts w:asciiTheme="majorBidi" w:hAnsiTheme="majorBidi" w:cs="Times New Roman"/>
          <w:sz w:val="24"/>
          <w:szCs w:val="24"/>
          <w:lang w:val="id-ID"/>
        </w:rPr>
        <w:t xml:space="preserve">Publikasi ilmiah adalah karya tulis ilmiah yang telah dipublikasikan kepada masyarakatsebagai bentuk kontribusi guru terhadap peningkatan kualitas proses pembelajaran di sekolah dan </w:t>
      </w:r>
      <w:r w:rsidRPr="004D4457">
        <w:rPr>
          <w:rFonts w:asciiTheme="majorBidi" w:hAnsiTheme="majorBidi" w:cs="Times New Roman"/>
          <w:sz w:val="24"/>
          <w:szCs w:val="24"/>
          <w:lang w:val="id-ID"/>
        </w:rPr>
        <w:lastRenderedPageBreak/>
        <w:t>pengembangan dunia pendidikan secara umum.</w:t>
      </w:r>
      <w:r w:rsidRPr="004D4457">
        <w:rPr>
          <w:rFonts w:asciiTheme="majorBidi" w:hAnsiTheme="majorBidi" w:cs="Times New Roman"/>
          <w:sz w:val="24"/>
          <w:szCs w:val="24"/>
          <w:vertAlign w:val="superscript"/>
        </w:rPr>
        <w:footnoteReference w:id="106"/>
      </w:r>
    </w:p>
    <w:p w:rsidR="003E2DE7" w:rsidRDefault="003E2DE7" w:rsidP="00CE7CFC">
      <w:pPr>
        <w:pStyle w:val="ListParagraph"/>
        <w:widowControl w:val="0"/>
        <w:autoSpaceDE w:val="0"/>
        <w:autoSpaceDN w:val="0"/>
        <w:spacing w:after="0" w:line="480" w:lineRule="auto"/>
        <w:ind w:left="993" w:firstLine="720"/>
        <w:jc w:val="both"/>
        <w:rPr>
          <w:rFonts w:asciiTheme="majorBidi" w:hAnsiTheme="majorBidi" w:cs="Times New Roman"/>
          <w:sz w:val="24"/>
          <w:szCs w:val="24"/>
          <w:lang w:val="id-ID"/>
        </w:rPr>
      </w:pPr>
      <w:r w:rsidRPr="004D4457">
        <w:rPr>
          <w:rFonts w:asciiTheme="majorBidi" w:hAnsiTheme="majorBidi" w:cs="Times New Roman"/>
          <w:sz w:val="24"/>
          <w:szCs w:val="24"/>
          <w:lang w:val="id-ID"/>
        </w:rPr>
        <w:t>Karya inovatif adalah karya yang bersifat pengembangan, modifikasi atau penemuan baru sebagai bentuk kontribusi guru terhadap peningkatan kualitas proses pembelajaran di sekolah dan pengembangan dunia pendidikan, sains/teknologi, dan seni.</w:t>
      </w:r>
      <w:r w:rsidRPr="004D4457">
        <w:rPr>
          <w:rFonts w:asciiTheme="majorBidi" w:hAnsiTheme="majorBidi" w:cs="Times New Roman"/>
          <w:sz w:val="24"/>
          <w:szCs w:val="24"/>
          <w:vertAlign w:val="superscript"/>
          <w:lang w:val="id-ID"/>
        </w:rPr>
        <w:footnoteReference w:id="107"/>
      </w:r>
    </w:p>
    <w:p w:rsidR="00E67596" w:rsidRPr="00E67596" w:rsidRDefault="00E67596" w:rsidP="00CE7CFC">
      <w:pPr>
        <w:pStyle w:val="ListParagraph"/>
        <w:widowControl w:val="0"/>
        <w:autoSpaceDE w:val="0"/>
        <w:autoSpaceDN w:val="0"/>
        <w:spacing w:after="0" w:line="480" w:lineRule="auto"/>
        <w:ind w:left="993" w:firstLine="720"/>
        <w:jc w:val="both"/>
        <w:rPr>
          <w:rFonts w:asciiTheme="majorBidi" w:hAnsiTheme="majorBidi" w:cs="Times New Roman"/>
          <w:sz w:val="24"/>
          <w:szCs w:val="24"/>
          <w:lang w:val="id-ID"/>
        </w:rPr>
      </w:pPr>
      <w:r w:rsidRPr="00BF4703">
        <w:rPr>
          <w:rFonts w:ascii="Times New Roman" w:hAnsi="Times New Roman" w:cs="Times New Roman"/>
          <w:sz w:val="24"/>
          <w:szCs w:val="24"/>
          <w:lang w:eastAsia="id-ID"/>
        </w:rPr>
        <w:t xml:space="preserve">Kerangka konsep pembinaan profesionalisme Kepala </w:t>
      </w:r>
      <w:r>
        <w:rPr>
          <w:rFonts w:ascii="Times New Roman" w:hAnsi="Times New Roman" w:cs="Times New Roman"/>
          <w:sz w:val="24"/>
          <w:szCs w:val="24"/>
          <w:lang w:val="id-ID" w:eastAsia="id-ID"/>
        </w:rPr>
        <w:t xml:space="preserve">Madrasah </w:t>
      </w:r>
      <w:r w:rsidRPr="00BF4703">
        <w:rPr>
          <w:rFonts w:ascii="Times New Roman" w:hAnsi="Times New Roman" w:cs="Times New Roman"/>
          <w:sz w:val="24"/>
          <w:szCs w:val="24"/>
          <w:lang w:eastAsia="id-ID"/>
        </w:rPr>
        <w:t xml:space="preserve">dengan melalui 4 kegiatan pokok, </w:t>
      </w:r>
      <w:r w:rsidRPr="00BF4703">
        <w:rPr>
          <w:rFonts w:ascii="Times New Roman" w:hAnsi="Times New Roman" w:cs="Times New Roman"/>
          <w:b/>
          <w:bCs/>
          <w:i/>
          <w:iCs/>
          <w:sz w:val="24"/>
          <w:szCs w:val="24"/>
          <w:lang w:eastAsia="id-ID"/>
        </w:rPr>
        <w:t>pertama</w:t>
      </w:r>
      <w:r w:rsidRPr="00BF4703">
        <w:rPr>
          <w:rFonts w:ascii="Times New Roman" w:hAnsi="Times New Roman" w:cs="Times New Roman"/>
          <w:sz w:val="24"/>
          <w:szCs w:val="24"/>
          <w:lang w:eastAsia="id-ID"/>
        </w:rPr>
        <w:t xml:space="preserve"> melalui penyusunan regulasi sebagai payung operasional yang mampu memberikan arah pembinaan profesionalisme tenaga kependidikan, </w:t>
      </w:r>
      <w:r w:rsidRPr="00BF4703">
        <w:rPr>
          <w:rFonts w:ascii="Times New Roman" w:hAnsi="Times New Roman" w:cs="Times New Roman"/>
          <w:b/>
          <w:bCs/>
          <w:i/>
          <w:iCs/>
          <w:sz w:val="24"/>
          <w:szCs w:val="24"/>
          <w:lang w:eastAsia="id-ID"/>
        </w:rPr>
        <w:t>kedua</w:t>
      </w:r>
      <w:r w:rsidRPr="00BF4703">
        <w:rPr>
          <w:rFonts w:ascii="Times New Roman" w:hAnsi="Times New Roman" w:cs="Times New Roman"/>
          <w:sz w:val="24"/>
          <w:szCs w:val="24"/>
          <w:lang w:eastAsia="id-ID"/>
        </w:rPr>
        <w:t xml:space="preserve"> penyusunan standarisasi kompetensi tenaga kependidikan sebagai acuan peningkatan kompetensi profesionalisme maupun sertifikasi dalam rangka menjamin mutu tenaga kepndidikan, </w:t>
      </w:r>
      <w:r w:rsidRPr="00BF4703">
        <w:rPr>
          <w:rFonts w:ascii="Times New Roman" w:hAnsi="Times New Roman" w:cs="Times New Roman"/>
          <w:b/>
          <w:bCs/>
          <w:i/>
          <w:iCs/>
          <w:sz w:val="24"/>
          <w:szCs w:val="24"/>
          <w:lang w:eastAsia="id-ID"/>
        </w:rPr>
        <w:t>ketiga</w:t>
      </w:r>
      <w:r w:rsidRPr="00BF4703">
        <w:rPr>
          <w:rFonts w:ascii="Times New Roman" w:hAnsi="Times New Roman" w:cs="Times New Roman"/>
          <w:sz w:val="24"/>
          <w:szCs w:val="24"/>
          <w:lang w:eastAsia="id-ID"/>
        </w:rPr>
        <w:t xml:space="preserve"> melalui advokasi yang dimaksudkan adalah pemberian bimbingan teknis, supervisi, dan evaluasi di bidang pembinaan tenaga kependidikan pada pendidikan formal, dan yang </w:t>
      </w:r>
      <w:r w:rsidRPr="00BF4703">
        <w:rPr>
          <w:rFonts w:ascii="Times New Roman" w:hAnsi="Times New Roman" w:cs="Times New Roman"/>
          <w:b/>
          <w:bCs/>
          <w:i/>
          <w:iCs/>
          <w:sz w:val="24"/>
          <w:szCs w:val="24"/>
          <w:lang w:eastAsia="id-ID"/>
        </w:rPr>
        <w:t>keempat</w:t>
      </w:r>
      <w:r w:rsidRPr="00BF4703">
        <w:rPr>
          <w:rFonts w:ascii="Times New Roman" w:hAnsi="Times New Roman" w:cs="Times New Roman"/>
          <w:sz w:val="24"/>
          <w:szCs w:val="24"/>
          <w:lang w:eastAsia="id-ID"/>
        </w:rPr>
        <w:t xml:space="preserve"> memberikan subsidi atau </w:t>
      </w:r>
      <w:r w:rsidRPr="00BF4703">
        <w:rPr>
          <w:rFonts w:ascii="Times New Roman" w:hAnsi="Times New Roman" w:cs="Times New Roman"/>
          <w:i/>
          <w:iCs/>
          <w:sz w:val="24"/>
          <w:szCs w:val="24"/>
          <w:lang w:eastAsia="id-ID"/>
        </w:rPr>
        <w:t>blockgrant</w:t>
      </w:r>
      <w:r w:rsidRPr="00BF4703">
        <w:rPr>
          <w:rFonts w:ascii="Times New Roman" w:hAnsi="Times New Roman" w:cs="Times New Roman"/>
          <w:sz w:val="24"/>
          <w:szCs w:val="24"/>
          <w:lang w:eastAsia="id-ID"/>
        </w:rPr>
        <w:t xml:space="preserve"> kegiatan yang berkaitan dengan pembinaan dan peningkatan profesionalisme tenaga kependidikan pada pendidikan </w:t>
      </w:r>
      <w:r>
        <w:rPr>
          <w:rFonts w:ascii="Times New Roman" w:hAnsi="Times New Roman" w:cs="Times New Roman"/>
          <w:sz w:val="24"/>
          <w:szCs w:val="24"/>
          <w:lang w:val="id-ID" w:eastAsia="id-ID"/>
        </w:rPr>
        <w:t>madrasah.</w:t>
      </w:r>
      <w:r>
        <w:rPr>
          <w:rStyle w:val="FootnoteReference"/>
          <w:rFonts w:ascii="Times New Roman" w:hAnsi="Times New Roman"/>
          <w:sz w:val="24"/>
          <w:szCs w:val="24"/>
          <w:lang w:val="id-ID" w:eastAsia="id-ID"/>
        </w:rPr>
        <w:footnoteReference w:id="108"/>
      </w:r>
    </w:p>
    <w:p w:rsidR="0007579C" w:rsidRPr="0007579C" w:rsidRDefault="0007579C" w:rsidP="00CE7CFC">
      <w:pPr>
        <w:pStyle w:val="ListParagraph"/>
        <w:widowControl w:val="0"/>
        <w:autoSpaceDE w:val="0"/>
        <w:autoSpaceDN w:val="0"/>
        <w:spacing w:after="0" w:line="480" w:lineRule="auto"/>
        <w:ind w:left="993" w:firstLine="720"/>
        <w:jc w:val="both"/>
        <w:rPr>
          <w:rFonts w:ascii="Times New Roman" w:hAnsi="Times New Roman" w:cs="Times New Roman"/>
          <w:sz w:val="24"/>
          <w:szCs w:val="24"/>
          <w:lang w:val="id-ID" w:eastAsia="id-ID"/>
        </w:rPr>
      </w:pPr>
      <w:r>
        <w:rPr>
          <w:rFonts w:asciiTheme="majorBidi" w:hAnsiTheme="majorBidi" w:cs="Times New Roman"/>
          <w:sz w:val="24"/>
          <w:szCs w:val="24"/>
          <w:lang w:val="id-ID"/>
        </w:rPr>
        <w:t xml:space="preserve">Lebih lanjut </w:t>
      </w:r>
      <w:r w:rsidRPr="00B453EC">
        <w:rPr>
          <w:rFonts w:ascii="Times New Roman" w:hAnsi="Times New Roman" w:cs="Times New Roman"/>
          <w:sz w:val="24"/>
          <w:szCs w:val="24"/>
          <w:lang w:eastAsia="id-ID"/>
        </w:rPr>
        <w:t>Manap Somantri</w:t>
      </w:r>
      <w:r w:rsidRPr="0007579C">
        <w:rPr>
          <w:rFonts w:ascii="Times New Roman" w:hAnsi="Times New Roman" w:cs="Times New Roman"/>
          <w:sz w:val="24"/>
          <w:szCs w:val="24"/>
          <w:lang w:val="id-ID" w:eastAsia="id-ID"/>
        </w:rPr>
        <w:t xml:space="preserve"> dalam kesimpulan penelitiannya yang bertema</w:t>
      </w:r>
      <w:r>
        <w:rPr>
          <w:rFonts w:ascii="Times New Roman" w:hAnsi="Times New Roman" w:cs="Times New Roman"/>
          <w:b/>
          <w:bCs/>
          <w:sz w:val="24"/>
          <w:szCs w:val="24"/>
          <w:lang w:val="id-ID" w:eastAsia="id-ID"/>
        </w:rPr>
        <w:t xml:space="preserve"> “</w:t>
      </w:r>
      <w:r w:rsidRPr="0007579C">
        <w:rPr>
          <w:rFonts w:ascii="Times New Roman" w:hAnsi="Times New Roman" w:cs="Times New Roman"/>
          <w:sz w:val="24"/>
          <w:szCs w:val="24"/>
          <w:lang w:val="id-ID" w:eastAsia="id-ID"/>
        </w:rPr>
        <w:t>P</w:t>
      </w:r>
      <w:r w:rsidRPr="00B453EC">
        <w:rPr>
          <w:rFonts w:ascii="Times New Roman" w:hAnsi="Times New Roman" w:cs="Times New Roman"/>
          <w:sz w:val="24"/>
          <w:szCs w:val="24"/>
          <w:lang w:val="id-ID" w:eastAsia="id-ID"/>
        </w:rPr>
        <w:t>emetaan Kompetensi Kepala Sekolah Dan Pengembangan Profesionaisme Guru Secara Berkelanjutan</w:t>
      </w:r>
      <w:r>
        <w:rPr>
          <w:rFonts w:ascii="Times New Roman" w:hAnsi="Times New Roman" w:cs="Times New Roman"/>
          <w:sz w:val="24"/>
          <w:szCs w:val="24"/>
          <w:lang w:val="id-ID" w:eastAsia="id-ID"/>
        </w:rPr>
        <w:t>” menuliskan bahwa”</w:t>
      </w:r>
    </w:p>
    <w:p w:rsidR="0007579C" w:rsidRPr="0007579C" w:rsidRDefault="0007579C" w:rsidP="00CE7CFC">
      <w:pPr>
        <w:pStyle w:val="ListParagraph"/>
        <w:widowControl w:val="0"/>
        <w:autoSpaceDE w:val="0"/>
        <w:autoSpaceDN w:val="0"/>
        <w:spacing w:after="0" w:line="240" w:lineRule="auto"/>
        <w:ind w:left="1701"/>
        <w:jc w:val="both"/>
        <w:rPr>
          <w:rFonts w:asciiTheme="majorBidi" w:hAnsiTheme="majorBidi" w:cs="Times New Roman"/>
          <w:sz w:val="24"/>
          <w:szCs w:val="24"/>
          <w:lang w:val="id-ID"/>
        </w:rPr>
      </w:pPr>
      <w:r>
        <w:rPr>
          <w:rFonts w:ascii="Times New Roman" w:hAnsi="Times New Roman" w:cs="Times New Roman"/>
          <w:sz w:val="24"/>
          <w:szCs w:val="24"/>
          <w:lang w:val="id-ID" w:eastAsia="id-ID"/>
        </w:rPr>
        <w:lastRenderedPageBreak/>
        <w:t>“</w:t>
      </w:r>
      <w:r w:rsidRPr="00B453EC">
        <w:rPr>
          <w:rFonts w:ascii="Times New Roman" w:hAnsi="Times New Roman" w:cs="Times New Roman"/>
          <w:sz w:val="24"/>
          <w:szCs w:val="24"/>
          <w:lang w:val="id-ID" w:eastAsia="id-ID"/>
        </w:rPr>
        <w:t>Pembinaan profesional dilaksanakan dengan jalan: menjadi anggota MKKS, menjadi pengurus MKKS, mempunyai pogram rutin dan insidental, mengikuti workshop penyusunan program MKKS dan program kerja sekolah, workshop penyusunan laporan tahunan, ada pembicaraan khusus dibicarakan dalam forum MKKS di setiap even khusus, Dinas pendidikan mengadakan pe</w:t>
      </w:r>
      <w:r>
        <w:rPr>
          <w:rFonts w:ascii="Times New Roman" w:hAnsi="Times New Roman" w:cs="Times New Roman"/>
          <w:sz w:val="24"/>
          <w:szCs w:val="24"/>
          <w:lang w:val="id-ID" w:eastAsia="id-ID"/>
        </w:rPr>
        <w:t>mbinaan kepala sekolah minimal dua</w:t>
      </w:r>
      <w:r w:rsidRPr="00B453EC">
        <w:rPr>
          <w:rFonts w:ascii="Times New Roman" w:hAnsi="Times New Roman" w:cs="Times New Roman"/>
          <w:sz w:val="24"/>
          <w:szCs w:val="24"/>
          <w:lang w:val="id-ID" w:eastAsia="id-ID"/>
        </w:rPr>
        <w:t xml:space="preserve"> kali dalam setahun, dan sebagian menyatakan bahwa Dinas pendidikan provinsi dan LPMP mengadakan pem</w:t>
      </w:r>
      <w:r>
        <w:rPr>
          <w:rFonts w:ascii="Times New Roman" w:hAnsi="Times New Roman" w:cs="Times New Roman"/>
          <w:sz w:val="24"/>
          <w:szCs w:val="24"/>
          <w:lang w:val="id-ID" w:eastAsia="id-ID"/>
        </w:rPr>
        <w:t>binaan kepala sekolah minimal dua kali</w:t>
      </w:r>
      <w:r w:rsidRPr="00B453EC">
        <w:rPr>
          <w:rFonts w:ascii="Times New Roman" w:hAnsi="Times New Roman" w:cs="Times New Roman"/>
          <w:sz w:val="24"/>
          <w:szCs w:val="24"/>
          <w:lang w:val="id-ID" w:eastAsia="id-ID"/>
        </w:rPr>
        <w:t xml:space="preserve"> dalam setahun.</w:t>
      </w:r>
      <w:r>
        <w:rPr>
          <w:rStyle w:val="FootnoteReference"/>
          <w:rFonts w:ascii="Times New Roman" w:hAnsi="Times New Roman"/>
          <w:sz w:val="24"/>
          <w:szCs w:val="24"/>
          <w:lang w:val="id-ID" w:eastAsia="id-ID"/>
        </w:rPr>
        <w:footnoteReference w:id="109"/>
      </w:r>
    </w:p>
    <w:p w:rsidR="0007579C" w:rsidRDefault="0007579C" w:rsidP="0070020E">
      <w:pPr>
        <w:pStyle w:val="ListParagraph"/>
        <w:widowControl w:val="0"/>
        <w:autoSpaceDE w:val="0"/>
        <w:autoSpaceDN w:val="0"/>
        <w:spacing w:after="0" w:line="480" w:lineRule="auto"/>
        <w:ind w:left="1440" w:firstLine="720"/>
        <w:jc w:val="both"/>
        <w:rPr>
          <w:rFonts w:asciiTheme="majorBidi" w:hAnsiTheme="majorBidi" w:cs="Times New Roman"/>
          <w:sz w:val="24"/>
          <w:szCs w:val="24"/>
          <w:lang w:val="id-ID"/>
        </w:rPr>
      </w:pPr>
    </w:p>
    <w:p w:rsidR="0070020E" w:rsidRPr="005B3E2F" w:rsidRDefault="0070020E" w:rsidP="00CE7CFC">
      <w:pPr>
        <w:pStyle w:val="ListParagraph"/>
        <w:widowControl w:val="0"/>
        <w:autoSpaceDE w:val="0"/>
        <w:autoSpaceDN w:val="0"/>
        <w:spacing w:after="0" w:line="480" w:lineRule="auto"/>
        <w:ind w:left="993"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Adapun, </w:t>
      </w:r>
      <w:r w:rsidRPr="00D11A07">
        <w:rPr>
          <w:rFonts w:asciiTheme="majorBidi" w:hAnsiTheme="majorBidi" w:cs="Times New Roman"/>
          <w:sz w:val="24"/>
          <w:szCs w:val="24"/>
          <w:lang w:val="id-ID"/>
        </w:rPr>
        <w:t xml:space="preserve">pembimbingan pelatihan profesional guru dan/atau kepala sekolah dilakukan melalui </w:t>
      </w:r>
      <w:r>
        <w:rPr>
          <w:rFonts w:asciiTheme="majorBidi" w:hAnsiTheme="majorBidi" w:cs="Times New Roman"/>
          <w:sz w:val="24"/>
          <w:szCs w:val="24"/>
          <w:lang w:val="id-ID"/>
        </w:rPr>
        <w:t xml:space="preserve">beberapa tahapan, yaitu (1) </w:t>
      </w:r>
      <w:r w:rsidRPr="00D11A07">
        <w:rPr>
          <w:rFonts w:asciiTheme="majorBidi" w:hAnsiTheme="majorBidi" w:cs="Times New Roman"/>
          <w:sz w:val="24"/>
          <w:szCs w:val="24"/>
          <w:lang w:val="id-ID"/>
        </w:rPr>
        <w:t xml:space="preserve">tahapan penyusunan program pembimbingan dan pelatihan, </w:t>
      </w:r>
      <w:r>
        <w:rPr>
          <w:rFonts w:asciiTheme="majorBidi" w:hAnsiTheme="majorBidi" w:cs="Times New Roman"/>
          <w:sz w:val="24"/>
          <w:szCs w:val="24"/>
          <w:lang w:val="id-ID"/>
        </w:rPr>
        <w:t xml:space="preserve">(2) </w:t>
      </w:r>
      <w:r w:rsidRPr="00D11A07">
        <w:rPr>
          <w:rFonts w:asciiTheme="majorBidi" w:hAnsiTheme="majorBidi" w:cs="Times New Roman"/>
          <w:sz w:val="24"/>
          <w:szCs w:val="24"/>
          <w:lang w:val="id-ID"/>
        </w:rPr>
        <w:t xml:space="preserve">pelaksanaan program, dan </w:t>
      </w:r>
      <w:r>
        <w:rPr>
          <w:rFonts w:asciiTheme="majorBidi" w:hAnsiTheme="majorBidi" w:cs="Times New Roman"/>
          <w:sz w:val="24"/>
          <w:szCs w:val="24"/>
          <w:lang w:val="id-ID"/>
        </w:rPr>
        <w:t xml:space="preserve">(3) </w:t>
      </w:r>
      <w:r w:rsidRPr="00D11A07">
        <w:rPr>
          <w:rFonts w:asciiTheme="majorBidi" w:hAnsiTheme="majorBidi" w:cs="Times New Roman"/>
          <w:sz w:val="24"/>
          <w:szCs w:val="24"/>
          <w:lang w:val="id-ID"/>
        </w:rPr>
        <w:t>mengevaluasi hasil pembimbingan dan pelatihan profesional guru dan/atau kepala sekolah.</w:t>
      </w:r>
      <w:r>
        <w:rPr>
          <w:rStyle w:val="FootnoteReference"/>
          <w:rFonts w:asciiTheme="majorBidi" w:hAnsiTheme="majorBidi"/>
          <w:sz w:val="24"/>
          <w:szCs w:val="24"/>
          <w:lang w:val="id-ID"/>
        </w:rPr>
        <w:footnoteReference w:id="110"/>
      </w:r>
      <w:r w:rsidRPr="00D11A07">
        <w:rPr>
          <w:rFonts w:asciiTheme="majorBidi" w:hAnsiTheme="majorBidi" w:cs="Times New Roman"/>
          <w:sz w:val="24"/>
          <w:szCs w:val="24"/>
          <w:lang w:val="id-ID"/>
        </w:rPr>
        <w:t xml:space="preserve"> </w:t>
      </w:r>
      <w:r w:rsidRPr="005B3E2F">
        <w:rPr>
          <w:rFonts w:asciiTheme="majorBidi" w:hAnsiTheme="majorBidi" w:cs="Times New Roman"/>
          <w:sz w:val="24"/>
          <w:szCs w:val="24"/>
          <w:lang w:val="id-ID"/>
        </w:rPr>
        <w:t xml:space="preserve"> </w:t>
      </w:r>
    </w:p>
    <w:p w:rsidR="0070020E" w:rsidRPr="00CE7CFC" w:rsidRDefault="0070020E" w:rsidP="002938C2">
      <w:pPr>
        <w:pStyle w:val="ListParagraph"/>
        <w:widowControl w:val="0"/>
        <w:numPr>
          <w:ilvl w:val="0"/>
          <w:numId w:val="46"/>
        </w:numPr>
        <w:autoSpaceDE w:val="0"/>
        <w:autoSpaceDN w:val="0"/>
        <w:spacing w:after="0" w:line="480" w:lineRule="auto"/>
        <w:jc w:val="both"/>
        <w:rPr>
          <w:rFonts w:asciiTheme="majorBidi" w:hAnsiTheme="majorBidi" w:cs="Times New Roman"/>
          <w:b/>
          <w:bCs/>
          <w:sz w:val="24"/>
          <w:szCs w:val="24"/>
          <w:lang w:val="id-ID"/>
        </w:rPr>
      </w:pPr>
      <w:r w:rsidRPr="00CE7CFC">
        <w:rPr>
          <w:rFonts w:asciiTheme="majorBidi" w:hAnsiTheme="majorBidi" w:cs="Times New Roman"/>
          <w:b/>
          <w:bCs/>
          <w:sz w:val="24"/>
          <w:szCs w:val="24"/>
          <w:lang w:val="id-ID"/>
        </w:rPr>
        <w:t>Tahapan penyusunan program pembimbingan dan pelatihan</w:t>
      </w:r>
    </w:p>
    <w:p w:rsidR="0070020E" w:rsidRDefault="0070020E" w:rsidP="00CE7CFC">
      <w:pPr>
        <w:pStyle w:val="ListParagraph"/>
        <w:widowControl w:val="0"/>
        <w:autoSpaceDE w:val="0"/>
        <w:autoSpaceDN w:val="0"/>
        <w:spacing w:after="0" w:line="480" w:lineRule="auto"/>
        <w:ind w:left="993" w:firstLine="620"/>
        <w:jc w:val="both"/>
        <w:rPr>
          <w:rFonts w:asciiTheme="majorBidi" w:hAnsiTheme="majorBidi" w:cs="Times New Roman"/>
          <w:sz w:val="24"/>
          <w:szCs w:val="24"/>
          <w:lang w:val="id-ID"/>
        </w:rPr>
      </w:pPr>
      <w:r>
        <w:rPr>
          <w:rFonts w:asciiTheme="majorBidi" w:hAnsiTheme="majorBidi" w:cs="Times New Roman"/>
          <w:sz w:val="24"/>
          <w:szCs w:val="24"/>
          <w:lang w:val="id-ID"/>
        </w:rPr>
        <w:t>Dalam penyusunan program pembimbingan dan pelatihan profesionalisme guru ini, pengawas menyusun materi-materi pembimbingan dan pelatihannya, bagaimana tujuan dan sasarannya, apa yang menjadi target, bagaimana indikator keberhasilannya, bagaimana strategi/metode/tehniknya, seperti apa skenario pembimbingannya, bagaimana SDMnya, seperti apa penilaian dan instrumen yang dikembangkan, dan bagaimana tindak lanjutnya.</w:t>
      </w:r>
      <w:r>
        <w:rPr>
          <w:rStyle w:val="FootnoteReference"/>
          <w:rFonts w:asciiTheme="majorBidi" w:hAnsiTheme="majorBidi"/>
          <w:sz w:val="24"/>
          <w:szCs w:val="24"/>
          <w:lang w:val="id-ID"/>
        </w:rPr>
        <w:footnoteReference w:id="111"/>
      </w:r>
      <w:r>
        <w:rPr>
          <w:rFonts w:asciiTheme="majorBidi" w:hAnsiTheme="majorBidi" w:cs="Times New Roman"/>
          <w:sz w:val="24"/>
          <w:szCs w:val="24"/>
          <w:lang w:val="id-ID"/>
        </w:rPr>
        <w:t xml:space="preserve"> </w:t>
      </w:r>
    </w:p>
    <w:p w:rsidR="0070020E" w:rsidRDefault="0070020E" w:rsidP="00CE7CFC">
      <w:pPr>
        <w:pStyle w:val="ListParagraph"/>
        <w:widowControl w:val="0"/>
        <w:autoSpaceDE w:val="0"/>
        <w:autoSpaceDN w:val="0"/>
        <w:spacing w:after="0" w:line="480" w:lineRule="auto"/>
        <w:ind w:left="993" w:firstLine="62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Adapun dalam program pembimbingan dan pelatihan untuk kepala madrasahnya, pengawas menyusun materi-materi pembimbingannya, bagaimana tujuan dan sasarannya, apa yang menjadi target, bagaimana indikator keberhasilannya, bagaimana strategi/metode/tehniknya, seperti apa skenario pembimbingannya, bagaimana SDMnya, seperti apa penilaian dan instrumen yang dikembangkan, dan bagaimana tindak lanjutnya.</w:t>
      </w:r>
      <w:r>
        <w:rPr>
          <w:rStyle w:val="FootnoteReference"/>
          <w:rFonts w:asciiTheme="majorBidi" w:hAnsiTheme="majorBidi"/>
          <w:sz w:val="24"/>
          <w:szCs w:val="24"/>
          <w:lang w:val="id-ID"/>
        </w:rPr>
        <w:footnoteReference w:id="112"/>
      </w:r>
    </w:p>
    <w:p w:rsidR="0070020E" w:rsidRPr="00CE7CFC" w:rsidRDefault="0070020E" w:rsidP="002938C2">
      <w:pPr>
        <w:pStyle w:val="ListParagraph"/>
        <w:widowControl w:val="0"/>
        <w:numPr>
          <w:ilvl w:val="0"/>
          <w:numId w:val="46"/>
        </w:numPr>
        <w:autoSpaceDE w:val="0"/>
        <w:autoSpaceDN w:val="0"/>
        <w:spacing w:after="0" w:line="480" w:lineRule="auto"/>
        <w:jc w:val="both"/>
        <w:rPr>
          <w:rFonts w:asciiTheme="majorBidi" w:hAnsiTheme="majorBidi" w:cs="Times New Roman"/>
          <w:b/>
          <w:bCs/>
          <w:sz w:val="24"/>
          <w:szCs w:val="24"/>
          <w:lang w:val="id-ID"/>
        </w:rPr>
      </w:pPr>
      <w:r w:rsidRPr="00CE7CFC">
        <w:rPr>
          <w:rFonts w:asciiTheme="majorBidi" w:hAnsiTheme="majorBidi" w:cs="Times New Roman"/>
          <w:b/>
          <w:bCs/>
          <w:sz w:val="24"/>
          <w:szCs w:val="24"/>
          <w:lang w:val="id-ID"/>
        </w:rPr>
        <w:t>Pelaksanaan Program Pembimbingan dan Pelatihan Profesional Guru/Kepala Sekolah</w:t>
      </w:r>
    </w:p>
    <w:p w:rsidR="0070020E" w:rsidRPr="00E37F14" w:rsidRDefault="0070020E" w:rsidP="00CE7CFC">
      <w:pPr>
        <w:pStyle w:val="ListParagraph"/>
        <w:widowControl w:val="0"/>
        <w:autoSpaceDE w:val="0"/>
        <w:autoSpaceDN w:val="0"/>
        <w:spacing w:after="0" w:line="480" w:lineRule="auto"/>
        <w:ind w:left="993" w:firstLine="620"/>
        <w:jc w:val="both"/>
        <w:rPr>
          <w:rFonts w:asciiTheme="majorBidi" w:hAnsiTheme="majorBidi" w:cs="Times New Roman"/>
          <w:sz w:val="24"/>
          <w:szCs w:val="24"/>
          <w:lang w:val="id-ID"/>
        </w:rPr>
      </w:pPr>
      <w:r w:rsidRPr="00E37F14">
        <w:rPr>
          <w:rFonts w:asciiTheme="majorBidi" w:hAnsiTheme="majorBidi" w:cs="Times New Roman"/>
          <w:sz w:val="24"/>
          <w:szCs w:val="24"/>
          <w:lang w:val="id-ID"/>
        </w:rPr>
        <w:t xml:space="preserve">Pembimbingan dan pelatihan profesionalisme guru dan/atau kepala sekolah dilaksanakan sesuai dengan program pembimbingan dan pelatihan profesional yang sudah disusun dan diakhiri dengan menyusun laporan hasil pembimbingan dan pelatihan profesional yang sesuai dengan sistematika laporan, sesuai dengan lampiran/skema laporan. Adapun laporan pelaksanaan pembimbingan dan pelatihan profesionalisme guru dan/atau kepala sekolah dilengkapi dengan: </w:t>
      </w:r>
      <w:r>
        <w:rPr>
          <w:rFonts w:asciiTheme="majorBidi" w:hAnsiTheme="majorBidi" w:cs="Times New Roman"/>
          <w:sz w:val="24"/>
          <w:szCs w:val="24"/>
          <w:lang w:val="id-ID"/>
        </w:rPr>
        <w:t>(a)</w:t>
      </w:r>
      <w:r w:rsidRPr="00E37F14">
        <w:rPr>
          <w:rFonts w:asciiTheme="majorBidi" w:hAnsiTheme="majorBidi" w:cs="Times New Roman"/>
          <w:sz w:val="24"/>
          <w:szCs w:val="24"/>
          <w:lang w:val="id-ID"/>
        </w:rPr>
        <w:t xml:space="preserve"> surat keterangan pembimbingan dan pelatihan guru dan/atau kepala sekolah di MGMP/KKG/MGBK dan/atau K3S/MKKS; </w:t>
      </w:r>
      <w:r>
        <w:rPr>
          <w:rFonts w:asciiTheme="majorBidi" w:hAnsiTheme="majorBidi" w:cs="Times New Roman"/>
          <w:sz w:val="24"/>
          <w:szCs w:val="24"/>
          <w:lang w:val="id-ID"/>
        </w:rPr>
        <w:t>(</w:t>
      </w:r>
      <w:r w:rsidRPr="00E37F14">
        <w:rPr>
          <w:rFonts w:asciiTheme="majorBidi" w:hAnsiTheme="majorBidi" w:cs="Times New Roman"/>
          <w:sz w:val="24"/>
          <w:szCs w:val="24"/>
          <w:lang w:val="id-ID"/>
        </w:rPr>
        <w:t>b</w:t>
      </w:r>
      <w:r>
        <w:rPr>
          <w:rFonts w:asciiTheme="majorBidi" w:hAnsiTheme="majorBidi" w:cs="Times New Roman"/>
          <w:sz w:val="24"/>
          <w:szCs w:val="24"/>
          <w:lang w:val="id-ID"/>
        </w:rPr>
        <w:t>)</w:t>
      </w:r>
      <w:r w:rsidRPr="00E37F14">
        <w:rPr>
          <w:rFonts w:asciiTheme="majorBidi" w:hAnsiTheme="majorBidi" w:cs="Times New Roman"/>
          <w:sz w:val="24"/>
          <w:szCs w:val="24"/>
          <w:lang w:val="id-ID"/>
        </w:rPr>
        <w:t xml:space="preserve"> daftar hadir pembimbingan dan pelatihan guru dan/atau kepala sekolah di MGM</w:t>
      </w:r>
      <w:r>
        <w:rPr>
          <w:rFonts w:asciiTheme="majorBidi" w:hAnsiTheme="majorBidi" w:cs="Times New Roman"/>
          <w:sz w:val="24"/>
          <w:szCs w:val="24"/>
          <w:lang w:val="id-ID"/>
        </w:rPr>
        <w:t>P/KKG/MGBK dan/atau K3S/MKKS; (c)</w:t>
      </w:r>
      <w:r w:rsidRPr="00E37F14">
        <w:rPr>
          <w:rFonts w:asciiTheme="majorBidi" w:hAnsiTheme="majorBidi" w:cs="Times New Roman"/>
          <w:sz w:val="24"/>
          <w:szCs w:val="24"/>
          <w:lang w:val="id-ID"/>
        </w:rPr>
        <w:t xml:space="preserve"> jadwal pelaksanaan pembimbingan dan pelatihan guru dan/atau kepala sekolah di MGMP/KKG/MGBK dan/atau K3S/MKKS; </w:t>
      </w:r>
      <w:r>
        <w:rPr>
          <w:rFonts w:asciiTheme="majorBidi" w:hAnsiTheme="majorBidi" w:cs="Times New Roman"/>
          <w:sz w:val="24"/>
          <w:szCs w:val="24"/>
          <w:lang w:val="id-ID"/>
        </w:rPr>
        <w:t>(d)</w:t>
      </w:r>
      <w:r w:rsidRPr="00E37F14">
        <w:rPr>
          <w:rFonts w:asciiTheme="majorBidi" w:hAnsiTheme="majorBidi" w:cs="Times New Roman"/>
          <w:sz w:val="24"/>
          <w:szCs w:val="24"/>
          <w:lang w:val="id-ID"/>
        </w:rPr>
        <w:t xml:space="preserve"> materi pembimbingan </w:t>
      </w:r>
      <w:r w:rsidRPr="00E37F14">
        <w:rPr>
          <w:rFonts w:asciiTheme="majorBidi" w:hAnsiTheme="majorBidi" w:cs="Times New Roman"/>
          <w:sz w:val="24"/>
          <w:szCs w:val="24"/>
          <w:lang w:val="id-ID"/>
        </w:rPr>
        <w:lastRenderedPageBreak/>
        <w:t>dan pelatihan guru dan/atau kepala sekolah di MGM</w:t>
      </w:r>
      <w:r>
        <w:rPr>
          <w:rFonts w:asciiTheme="majorBidi" w:hAnsiTheme="majorBidi" w:cs="Times New Roman"/>
          <w:sz w:val="24"/>
          <w:szCs w:val="24"/>
          <w:lang w:val="id-ID"/>
        </w:rPr>
        <w:t>P/KKG/MGBK dan/atau K3S/MKKS; (e)</w:t>
      </w:r>
      <w:r w:rsidRPr="00E37F14">
        <w:rPr>
          <w:rFonts w:asciiTheme="majorBidi" w:hAnsiTheme="majorBidi" w:cs="Times New Roman"/>
          <w:sz w:val="24"/>
          <w:szCs w:val="24"/>
          <w:lang w:val="id-ID"/>
        </w:rPr>
        <w:t xml:space="preserve"> instrumen pembimbingan dan pelatihan guru dan/atau kepala sekolah di MG</w:t>
      </w:r>
      <w:r>
        <w:rPr>
          <w:rFonts w:asciiTheme="majorBidi" w:hAnsiTheme="majorBidi" w:cs="Times New Roman"/>
          <w:sz w:val="24"/>
          <w:szCs w:val="24"/>
          <w:lang w:val="id-ID"/>
        </w:rPr>
        <w:t>MP/KKG/MGBK dan/atau K3S/MKKS. (f)</w:t>
      </w:r>
      <w:r w:rsidRPr="00E37F14">
        <w:rPr>
          <w:rFonts w:asciiTheme="majorBidi" w:hAnsiTheme="majorBidi" w:cs="Times New Roman"/>
          <w:sz w:val="24"/>
          <w:szCs w:val="24"/>
          <w:lang w:val="id-ID"/>
        </w:rPr>
        <w:t xml:space="preserve"> simpulan hasil pembimbingan dan pelatihan guru dan/atau kepala sekolah di MGMP/K</w:t>
      </w:r>
      <w:r>
        <w:rPr>
          <w:rFonts w:asciiTheme="majorBidi" w:hAnsiTheme="majorBidi" w:cs="Times New Roman"/>
          <w:sz w:val="24"/>
          <w:szCs w:val="24"/>
          <w:lang w:val="id-ID"/>
        </w:rPr>
        <w:t>KG/MGBK dan/atau K3S/MKKS; dan (g)</w:t>
      </w:r>
      <w:r w:rsidRPr="00E37F14">
        <w:rPr>
          <w:rFonts w:asciiTheme="majorBidi" w:hAnsiTheme="majorBidi" w:cs="Times New Roman"/>
          <w:sz w:val="24"/>
          <w:szCs w:val="24"/>
          <w:lang w:val="id-ID"/>
        </w:rPr>
        <w:t xml:space="preserve">. tindak lanjut hasil pembimbingan dan pelatihan guru dan/atau kepala sekolah di MGMP/KKG/MGBK dan/atau K3S/MKKS. </w:t>
      </w:r>
    </w:p>
    <w:p w:rsidR="0070020E" w:rsidRPr="00CE7CFC" w:rsidRDefault="0069288D" w:rsidP="002938C2">
      <w:pPr>
        <w:pStyle w:val="ListParagraph"/>
        <w:widowControl w:val="0"/>
        <w:numPr>
          <w:ilvl w:val="0"/>
          <w:numId w:val="46"/>
        </w:numPr>
        <w:autoSpaceDE w:val="0"/>
        <w:autoSpaceDN w:val="0"/>
        <w:spacing w:after="0" w:line="480" w:lineRule="auto"/>
        <w:jc w:val="both"/>
        <w:rPr>
          <w:rFonts w:asciiTheme="majorBidi" w:hAnsiTheme="majorBidi" w:cs="Times New Roman"/>
          <w:b/>
          <w:bCs/>
          <w:sz w:val="24"/>
          <w:szCs w:val="24"/>
          <w:lang w:val="id-ID"/>
        </w:rPr>
      </w:pPr>
      <w:r w:rsidRPr="00CE7CFC">
        <w:rPr>
          <w:rFonts w:asciiTheme="majorBidi" w:hAnsiTheme="majorBidi" w:cs="Times New Roman"/>
          <w:b/>
          <w:bCs/>
          <w:sz w:val="24"/>
          <w:szCs w:val="24"/>
          <w:lang w:val="id-ID"/>
        </w:rPr>
        <w:t xml:space="preserve">Evaluasi </w:t>
      </w:r>
      <w:r w:rsidR="0070020E" w:rsidRPr="00CE7CFC">
        <w:rPr>
          <w:rFonts w:asciiTheme="majorBidi" w:hAnsiTheme="majorBidi" w:cs="Times New Roman"/>
          <w:b/>
          <w:bCs/>
          <w:sz w:val="24"/>
          <w:szCs w:val="24"/>
          <w:lang w:val="id-ID"/>
        </w:rPr>
        <w:t>hasil pembimbingan dan pelatihan profesional guru/kepala sekolah</w:t>
      </w:r>
    </w:p>
    <w:p w:rsidR="0070020E" w:rsidRDefault="0070020E" w:rsidP="00CE7CFC">
      <w:pPr>
        <w:pStyle w:val="ListParagraph"/>
        <w:widowControl w:val="0"/>
        <w:autoSpaceDE w:val="0"/>
        <w:autoSpaceDN w:val="0"/>
        <w:spacing w:after="0" w:line="480" w:lineRule="auto"/>
        <w:ind w:left="993" w:firstLine="620"/>
        <w:jc w:val="both"/>
        <w:rPr>
          <w:rFonts w:ascii="Times New Roman" w:hAnsi="Times New Roman" w:cs="Times New Roman"/>
          <w:sz w:val="24"/>
          <w:szCs w:val="24"/>
          <w:lang w:val="id-ID"/>
        </w:rPr>
      </w:pPr>
      <w:r w:rsidRPr="00B07981">
        <w:rPr>
          <w:rFonts w:asciiTheme="majorBidi" w:hAnsiTheme="majorBidi" w:cs="Times New Roman"/>
          <w:sz w:val="24"/>
          <w:szCs w:val="24"/>
          <w:lang w:val="id-ID"/>
        </w:rPr>
        <w:t xml:space="preserve">Dijelaskan dalam buku panduan pengawas sekolah/madrasah bahwa </w:t>
      </w:r>
      <w:r w:rsidRPr="00B07981">
        <w:rPr>
          <w:rFonts w:ascii="Times New Roman" w:hAnsi="Times New Roman" w:cs="Times New Roman"/>
          <w:sz w:val="24"/>
          <w:szCs w:val="24"/>
          <w:lang w:val="id-ID"/>
        </w:rPr>
        <w:t xml:space="preserve">evaluasi adalah pemberian estimasi terhadap pelaksanaan program pembimbingan dan pelatihan profesional guru di KKG/MGMP/MGP serta pembimbingan dan pelatihan profesional kepala sekolah di KKKS/ MKKS untuk menentukan keefektifan dan kemajuan dalam rangka mencapai tujuan pelaksanaan yang telah ditetapkan. </w:t>
      </w:r>
      <w:proofErr w:type="gramStart"/>
      <w:r w:rsidRPr="00B07981">
        <w:rPr>
          <w:rFonts w:ascii="Times New Roman" w:hAnsi="Times New Roman" w:cs="Times New Roman"/>
          <w:sz w:val="24"/>
          <w:szCs w:val="24"/>
        </w:rPr>
        <w:t>Evaluasi program untuk perbaikan pembimbingan dan pelatihan profesional guru di KKG/MGMP/MGP serta pembimbingan dan pelatihan profesional kepala sekolah di KKKS/ MKKS melibatkan penentuan perubahan yang terjadi pada periode tertentu.</w:t>
      </w:r>
      <w:proofErr w:type="gramEnd"/>
      <w:r w:rsidRPr="00B07981">
        <w:rPr>
          <w:rFonts w:ascii="Times New Roman" w:hAnsi="Times New Roman" w:cs="Times New Roman"/>
          <w:sz w:val="24"/>
          <w:szCs w:val="24"/>
        </w:rPr>
        <w:t xml:space="preserve"> Semua personel dalam pelaksanaan pembimbingan dan pelatihan kepala sekolah dan guru bekerja </w:t>
      </w:r>
      <w:proofErr w:type="gramStart"/>
      <w:r w:rsidRPr="00B07981">
        <w:rPr>
          <w:rFonts w:ascii="Times New Roman" w:hAnsi="Times New Roman" w:cs="Times New Roman"/>
          <w:sz w:val="24"/>
          <w:szCs w:val="24"/>
        </w:rPr>
        <w:t>sama</w:t>
      </w:r>
      <w:proofErr w:type="gramEnd"/>
      <w:r w:rsidRPr="00B07981">
        <w:rPr>
          <w:rFonts w:ascii="Times New Roman" w:hAnsi="Times New Roman" w:cs="Times New Roman"/>
          <w:sz w:val="24"/>
          <w:szCs w:val="24"/>
        </w:rPr>
        <w:t xml:space="preserve"> untuk membawa perubahan-perubahan dalam perbaikan pembelajaran di sekolah binaan. Lebih dari itu semua yang harus dipertimbangkan sebagai ruang lingkup evaluasi hasil, </w:t>
      </w:r>
      <w:r w:rsidRPr="00B07981">
        <w:rPr>
          <w:rFonts w:ascii="Times New Roman" w:hAnsi="Times New Roman" w:cs="Times New Roman"/>
          <w:sz w:val="24"/>
          <w:szCs w:val="24"/>
        </w:rPr>
        <w:lastRenderedPageBreak/>
        <w:t xml:space="preserve">pembimbingan dan pelatihan guru dan kepala sekolah meliputi rencana perbaikan, organisasi perencanaan, tujuan yang </w:t>
      </w:r>
      <w:proofErr w:type="gramStart"/>
      <w:r w:rsidRPr="00B07981">
        <w:rPr>
          <w:rFonts w:ascii="Times New Roman" w:hAnsi="Times New Roman" w:cs="Times New Roman"/>
          <w:sz w:val="24"/>
          <w:szCs w:val="24"/>
        </w:rPr>
        <w:t>akan</w:t>
      </w:r>
      <w:proofErr w:type="gramEnd"/>
      <w:r w:rsidRPr="00B07981">
        <w:rPr>
          <w:rFonts w:ascii="Times New Roman" w:hAnsi="Times New Roman" w:cs="Times New Roman"/>
          <w:sz w:val="24"/>
          <w:szCs w:val="24"/>
        </w:rPr>
        <w:t xml:space="preserve"> dicapai, teknik-teknik pencapaian tujuan, dan perubahan-perubahan yang dilakukan di bidang kepengawasan dan bimbingan.</w:t>
      </w:r>
      <w:r>
        <w:rPr>
          <w:rStyle w:val="FootnoteReference"/>
          <w:rFonts w:ascii="Times New Roman" w:hAnsi="Times New Roman"/>
          <w:sz w:val="24"/>
          <w:szCs w:val="24"/>
        </w:rPr>
        <w:footnoteReference w:id="113"/>
      </w:r>
    </w:p>
    <w:p w:rsidR="0070020E" w:rsidRPr="00B07981" w:rsidRDefault="0070020E" w:rsidP="00CE7CFC">
      <w:pPr>
        <w:pStyle w:val="ListParagraph"/>
        <w:widowControl w:val="0"/>
        <w:autoSpaceDE w:val="0"/>
        <w:autoSpaceDN w:val="0"/>
        <w:spacing w:after="0" w:line="480" w:lineRule="auto"/>
        <w:ind w:left="993" w:firstLine="6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w:t>
      </w:r>
      <w:r w:rsidRPr="00B07981">
        <w:rPr>
          <w:rFonts w:ascii="Times New Roman" w:hAnsi="Times New Roman" w:cs="Times New Roman"/>
          <w:sz w:val="24"/>
          <w:szCs w:val="24"/>
        </w:rPr>
        <w:t>evaluasi program pelaksanaan pembimbingan dan pel</w:t>
      </w:r>
      <w:r>
        <w:rPr>
          <w:rFonts w:ascii="Times New Roman" w:hAnsi="Times New Roman" w:cs="Times New Roman"/>
          <w:sz w:val="24"/>
          <w:szCs w:val="24"/>
        </w:rPr>
        <w:t>atihan profesional guru</w:t>
      </w:r>
      <w:r>
        <w:rPr>
          <w:rFonts w:ascii="Times New Roman" w:hAnsi="Times New Roman" w:cs="Times New Roman"/>
          <w:sz w:val="24"/>
          <w:szCs w:val="24"/>
          <w:lang w:val="id-ID"/>
        </w:rPr>
        <w:t>/</w:t>
      </w:r>
      <w:r w:rsidRPr="00B07981">
        <w:rPr>
          <w:rFonts w:ascii="Times New Roman" w:hAnsi="Times New Roman" w:cs="Times New Roman"/>
          <w:sz w:val="24"/>
          <w:szCs w:val="24"/>
        </w:rPr>
        <w:t xml:space="preserve">kepala sekolah </w:t>
      </w:r>
      <w:r>
        <w:rPr>
          <w:rFonts w:ascii="Times New Roman" w:hAnsi="Times New Roman" w:cs="Times New Roman"/>
          <w:sz w:val="24"/>
          <w:szCs w:val="24"/>
          <w:lang w:val="id-ID"/>
        </w:rPr>
        <w:t>meliputi materi-materi yang akan disampaikan, apa targetnya, apa hasil yang ingin dicapai, adakah kesenjangan antara target dan hasil, bagaimana langkah pemecahan kesenjangan yang ada, simpulan dan bagaimana tindak lanjutnya.</w:t>
      </w:r>
      <w:r>
        <w:rPr>
          <w:rStyle w:val="FootnoteReference"/>
          <w:rFonts w:ascii="Times New Roman" w:hAnsi="Times New Roman"/>
          <w:sz w:val="24"/>
          <w:szCs w:val="24"/>
          <w:lang w:val="id-ID"/>
        </w:rPr>
        <w:footnoteReference w:id="114"/>
      </w:r>
    </w:p>
    <w:p w:rsidR="0070020E" w:rsidRDefault="0070020E" w:rsidP="00CE7CFC">
      <w:pPr>
        <w:pStyle w:val="ListParagraph"/>
        <w:widowControl w:val="0"/>
        <w:autoSpaceDE w:val="0"/>
        <w:autoSpaceDN w:val="0"/>
        <w:spacing w:after="0" w:line="480" w:lineRule="auto"/>
        <w:ind w:left="993" w:firstLine="620"/>
        <w:jc w:val="both"/>
        <w:rPr>
          <w:rFonts w:ascii="Times New Roman" w:hAnsi="Times New Roman" w:cs="Times New Roman"/>
          <w:sz w:val="24"/>
          <w:szCs w:val="24"/>
          <w:lang w:val="id-ID"/>
        </w:rPr>
      </w:pPr>
      <w:r>
        <w:rPr>
          <w:rFonts w:ascii="Times New Roman" w:hAnsi="Times New Roman" w:cs="Times New Roman"/>
          <w:sz w:val="24"/>
          <w:szCs w:val="24"/>
          <w:lang w:val="id-ID"/>
        </w:rPr>
        <w:t>Terkait e</w:t>
      </w:r>
      <w:r w:rsidRPr="00FB642C">
        <w:rPr>
          <w:rFonts w:ascii="Times New Roman" w:hAnsi="Times New Roman" w:cs="Times New Roman"/>
          <w:sz w:val="24"/>
          <w:szCs w:val="24"/>
          <w:lang w:val="id-ID"/>
        </w:rPr>
        <w:t>valuasi program pelaksanaan bimbingan dan pelatihan guru di KKG/MGMP/MGP dan kepala sekolah di KKKS/MKKS</w:t>
      </w:r>
      <w:r>
        <w:rPr>
          <w:rFonts w:ascii="Times New Roman" w:hAnsi="Times New Roman" w:cs="Times New Roman"/>
          <w:sz w:val="24"/>
          <w:szCs w:val="24"/>
          <w:lang w:val="id-ID"/>
        </w:rPr>
        <w:t xml:space="preserve">, maka isi laporannya terkait dengan </w:t>
      </w:r>
      <w:r w:rsidRPr="00FB642C">
        <w:rPr>
          <w:rFonts w:ascii="Times New Roman" w:hAnsi="Times New Roman" w:cs="Times New Roman"/>
          <w:sz w:val="24"/>
          <w:szCs w:val="24"/>
          <w:lang w:val="id-ID"/>
        </w:rPr>
        <w:t xml:space="preserve"> </w:t>
      </w:r>
      <w:r>
        <w:rPr>
          <w:rFonts w:ascii="Times New Roman" w:hAnsi="Times New Roman" w:cs="Times New Roman"/>
          <w:sz w:val="24"/>
          <w:szCs w:val="24"/>
          <w:lang w:val="id-ID"/>
        </w:rPr>
        <w:t>materi-materi yang akan disampaikan, apa targetnya, apa hasil yang ingin dicapai, adakah kesenjangan antara target dan hasil, bagaimana langkah pemecahan kesenjangan yang ada, simpulan dan bagaimana tindak lanjutnya.</w:t>
      </w:r>
      <w:r>
        <w:rPr>
          <w:rStyle w:val="FootnoteReference"/>
          <w:rFonts w:ascii="Times New Roman" w:hAnsi="Times New Roman"/>
          <w:sz w:val="24"/>
          <w:szCs w:val="24"/>
          <w:lang w:val="id-ID"/>
        </w:rPr>
        <w:footnoteReference w:id="115"/>
      </w:r>
    </w:p>
    <w:p w:rsidR="0070020E" w:rsidRPr="00CE7CFC" w:rsidRDefault="0070020E" w:rsidP="002938C2">
      <w:pPr>
        <w:pStyle w:val="ListParagraph"/>
        <w:widowControl w:val="0"/>
        <w:numPr>
          <w:ilvl w:val="0"/>
          <w:numId w:val="46"/>
        </w:numPr>
        <w:autoSpaceDE w:val="0"/>
        <w:autoSpaceDN w:val="0"/>
        <w:spacing w:after="0" w:line="480" w:lineRule="auto"/>
        <w:jc w:val="both"/>
        <w:rPr>
          <w:rFonts w:asciiTheme="majorBidi" w:hAnsiTheme="majorBidi" w:cs="Times New Roman"/>
          <w:b/>
          <w:bCs/>
          <w:sz w:val="24"/>
          <w:szCs w:val="24"/>
          <w:lang w:val="id-ID"/>
        </w:rPr>
      </w:pPr>
      <w:r w:rsidRPr="00CE7CFC">
        <w:rPr>
          <w:rFonts w:asciiTheme="majorBidi" w:hAnsiTheme="majorBidi" w:cs="Times New Roman"/>
          <w:b/>
          <w:bCs/>
          <w:sz w:val="24"/>
          <w:szCs w:val="24"/>
          <w:lang w:val="id-ID"/>
        </w:rPr>
        <w:t xml:space="preserve">Menyusun Laporan Hasil Evaluasi Pembimbingan dan Pelatihan Kepala Sekolah dan Guru </w:t>
      </w:r>
    </w:p>
    <w:p w:rsidR="007D0A1A" w:rsidRDefault="0070020E" w:rsidP="00CE7CFC">
      <w:pPr>
        <w:pStyle w:val="ListParagraph"/>
        <w:widowControl w:val="0"/>
        <w:autoSpaceDE w:val="0"/>
        <w:autoSpaceDN w:val="0"/>
        <w:spacing w:after="0" w:line="480" w:lineRule="auto"/>
        <w:ind w:left="993" w:firstLine="478"/>
        <w:jc w:val="both"/>
        <w:rPr>
          <w:rFonts w:asciiTheme="majorBidi" w:hAnsiTheme="majorBidi" w:cs="Times New Roman"/>
          <w:sz w:val="24"/>
          <w:szCs w:val="24"/>
          <w:lang w:val="id-ID"/>
        </w:rPr>
      </w:pPr>
      <w:r w:rsidRPr="00FB642C">
        <w:rPr>
          <w:rFonts w:asciiTheme="majorBidi" w:hAnsiTheme="majorBidi" w:cs="Times New Roman"/>
          <w:sz w:val="24"/>
          <w:szCs w:val="24"/>
          <w:lang w:val="id-ID"/>
        </w:rPr>
        <w:t xml:space="preserve">Sebagai </w:t>
      </w:r>
      <w:r>
        <w:rPr>
          <w:rFonts w:asciiTheme="majorBidi" w:hAnsiTheme="majorBidi" w:cs="Times New Roman"/>
          <w:sz w:val="24"/>
          <w:szCs w:val="24"/>
          <w:lang w:val="id-ID"/>
        </w:rPr>
        <w:t xml:space="preserve">bentuk </w:t>
      </w:r>
      <w:r w:rsidRPr="00FB642C">
        <w:rPr>
          <w:rFonts w:asciiTheme="majorBidi" w:hAnsiTheme="majorBidi" w:cs="Times New Roman"/>
          <w:sz w:val="24"/>
          <w:szCs w:val="24"/>
          <w:lang w:val="id-ID"/>
        </w:rPr>
        <w:t xml:space="preserve">pertanggungjawaban pelaksanaan pembimbingan dan pelatihan profesional guru dan/atau kepala sekolah, pengawas </w:t>
      </w:r>
      <w:r>
        <w:rPr>
          <w:rFonts w:asciiTheme="majorBidi" w:hAnsiTheme="majorBidi" w:cs="Times New Roman"/>
          <w:sz w:val="24"/>
          <w:szCs w:val="24"/>
          <w:lang w:val="id-ID"/>
        </w:rPr>
        <w:t xml:space="preserve">madrasah </w:t>
      </w:r>
      <w:r w:rsidR="0069288D">
        <w:rPr>
          <w:rFonts w:asciiTheme="majorBidi" w:hAnsiTheme="majorBidi" w:cs="Times New Roman"/>
          <w:sz w:val="24"/>
          <w:szCs w:val="24"/>
          <w:lang w:val="id-ID"/>
        </w:rPr>
        <w:t xml:space="preserve">aliyah </w:t>
      </w:r>
      <w:r>
        <w:rPr>
          <w:rFonts w:asciiTheme="majorBidi" w:hAnsiTheme="majorBidi" w:cs="Times New Roman"/>
          <w:sz w:val="24"/>
          <w:szCs w:val="24"/>
          <w:lang w:val="id-ID"/>
        </w:rPr>
        <w:t xml:space="preserve">diharuskan  membuat laporan </w:t>
      </w:r>
      <w:r w:rsidRPr="00FB642C">
        <w:rPr>
          <w:rFonts w:asciiTheme="majorBidi" w:hAnsiTheme="majorBidi" w:cs="Times New Roman"/>
          <w:sz w:val="24"/>
          <w:szCs w:val="24"/>
          <w:lang w:val="id-ID"/>
        </w:rPr>
        <w:t xml:space="preserve"> tertulis sesuai dengan sistematika laporan yang berlaku.</w:t>
      </w:r>
      <w:r>
        <w:rPr>
          <w:rStyle w:val="FootnoteReference"/>
          <w:rFonts w:asciiTheme="majorBidi" w:hAnsiTheme="majorBidi"/>
          <w:sz w:val="24"/>
          <w:szCs w:val="24"/>
          <w:lang w:val="id-ID"/>
        </w:rPr>
        <w:footnoteReference w:id="116"/>
      </w:r>
      <w:r w:rsidRPr="00B07981">
        <w:rPr>
          <w:rFonts w:asciiTheme="majorBidi" w:hAnsiTheme="majorBidi" w:cs="Times New Roman"/>
          <w:sz w:val="24"/>
          <w:szCs w:val="24"/>
          <w:lang w:val="id-ID"/>
        </w:rPr>
        <w:t xml:space="preserve"> </w:t>
      </w:r>
    </w:p>
    <w:p w:rsidR="0069288D" w:rsidRDefault="0069288D" w:rsidP="00CE7CFC">
      <w:pPr>
        <w:pStyle w:val="ListParagraph"/>
        <w:widowControl w:val="0"/>
        <w:autoSpaceDE w:val="0"/>
        <w:autoSpaceDN w:val="0"/>
        <w:spacing w:after="0" w:line="480" w:lineRule="auto"/>
        <w:ind w:left="993" w:firstLine="478"/>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Dalam pelaporan </w:t>
      </w:r>
      <w:r w:rsidRPr="00FB642C">
        <w:rPr>
          <w:rFonts w:asciiTheme="majorBidi" w:hAnsiTheme="majorBidi" w:cs="Times New Roman"/>
          <w:sz w:val="24"/>
          <w:szCs w:val="24"/>
          <w:lang w:val="id-ID"/>
        </w:rPr>
        <w:t>pelaksanaan pembimbingan dan pelatihan profesional guru dan/atau kepala sekolah</w:t>
      </w:r>
      <w:r>
        <w:rPr>
          <w:rFonts w:asciiTheme="majorBidi" w:hAnsiTheme="majorBidi" w:cs="Times New Roman"/>
          <w:sz w:val="24"/>
          <w:szCs w:val="24"/>
          <w:lang w:val="id-ID"/>
        </w:rPr>
        <w:t xml:space="preserve"> ini, hal-hal yang harus diperhatikan; (1) identitas, (2) pendahuluan, (3) kerangka pikir pemecahan masalah, (4) pendekatan dan metode, (5) </w:t>
      </w:r>
      <w:r w:rsidRPr="0069288D">
        <w:rPr>
          <w:rFonts w:asciiTheme="majorBidi" w:hAnsiTheme="majorBidi" w:cs="Times New Roman"/>
          <w:sz w:val="24"/>
          <w:szCs w:val="24"/>
          <w:lang w:val="id-ID"/>
        </w:rPr>
        <w:t>Hasil pela</w:t>
      </w:r>
      <w:r>
        <w:rPr>
          <w:rFonts w:asciiTheme="majorBidi" w:hAnsiTheme="majorBidi" w:cs="Times New Roman"/>
          <w:sz w:val="24"/>
          <w:szCs w:val="24"/>
          <w:lang w:val="id-ID"/>
        </w:rPr>
        <w:t>ksanaan bimbingan dan pelatihan yang meliputi; (</w:t>
      </w:r>
      <w:r w:rsidRPr="0069288D">
        <w:rPr>
          <w:rFonts w:asciiTheme="majorBidi" w:hAnsiTheme="majorBidi" w:cs="Times New Roman"/>
          <w:sz w:val="24"/>
          <w:szCs w:val="24"/>
          <w:lang w:val="id-ID"/>
        </w:rPr>
        <w:t>a</w:t>
      </w:r>
      <w:r>
        <w:rPr>
          <w:rFonts w:asciiTheme="majorBidi" w:hAnsiTheme="majorBidi" w:cs="Times New Roman"/>
          <w:sz w:val="24"/>
          <w:szCs w:val="24"/>
          <w:lang w:val="id-ID"/>
        </w:rPr>
        <w:t>)</w:t>
      </w:r>
      <w:r w:rsidRPr="0069288D">
        <w:rPr>
          <w:rFonts w:asciiTheme="majorBidi" w:hAnsiTheme="majorBidi" w:cs="Times New Roman"/>
          <w:sz w:val="24"/>
          <w:szCs w:val="24"/>
          <w:lang w:val="id-ID"/>
        </w:rPr>
        <w:t xml:space="preserve">. Hasil Pelaksanaan Pembimbingan </w:t>
      </w:r>
      <w:r>
        <w:rPr>
          <w:rFonts w:asciiTheme="majorBidi" w:hAnsiTheme="majorBidi" w:cs="Times New Roman"/>
          <w:sz w:val="24"/>
          <w:szCs w:val="24"/>
          <w:lang w:val="id-ID"/>
        </w:rPr>
        <w:t>dan Pelatihan Profesional Guru, (b)</w:t>
      </w:r>
      <w:r w:rsidRPr="0069288D">
        <w:rPr>
          <w:rFonts w:asciiTheme="majorBidi" w:hAnsiTheme="majorBidi" w:cs="Times New Roman"/>
          <w:sz w:val="24"/>
          <w:szCs w:val="24"/>
          <w:lang w:val="id-ID"/>
        </w:rPr>
        <w:t>. Hasil Pelaksanaan Pembimbingan dan Pelati</w:t>
      </w:r>
      <w:r>
        <w:rPr>
          <w:rFonts w:asciiTheme="majorBidi" w:hAnsiTheme="majorBidi" w:cs="Times New Roman"/>
          <w:sz w:val="24"/>
          <w:szCs w:val="24"/>
          <w:lang w:val="id-ID"/>
        </w:rPr>
        <w:t>han Profesional Kepala Sekolah, (c)</w:t>
      </w:r>
      <w:r w:rsidRPr="0069288D">
        <w:rPr>
          <w:rFonts w:asciiTheme="majorBidi" w:hAnsiTheme="majorBidi" w:cs="Times New Roman"/>
          <w:sz w:val="24"/>
          <w:szCs w:val="24"/>
          <w:lang w:val="id-ID"/>
        </w:rPr>
        <w:t>. Pembahasan Hasil Pembimbingan dan Pelatihan Profesional Guru dan/atau Kepala Sekolah</w:t>
      </w:r>
      <w:r>
        <w:rPr>
          <w:rFonts w:asciiTheme="majorBidi" w:hAnsiTheme="majorBidi" w:cs="Times New Roman"/>
          <w:sz w:val="24"/>
          <w:szCs w:val="24"/>
          <w:lang w:val="id-ID"/>
        </w:rPr>
        <w:t>.</w:t>
      </w:r>
      <w:r>
        <w:rPr>
          <w:rStyle w:val="FootnoteReference"/>
          <w:rFonts w:asciiTheme="majorBidi" w:hAnsiTheme="majorBidi"/>
          <w:sz w:val="24"/>
          <w:szCs w:val="24"/>
          <w:lang w:val="id-ID"/>
        </w:rPr>
        <w:footnoteReference w:id="117"/>
      </w:r>
    </w:p>
    <w:p w:rsidR="0069288D" w:rsidRPr="0069288D" w:rsidRDefault="0069288D" w:rsidP="00CE7CFC">
      <w:pPr>
        <w:pStyle w:val="ListParagraph"/>
        <w:widowControl w:val="0"/>
        <w:autoSpaceDE w:val="0"/>
        <w:autoSpaceDN w:val="0"/>
        <w:spacing w:after="0" w:line="480" w:lineRule="auto"/>
        <w:ind w:left="993" w:firstLine="478"/>
        <w:jc w:val="both"/>
        <w:rPr>
          <w:rFonts w:ascii="Times New Roman" w:hAnsi="Times New Roman" w:cs="Times New Roman"/>
          <w:color w:val="000000"/>
          <w:sz w:val="24"/>
          <w:szCs w:val="24"/>
          <w:lang w:val="id-ID"/>
        </w:rPr>
      </w:pPr>
      <w:r>
        <w:rPr>
          <w:rFonts w:asciiTheme="majorBidi" w:hAnsiTheme="majorBidi" w:cs="Times New Roman"/>
          <w:sz w:val="24"/>
          <w:szCs w:val="24"/>
          <w:lang w:val="id-ID"/>
        </w:rPr>
        <w:t xml:space="preserve">Adapun dokumen-dokumen pendukung yang perlu dilampirkan adalah : (1) </w:t>
      </w:r>
      <w:r w:rsidRPr="0069288D">
        <w:rPr>
          <w:rFonts w:ascii="Times New Roman" w:hAnsi="Times New Roman" w:cs="Times New Roman"/>
          <w:color w:val="000000"/>
          <w:sz w:val="24"/>
          <w:szCs w:val="24"/>
          <w:lang w:val="id-ID"/>
        </w:rPr>
        <w:t>Surat tugas pengawasan dari kepala dinas pendidikan atau korwas kabupaten/kota</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2</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Surat keterangan pelaksanaan pembimbingan dan pelatihan guru dan/atau kepala sekolah dari kepala sekolah binaan</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3</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Jadwal pelaksanaan pembimbingan dan pelatihan profesional guru dan/atau kepala sekolah</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4</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Daftar hadir guru dan/atau kepala sekolah pada saat pembimbingan</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5</w:t>
      </w:r>
      <w:r>
        <w:rPr>
          <w:rFonts w:ascii="Times New Roman" w:hAnsi="Times New Roman" w:cs="Times New Roman"/>
          <w:color w:val="000000"/>
          <w:sz w:val="24"/>
          <w:szCs w:val="24"/>
          <w:lang w:val="id-ID"/>
        </w:rPr>
        <w:t>)</w:t>
      </w:r>
      <w:r w:rsidRPr="0069288D">
        <w:rPr>
          <w:rFonts w:ascii="Times New Roman" w:hAnsi="Times New Roman" w:cs="Times New Roman"/>
          <w:color w:val="000000"/>
          <w:sz w:val="24"/>
          <w:szCs w:val="24"/>
          <w:lang w:val="id-ID"/>
        </w:rPr>
        <w:t>. Instrumen pembimbingan yang telah diisi</w:t>
      </w:r>
      <w:r>
        <w:rPr>
          <w:rFonts w:ascii="Times New Roman" w:hAnsi="Times New Roman" w:cs="Times New Roman"/>
          <w:color w:val="000000"/>
          <w:sz w:val="24"/>
          <w:szCs w:val="24"/>
          <w:lang w:val="id-ID"/>
        </w:rPr>
        <w:t>.</w:t>
      </w:r>
      <w:r w:rsidR="00DA32C6">
        <w:rPr>
          <w:rStyle w:val="FootnoteReference"/>
          <w:rFonts w:ascii="Times New Roman" w:hAnsi="Times New Roman"/>
          <w:color w:val="000000"/>
          <w:sz w:val="24"/>
          <w:szCs w:val="24"/>
          <w:lang w:val="id-ID"/>
        </w:rPr>
        <w:footnoteReference w:id="118"/>
      </w:r>
      <w:r w:rsidRPr="0069288D">
        <w:rPr>
          <w:rFonts w:ascii="Times New Roman" w:hAnsi="Times New Roman" w:cs="Times New Roman"/>
          <w:color w:val="000000"/>
          <w:sz w:val="24"/>
          <w:szCs w:val="24"/>
          <w:lang w:val="id-ID"/>
        </w:rPr>
        <w:t xml:space="preserve"> </w:t>
      </w:r>
    </w:p>
    <w:p w:rsidR="0069288D" w:rsidRPr="003F4969" w:rsidRDefault="0069288D" w:rsidP="003F4969">
      <w:pPr>
        <w:pStyle w:val="ListParagraph"/>
        <w:widowControl w:val="0"/>
        <w:autoSpaceDE w:val="0"/>
        <w:autoSpaceDN w:val="0"/>
        <w:spacing w:after="0" w:line="480" w:lineRule="auto"/>
        <w:ind w:left="1790" w:firstLine="478"/>
        <w:jc w:val="both"/>
        <w:rPr>
          <w:rFonts w:asciiTheme="majorBidi" w:hAnsiTheme="majorBidi" w:cs="Times New Roman"/>
          <w:sz w:val="24"/>
          <w:szCs w:val="24"/>
          <w:lang w:val="id-ID"/>
        </w:rPr>
      </w:pPr>
      <w:r w:rsidRPr="0069288D">
        <w:rPr>
          <w:rFonts w:asciiTheme="majorBidi" w:hAnsiTheme="majorBidi" w:cs="Times New Roman"/>
          <w:sz w:val="24"/>
          <w:szCs w:val="24"/>
          <w:lang w:val="id-ID"/>
        </w:rPr>
        <w:t xml:space="preserve"> </w:t>
      </w:r>
    </w:p>
    <w:sectPr w:rsidR="0069288D" w:rsidRPr="003F4969" w:rsidSect="002D2476">
      <w:headerReference w:type="default" r:id="rId8"/>
      <w:footnotePr>
        <w:numStart w:val="30"/>
      </w:footnotePr>
      <w:type w:val="continuous"/>
      <w:pgSz w:w="11906" w:h="16838"/>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47" w:rsidRDefault="00B10247" w:rsidP="007D0A1A">
      <w:pPr>
        <w:spacing w:after="0" w:line="240" w:lineRule="auto"/>
      </w:pPr>
      <w:r>
        <w:separator/>
      </w:r>
    </w:p>
  </w:endnote>
  <w:endnote w:type="continuationSeparator" w:id="0">
    <w:p w:rsidR="00B10247" w:rsidRDefault="00B10247" w:rsidP="007D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harterBT-Roman">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47" w:rsidRDefault="00B10247" w:rsidP="007D0A1A">
      <w:pPr>
        <w:spacing w:after="0" w:line="240" w:lineRule="auto"/>
      </w:pPr>
      <w:r>
        <w:separator/>
      </w:r>
    </w:p>
  </w:footnote>
  <w:footnote w:type="continuationSeparator" w:id="0">
    <w:p w:rsidR="00B10247" w:rsidRDefault="00B10247" w:rsidP="007D0A1A">
      <w:pPr>
        <w:spacing w:after="0" w:line="240" w:lineRule="auto"/>
      </w:pPr>
      <w:r>
        <w:continuationSeparator/>
      </w:r>
    </w:p>
  </w:footnote>
  <w:footnote w:id="1">
    <w:p w:rsidR="00761EF5" w:rsidRPr="00934971" w:rsidRDefault="00761EF5" w:rsidP="0080601D">
      <w:pPr>
        <w:autoSpaceDE w:val="0"/>
        <w:autoSpaceDN w:val="0"/>
        <w:adjustRightInd w:val="0"/>
        <w:spacing w:after="0" w:line="240" w:lineRule="auto"/>
        <w:ind w:firstLine="720"/>
      </w:pPr>
      <w:r>
        <w:rPr>
          <w:rStyle w:val="FootnoteReference"/>
        </w:rPr>
        <w:footnoteRef/>
      </w:r>
      <w:r>
        <w:t xml:space="preserve"> </w:t>
      </w:r>
      <w:r>
        <w:rPr>
          <w:rFonts w:ascii="Times New Roman" w:hAnsi="Times New Roman" w:cs="Times New Roman"/>
          <w:sz w:val="20"/>
          <w:szCs w:val="20"/>
          <w:lang w:val="id-ID"/>
        </w:rPr>
        <w:t xml:space="preserve">Tim Penyusun Kamus Pusat Bahasa Departemen Pendidikan Nasional, </w:t>
      </w:r>
      <w:r>
        <w:rPr>
          <w:rFonts w:ascii="Times New Roman" w:hAnsi="Times New Roman" w:cs="Times New Roman"/>
          <w:i/>
          <w:iCs/>
          <w:sz w:val="20"/>
          <w:szCs w:val="20"/>
          <w:lang w:val="id-ID"/>
        </w:rPr>
        <w:t xml:space="preserve">Kamus Besar Bahasa Indonesia, </w:t>
      </w:r>
      <w:r>
        <w:rPr>
          <w:rFonts w:ascii="Times New Roman" w:hAnsi="Times New Roman" w:cs="Times New Roman"/>
          <w:sz w:val="20"/>
          <w:szCs w:val="20"/>
          <w:lang w:val="id-ID"/>
        </w:rPr>
        <w:t>(Jakarta: Balai Pustaka, 2005) Ed. Ke-5, cet. Ke-3, h. 427.</w:t>
      </w:r>
    </w:p>
  </w:footnote>
  <w:footnote w:id="2">
    <w:p w:rsidR="00761EF5" w:rsidRPr="00934971" w:rsidRDefault="00761EF5" w:rsidP="0080601D">
      <w:pPr>
        <w:autoSpaceDE w:val="0"/>
        <w:autoSpaceDN w:val="0"/>
        <w:adjustRightInd w:val="0"/>
        <w:spacing w:after="0" w:line="240" w:lineRule="auto"/>
        <w:ind w:firstLine="720"/>
      </w:pPr>
      <w:r>
        <w:rPr>
          <w:rStyle w:val="FootnoteReference"/>
        </w:rPr>
        <w:footnoteRef/>
      </w:r>
      <w:r>
        <w:t xml:space="preserve"> </w:t>
      </w:r>
      <w:r>
        <w:rPr>
          <w:rFonts w:ascii="Times New Roman" w:hAnsi="Times New Roman" w:cs="Times New Roman"/>
          <w:sz w:val="20"/>
          <w:szCs w:val="20"/>
          <w:lang w:val="id-ID"/>
        </w:rPr>
        <w:t xml:space="preserve">Michael Agnes, </w:t>
      </w:r>
      <w:r>
        <w:rPr>
          <w:rFonts w:ascii="Times New Roman" w:hAnsi="Times New Roman" w:cs="Times New Roman"/>
          <w:i/>
          <w:iCs/>
          <w:sz w:val="20"/>
          <w:szCs w:val="20"/>
          <w:lang w:val="id-ID"/>
        </w:rPr>
        <w:t xml:space="preserve">Websre’s New World Callage Dictionary, </w:t>
      </w:r>
      <w:r>
        <w:rPr>
          <w:rFonts w:ascii="Times New Roman" w:hAnsi="Times New Roman" w:cs="Times New Roman"/>
          <w:sz w:val="20"/>
          <w:szCs w:val="20"/>
          <w:lang w:val="id-ID"/>
        </w:rPr>
        <w:t>(Clevenland, Ohio: Wiley Publishing, Ed. Ke-4, h. 716.</w:t>
      </w:r>
    </w:p>
  </w:footnote>
  <w:footnote w:id="3">
    <w:p w:rsidR="00761EF5" w:rsidRPr="00934971" w:rsidRDefault="00761EF5" w:rsidP="0080601D">
      <w:pPr>
        <w:pStyle w:val="FootnoteText"/>
        <w:ind w:firstLine="720"/>
        <w:jc w:val="both"/>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Solichin Abdul</w:t>
      </w:r>
      <w:r w:rsidRPr="00934971">
        <w:rPr>
          <w:rFonts w:asciiTheme="majorBidi" w:hAnsiTheme="majorBidi" w:cstheme="majorBidi"/>
          <w:lang w:val="id-ID"/>
        </w:rPr>
        <w:t xml:space="preserve"> Wahab</w:t>
      </w:r>
      <w:r w:rsidRPr="00934971">
        <w:rPr>
          <w:rFonts w:asciiTheme="majorBidi" w:hAnsiTheme="majorBidi" w:cstheme="majorBidi"/>
        </w:rPr>
        <w:t>,</w:t>
      </w:r>
      <w:r w:rsidRPr="00934971">
        <w:rPr>
          <w:rFonts w:asciiTheme="majorBidi" w:hAnsiTheme="majorBidi" w:cstheme="majorBidi"/>
          <w:lang w:val="id-ID"/>
        </w:rPr>
        <w:t xml:space="preserve"> </w:t>
      </w:r>
      <w:r w:rsidRPr="00934971">
        <w:rPr>
          <w:rFonts w:asciiTheme="majorBidi" w:hAnsiTheme="majorBidi" w:cstheme="majorBidi"/>
          <w:i/>
          <w:iCs/>
        </w:rPr>
        <w:t>Analisis Kebijakasanaan, Dari Formulasi ke Implementasi Kebijaksanaan Negara</w:t>
      </w:r>
      <w:r w:rsidRPr="00934971">
        <w:rPr>
          <w:rFonts w:asciiTheme="majorBidi" w:hAnsiTheme="majorBidi" w:cstheme="majorBidi"/>
        </w:rPr>
        <w:t xml:space="preserve">, </w:t>
      </w:r>
      <w:r w:rsidRPr="00934971">
        <w:rPr>
          <w:rFonts w:asciiTheme="majorBidi" w:hAnsiTheme="majorBidi" w:cstheme="majorBidi"/>
          <w:lang w:val="id-ID"/>
        </w:rPr>
        <w:t>(</w:t>
      </w:r>
      <w:r w:rsidRPr="00934971">
        <w:rPr>
          <w:rFonts w:asciiTheme="majorBidi" w:hAnsiTheme="majorBidi" w:cstheme="majorBidi"/>
        </w:rPr>
        <w:t>Jakarta: Bumi Aksara</w:t>
      </w:r>
      <w:r w:rsidRPr="00934971">
        <w:rPr>
          <w:rFonts w:asciiTheme="majorBidi" w:hAnsiTheme="majorBidi" w:cstheme="majorBidi"/>
          <w:lang w:val="id-ID"/>
        </w:rPr>
        <w:t xml:space="preserve">, </w:t>
      </w:r>
      <w:r w:rsidRPr="00934971">
        <w:rPr>
          <w:rFonts w:asciiTheme="majorBidi" w:hAnsiTheme="majorBidi" w:cstheme="majorBidi"/>
        </w:rPr>
        <w:t>1997</w:t>
      </w:r>
      <w:r w:rsidRPr="00934971">
        <w:rPr>
          <w:rFonts w:asciiTheme="majorBidi" w:hAnsiTheme="majorBidi" w:cstheme="majorBidi"/>
          <w:lang w:val="id-ID"/>
        </w:rPr>
        <w:t>), h. 78.</w:t>
      </w:r>
    </w:p>
  </w:footnote>
  <w:footnote w:id="4">
    <w:p w:rsidR="00761EF5" w:rsidRPr="00934971" w:rsidRDefault="00761EF5" w:rsidP="001B3628">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E. Mulyasa, </w:t>
      </w:r>
      <w:r w:rsidRPr="00934971">
        <w:rPr>
          <w:rFonts w:asciiTheme="majorBidi" w:hAnsiTheme="majorBidi" w:cstheme="majorBidi"/>
          <w:i/>
          <w:iCs/>
        </w:rPr>
        <w:t xml:space="preserve">Implementasi Kurikulum Tingkat Satuan Pendidikan, </w:t>
      </w:r>
      <w:r w:rsidRPr="00934971">
        <w:rPr>
          <w:rFonts w:asciiTheme="majorBidi" w:hAnsiTheme="majorBidi" w:cstheme="majorBidi"/>
        </w:rPr>
        <w:t>(</w:t>
      </w:r>
      <w:proofErr w:type="gramStart"/>
      <w:r w:rsidRPr="00934971">
        <w:rPr>
          <w:rFonts w:asciiTheme="majorBidi" w:hAnsiTheme="majorBidi" w:cstheme="majorBidi"/>
        </w:rPr>
        <w:t>Jakarta :</w:t>
      </w:r>
      <w:proofErr w:type="gramEnd"/>
      <w:r w:rsidRPr="00934971">
        <w:rPr>
          <w:rFonts w:asciiTheme="majorBidi" w:hAnsiTheme="majorBidi" w:cstheme="majorBidi"/>
        </w:rPr>
        <w:t xml:space="preserve"> Bumi Aksara, 2013), h. 56</w:t>
      </w:r>
      <w:r w:rsidRPr="00934971">
        <w:rPr>
          <w:rFonts w:asciiTheme="majorBidi" w:hAnsiTheme="majorBidi" w:cstheme="majorBidi"/>
          <w:lang w:val="id-ID"/>
        </w:rPr>
        <w:t>.</w:t>
      </w:r>
    </w:p>
  </w:footnote>
  <w:footnote w:id="5">
    <w:p w:rsidR="00761EF5" w:rsidRPr="00934971" w:rsidRDefault="00761EF5" w:rsidP="0080601D">
      <w:pPr>
        <w:pStyle w:val="FootnoteText"/>
        <w:ind w:firstLine="720"/>
        <w:rPr>
          <w:rFonts w:asciiTheme="majorBidi" w:hAnsiTheme="majorBidi" w:cstheme="majorBidi"/>
        </w:rPr>
      </w:pPr>
      <w:r w:rsidRPr="00934971">
        <w:rPr>
          <w:rStyle w:val="FootnoteReference"/>
          <w:rFonts w:asciiTheme="majorBidi" w:hAnsiTheme="majorBidi" w:cstheme="majorBidi"/>
        </w:rPr>
        <w:footnoteRef/>
      </w:r>
      <w:r w:rsidRPr="00934971">
        <w:rPr>
          <w:rFonts w:asciiTheme="majorBidi" w:hAnsiTheme="majorBidi" w:cstheme="majorBidi"/>
        </w:rPr>
        <w:t xml:space="preserve"> Oemar Hamalik, </w:t>
      </w:r>
      <w:r w:rsidRPr="00934971">
        <w:rPr>
          <w:rFonts w:asciiTheme="majorBidi" w:hAnsiTheme="majorBidi" w:cstheme="majorBidi"/>
          <w:i/>
          <w:iCs/>
        </w:rPr>
        <w:t>Dasar-dasar Pengembangan Kurikulum</w:t>
      </w:r>
      <w:r w:rsidRPr="00934971">
        <w:rPr>
          <w:rFonts w:asciiTheme="majorBidi" w:hAnsiTheme="majorBidi" w:cstheme="majorBidi"/>
        </w:rPr>
        <w:t>, (</w:t>
      </w:r>
      <w:proofErr w:type="gramStart"/>
      <w:r w:rsidRPr="00934971">
        <w:rPr>
          <w:rFonts w:asciiTheme="majorBidi" w:hAnsiTheme="majorBidi" w:cstheme="majorBidi"/>
        </w:rPr>
        <w:t>Bandung :</w:t>
      </w:r>
      <w:proofErr w:type="gramEnd"/>
      <w:r w:rsidRPr="00934971">
        <w:rPr>
          <w:rFonts w:asciiTheme="majorBidi" w:hAnsiTheme="majorBidi" w:cstheme="majorBidi"/>
        </w:rPr>
        <w:t xml:space="preserve"> PT Remaja Rosdakarya, 2007), h. 237.  </w:t>
      </w:r>
    </w:p>
  </w:footnote>
  <w:footnote w:id="6">
    <w:p w:rsidR="00761EF5" w:rsidRPr="00934971" w:rsidRDefault="00761EF5" w:rsidP="0080601D">
      <w:pPr>
        <w:pStyle w:val="FootnoteText"/>
        <w:ind w:firstLine="720"/>
        <w:rPr>
          <w:rFonts w:asciiTheme="majorBidi" w:hAnsiTheme="majorBidi" w:cstheme="majorBidi"/>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lang w:val="id-ID"/>
        </w:rPr>
        <w:t xml:space="preserve">Edwards III, George C., </w:t>
      </w:r>
      <w:r w:rsidRPr="00934971">
        <w:rPr>
          <w:rFonts w:asciiTheme="majorBidi" w:hAnsiTheme="majorBidi" w:cstheme="majorBidi"/>
          <w:i/>
          <w:iCs/>
          <w:lang w:val="id-ID"/>
        </w:rPr>
        <w:t xml:space="preserve">Implementing Public Policy, </w:t>
      </w:r>
      <w:r w:rsidRPr="00934971">
        <w:rPr>
          <w:rFonts w:asciiTheme="majorBidi" w:hAnsiTheme="majorBidi" w:cstheme="majorBidi"/>
          <w:lang w:val="id-ID"/>
        </w:rPr>
        <w:t>(Washington DC: Congressional Quarterly Press, 1980), h. 1.</w:t>
      </w:r>
    </w:p>
  </w:footnote>
  <w:footnote w:id="7">
    <w:p w:rsidR="00761EF5" w:rsidRPr="00934971" w:rsidRDefault="00761EF5" w:rsidP="0080601D">
      <w:pPr>
        <w:autoSpaceDE w:val="0"/>
        <w:autoSpaceDN w:val="0"/>
        <w:adjustRightInd w:val="0"/>
        <w:spacing w:after="0" w:line="240" w:lineRule="auto"/>
        <w:ind w:firstLine="720"/>
        <w:jc w:val="both"/>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i/>
          <w:iCs/>
          <w:sz w:val="20"/>
          <w:szCs w:val="20"/>
          <w:lang w:val="id-ID"/>
        </w:rPr>
        <w:t>Ibid</w:t>
      </w:r>
      <w:r w:rsidRPr="00934971">
        <w:rPr>
          <w:rFonts w:asciiTheme="majorBidi" w:hAnsiTheme="majorBidi" w:cstheme="majorBidi"/>
          <w:sz w:val="20"/>
          <w:szCs w:val="20"/>
          <w:lang w:val="id-ID"/>
        </w:rPr>
        <w:t>., h. 10.</w:t>
      </w:r>
    </w:p>
  </w:footnote>
  <w:footnote w:id="8">
    <w:p w:rsidR="00761EF5" w:rsidRPr="00934971" w:rsidRDefault="00761EF5" w:rsidP="0080601D">
      <w:pPr>
        <w:autoSpaceDE w:val="0"/>
        <w:autoSpaceDN w:val="0"/>
        <w:adjustRightInd w:val="0"/>
        <w:spacing w:after="0" w:line="240" w:lineRule="auto"/>
        <w:ind w:firstLine="720"/>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sz w:val="20"/>
          <w:szCs w:val="20"/>
          <w:lang w:val="id-ID"/>
        </w:rPr>
        <w:t xml:space="preserve">Subarsono, </w:t>
      </w:r>
      <w:r w:rsidRPr="00934971">
        <w:rPr>
          <w:rFonts w:asciiTheme="majorBidi" w:hAnsiTheme="majorBidi" w:cstheme="majorBidi"/>
          <w:i/>
          <w:iCs/>
          <w:sz w:val="20"/>
          <w:szCs w:val="20"/>
          <w:lang w:val="id-ID"/>
        </w:rPr>
        <w:t>Analisis Kebijakan Publik</w:t>
      </w:r>
      <w:r w:rsidRPr="00934971">
        <w:rPr>
          <w:rFonts w:asciiTheme="majorBidi" w:hAnsiTheme="majorBidi" w:cstheme="majorBidi"/>
          <w:sz w:val="20"/>
          <w:szCs w:val="20"/>
          <w:lang w:val="id-ID"/>
        </w:rPr>
        <w:t>, (Yogyakarta: Pustaka Pelajar, 2005), h. 99.</w:t>
      </w:r>
    </w:p>
  </w:footnote>
  <w:footnote w:id="9">
    <w:p w:rsidR="00761EF5" w:rsidRPr="00934971" w:rsidRDefault="00761EF5" w:rsidP="0080601D">
      <w:pPr>
        <w:pStyle w:val="FootnoteText"/>
        <w:ind w:firstLine="720"/>
        <w:rPr>
          <w:rFonts w:asciiTheme="majorBidi" w:hAnsiTheme="majorBidi" w:cstheme="majorBidi"/>
        </w:rPr>
      </w:pPr>
      <w:r w:rsidRPr="00934971">
        <w:rPr>
          <w:rStyle w:val="FootnoteReference"/>
          <w:rFonts w:asciiTheme="majorBidi" w:hAnsiTheme="majorBidi" w:cstheme="majorBidi"/>
        </w:rPr>
        <w:footnoteRef/>
      </w:r>
      <w:r w:rsidRPr="00934971">
        <w:rPr>
          <w:rFonts w:asciiTheme="majorBidi" w:hAnsiTheme="majorBidi" w:cstheme="majorBidi"/>
        </w:rPr>
        <w:t xml:space="preserve"> Solichin Abdul</w:t>
      </w:r>
      <w:r w:rsidRPr="00934971">
        <w:rPr>
          <w:rFonts w:asciiTheme="majorBidi" w:hAnsiTheme="majorBidi" w:cstheme="majorBidi"/>
          <w:lang w:val="id-ID"/>
        </w:rPr>
        <w:t xml:space="preserve"> Wahab</w:t>
      </w:r>
      <w:proofErr w:type="gramStart"/>
      <w:r w:rsidRPr="00934971">
        <w:rPr>
          <w:rFonts w:asciiTheme="majorBidi" w:hAnsiTheme="majorBidi" w:cstheme="majorBidi"/>
        </w:rPr>
        <w:t>,</w:t>
      </w:r>
      <w:r w:rsidRPr="00934971">
        <w:rPr>
          <w:rFonts w:asciiTheme="majorBidi" w:hAnsiTheme="majorBidi" w:cstheme="majorBidi"/>
          <w:lang w:val="id-ID"/>
        </w:rPr>
        <w:t xml:space="preserve"> </w:t>
      </w:r>
      <w:r w:rsidRPr="00934971">
        <w:rPr>
          <w:rFonts w:asciiTheme="majorBidi" w:hAnsiTheme="majorBidi" w:cstheme="majorBidi"/>
          <w:i/>
          <w:iCs/>
          <w:lang w:val="id-ID"/>
        </w:rPr>
        <w:t>.....</w:t>
      </w:r>
      <w:r w:rsidRPr="00934971">
        <w:rPr>
          <w:rFonts w:asciiTheme="majorBidi" w:hAnsiTheme="majorBidi" w:cstheme="majorBidi"/>
          <w:lang w:val="id-ID"/>
        </w:rPr>
        <w:t>,</w:t>
      </w:r>
      <w:proofErr w:type="gramEnd"/>
      <w:r w:rsidRPr="00934971">
        <w:rPr>
          <w:rFonts w:asciiTheme="majorBidi" w:hAnsiTheme="majorBidi" w:cstheme="majorBidi"/>
          <w:lang w:val="id-ID"/>
        </w:rPr>
        <w:t xml:space="preserve"> h. 65.</w:t>
      </w:r>
    </w:p>
  </w:footnote>
  <w:footnote w:id="10">
    <w:p w:rsidR="00761EF5" w:rsidRPr="00934971" w:rsidRDefault="00761EF5" w:rsidP="0080601D">
      <w:pPr>
        <w:autoSpaceDE w:val="0"/>
        <w:autoSpaceDN w:val="0"/>
        <w:adjustRightInd w:val="0"/>
        <w:spacing w:after="0" w:line="240" w:lineRule="auto"/>
        <w:ind w:firstLine="720"/>
        <w:jc w:val="both"/>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sz w:val="20"/>
          <w:szCs w:val="20"/>
          <w:lang w:val="id-ID"/>
        </w:rPr>
        <w:t xml:space="preserve">D. Riant Nugroho, </w:t>
      </w:r>
      <w:r w:rsidRPr="00934971">
        <w:rPr>
          <w:rFonts w:asciiTheme="majorBidi" w:hAnsiTheme="majorBidi" w:cstheme="majorBidi"/>
          <w:i/>
          <w:iCs/>
          <w:sz w:val="20"/>
          <w:szCs w:val="20"/>
          <w:lang w:val="id-ID"/>
        </w:rPr>
        <w:t>Kebijakan Publik: Formulasi, Implementasi dan Evaluasi</w:t>
      </w:r>
      <w:r w:rsidRPr="00934971">
        <w:rPr>
          <w:rFonts w:asciiTheme="majorBidi" w:hAnsiTheme="majorBidi" w:cstheme="majorBidi"/>
          <w:sz w:val="20"/>
          <w:szCs w:val="20"/>
          <w:lang w:val="id-ID"/>
        </w:rPr>
        <w:t>, (Jakarta: PT. Elex Media Komputindo, 2006), h. 129.</w:t>
      </w:r>
    </w:p>
  </w:footnote>
  <w:footnote w:id="11">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Ibid</w:t>
      </w:r>
      <w:r w:rsidRPr="00934971">
        <w:rPr>
          <w:rFonts w:asciiTheme="majorBidi" w:hAnsiTheme="majorBidi" w:cstheme="majorBidi"/>
          <w:lang w:val="id-ID"/>
        </w:rPr>
        <w:t>, h. 131.</w:t>
      </w:r>
    </w:p>
  </w:footnote>
  <w:footnote w:id="12">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Ibid</w:t>
      </w:r>
      <w:r w:rsidRPr="00934971">
        <w:rPr>
          <w:rFonts w:asciiTheme="majorBidi" w:hAnsiTheme="majorBidi" w:cstheme="majorBidi"/>
          <w:lang w:val="id-ID"/>
        </w:rPr>
        <w:t>, h. 134.</w:t>
      </w:r>
    </w:p>
  </w:footnote>
  <w:footnote w:id="13">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Ibid</w:t>
      </w:r>
      <w:r w:rsidRPr="00934971">
        <w:rPr>
          <w:rFonts w:asciiTheme="majorBidi" w:hAnsiTheme="majorBidi" w:cstheme="majorBidi"/>
          <w:lang w:val="id-ID"/>
        </w:rPr>
        <w:t>, h. 134.</w:t>
      </w:r>
    </w:p>
  </w:footnote>
  <w:footnote w:id="14">
    <w:p w:rsidR="00761EF5" w:rsidRPr="00934971" w:rsidRDefault="00761EF5" w:rsidP="0080601D">
      <w:pPr>
        <w:autoSpaceDE w:val="0"/>
        <w:autoSpaceDN w:val="0"/>
        <w:adjustRightInd w:val="0"/>
        <w:spacing w:after="0" w:line="240" w:lineRule="auto"/>
        <w:ind w:firstLine="720"/>
        <w:jc w:val="both"/>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sz w:val="20"/>
          <w:szCs w:val="20"/>
          <w:lang w:val="id-ID"/>
        </w:rPr>
        <w:t xml:space="preserve">Nyimas Dwi Koryati, dkk., </w:t>
      </w:r>
      <w:r w:rsidRPr="00934971">
        <w:rPr>
          <w:rFonts w:asciiTheme="majorBidi" w:hAnsiTheme="majorBidi" w:cstheme="majorBidi"/>
          <w:i/>
          <w:iCs/>
          <w:sz w:val="20"/>
          <w:szCs w:val="20"/>
          <w:lang w:val="id-ID"/>
        </w:rPr>
        <w:t>Kebijakan dan Manajemen Pembangunan Wilayah</w:t>
      </w:r>
      <w:r w:rsidRPr="00934971">
        <w:rPr>
          <w:rFonts w:asciiTheme="majorBidi" w:hAnsiTheme="majorBidi" w:cstheme="majorBidi"/>
          <w:sz w:val="20"/>
          <w:szCs w:val="20"/>
          <w:lang w:val="id-ID"/>
        </w:rPr>
        <w:t>, (Yogyakarta: YPAPI, 2004), h. 16.</w:t>
      </w:r>
    </w:p>
  </w:footnote>
  <w:footnote w:id="15">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Opcit</w:t>
      </w:r>
      <w:r w:rsidRPr="00934971">
        <w:rPr>
          <w:rFonts w:asciiTheme="majorBidi" w:hAnsiTheme="majorBidi" w:cstheme="majorBidi"/>
          <w:lang w:val="id-ID"/>
        </w:rPr>
        <w:t xml:space="preserve">, Subarsono, </w:t>
      </w:r>
      <w:r w:rsidRPr="00934971">
        <w:rPr>
          <w:rFonts w:asciiTheme="majorBidi" w:hAnsiTheme="majorBidi" w:cstheme="majorBidi"/>
          <w:i/>
          <w:iCs/>
          <w:lang w:val="id-ID"/>
        </w:rPr>
        <w:t>.....</w:t>
      </w:r>
      <w:r w:rsidRPr="00934971">
        <w:rPr>
          <w:rFonts w:asciiTheme="majorBidi" w:hAnsiTheme="majorBidi" w:cstheme="majorBidi"/>
          <w:lang w:val="id-ID"/>
        </w:rPr>
        <w:t>, h. 99.</w:t>
      </w:r>
    </w:p>
  </w:footnote>
  <w:footnote w:id="16">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Ibid</w:t>
      </w:r>
      <w:r w:rsidRPr="00934971">
        <w:rPr>
          <w:rFonts w:asciiTheme="majorBidi" w:hAnsiTheme="majorBidi" w:cstheme="majorBidi"/>
          <w:lang w:val="id-ID"/>
        </w:rPr>
        <w:t>, h. 99.</w:t>
      </w:r>
    </w:p>
  </w:footnote>
  <w:footnote w:id="17">
    <w:p w:rsidR="00761EF5" w:rsidRPr="00934971" w:rsidRDefault="00761EF5" w:rsidP="0080601D">
      <w:pPr>
        <w:autoSpaceDE w:val="0"/>
        <w:autoSpaceDN w:val="0"/>
        <w:adjustRightInd w:val="0"/>
        <w:spacing w:after="0" w:line="240" w:lineRule="auto"/>
        <w:ind w:firstLine="720"/>
        <w:jc w:val="both"/>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sz w:val="20"/>
          <w:szCs w:val="20"/>
          <w:lang w:val="id-ID"/>
        </w:rPr>
        <w:t xml:space="preserve">Asna Aneta, </w:t>
      </w:r>
      <w:r w:rsidRPr="00934971">
        <w:rPr>
          <w:rFonts w:asciiTheme="majorBidi" w:hAnsiTheme="majorBidi" w:cstheme="majorBidi"/>
          <w:i/>
          <w:iCs/>
          <w:sz w:val="20"/>
          <w:szCs w:val="20"/>
          <w:lang w:val="id-ID"/>
        </w:rPr>
        <w:t>Implementasi Kebijakan Program Penanggulangan Kemiskinan Perkotaan (P2KP) di Kota Gorontalo</w:t>
      </w:r>
      <w:r w:rsidRPr="00934971">
        <w:rPr>
          <w:rFonts w:asciiTheme="majorBidi" w:hAnsiTheme="majorBidi" w:cstheme="majorBidi"/>
          <w:sz w:val="20"/>
          <w:szCs w:val="20"/>
          <w:lang w:val="id-ID"/>
        </w:rPr>
        <w:t>, Jurnal Administrasi Publik, Volume 1 No. 1 Thn. 2010, h. 59.</w:t>
      </w:r>
    </w:p>
  </w:footnote>
  <w:footnote w:id="18">
    <w:p w:rsidR="00761EF5" w:rsidRPr="00934971" w:rsidRDefault="00761EF5" w:rsidP="0080601D">
      <w:pPr>
        <w:pStyle w:val="FootnoteText"/>
        <w:ind w:firstLine="720"/>
        <w:rPr>
          <w:rFonts w:asciiTheme="majorBidi" w:hAnsiTheme="majorBidi" w:cstheme="majorBidi"/>
          <w:lang w:val="id-ID"/>
        </w:rPr>
      </w:pPr>
      <w:r w:rsidRPr="00934971">
        <w:rPr>
          <w:rStyle w:val="FootnoteReference"/>
          <w:rFonts w:asciiTheme="majorBidi" w:hAnsiTheme="majorBidi" w:cstheme="majorBidi"/>
        </w:rPr>
        <w:footnoteRef/>
      </w:r>
      <w:r w:rsidRPr="00934971">
        <w:rPr>
          <w:rFonts w:asciiTheme="majorBidi" w:hAnsiTheme="majorBidi" w:cstheme="majorBidi"/>
        </w:rPr>
        <w:t xml:space="preserve"> </w:t>
      </w:r>
      <w:r w:rsidRPr="00934971">
        <w:rPr>
          <w:rFonts w:asciiTheme="majorBidi" w:hAnsiTheme="majorBidi" w:cstheme="majorBidi"/>
          <w:i/>
          <w:iCs/>
          <w:lang w:val="id-ID"/>
        </w:rPr>
        <w:t>Ibid</w:t>
      </w:r>
      <w:r w:rsidRPr="00934971">
        <w:rPr>
          <w:rFonts w:asciiTheme="majorBidi" w:hAnsiTheme="majorBidi" w:cstheme="majorBidi"/>
          <w:lang w:val="id-ID"/>
        </w:rPr>
        <w:t>, h. 59.</w:t>
      </w:r>
    </w:p>
  </w:footnote>
  <w:footnote w:id="19">
    <w:p w:rsidR="00761EF5" w:rsidRPr="00934971" w:rsidRDefault="00761EF5" w:rsidP="0080601D">
      <w:pPr>
        <w:autoSpaceDE w:val="0"/>
        <w:autoSpaceDN w:val="0"/>
        <w:adjustRightInd w:val="0"/>
        <w:spacing w:after="0" w:line="240" w:lineRule="auto"/>
        <w:ind w:firstLine="720"/>
        <w:jc w:val="both"/>
        <w:rPr>
          <w:rFonts w:asciiTheme="majorBidi" w:hAnsiTheme="majorBidi" w:cstheme="majorBidi"/>
          <w:sz w:val="20"/>
          <w:szCs w:val="20"/>
          <w:lang w:val="id-ID"/>
        </w:rPr>
      </w:pPr>
      <w:r w:rsidRPr="00934971">
        <w:rPr>
          <w:rStyle w:val="FootnoteReference"/>
          <w:rFonts w:asciiTheme="majorBidi" w:hAnsiTheme="majorBidi" w:cstheme="majorBidi"/>
          <w:sz w:val="20"/>
          <w:szCs w:val="20"/>
        </w:rPr>
        <w:footnoteRef/>
      </w:r>
      <w:r w:rsidRPr="00934971">
        <w:rPr>
          <w:rFonts w:asciiTheme="majorBidi" w:hAnsiTheme="majorBidi" w:cstheme="majorBidi"/>
          <w:sz w:val="20"/>
          <w:szCs w:val="20"/>
        </w:rPr>
        <w:t xml:space="preserve"> </w:t>
      </w:r>
      <w:r w:rsidRPr="00934971">
        <w:rPr>
          <w:rFonts w:asciiTheme="majorBidi" w:hAnsiTheme="majorBidi" w:cstheme="majorBidi"/>
          <w:sz w:val="20"/>
          <w:szCs w:val="20"/>
          <w:lang w:val="id-ID"/>
        </w:rPr>
        <w:t xml:space="preserve">Yulianto Kadji, </w:t>
      </w:r>
      <w:r w:rsidRPr="00934971">
        <w:rPr>
          <w:rFonts w:asciiTheme="majorBidi" w:hAnsiTheme="majorBidi" w:cstheme="majorBidi"/>
          <w:i/>
          <w:iCs/>
          <w:sz w:val="20"/>
          <w:szCs w:val="20"/>
          <w:lang w:val="id-ID"/>
        </w:rPr>
        <w:t xml:space="preserve">Implementasi Kebijakan Publik melalui MSN Approach, </w:t>
      </w:r>
      <w:r w:rsidRPr="00934971">
        <w:rPr>
          <w:rFonts w:asciiTheme="majorBidi" w:hAnsiTheme="majorBidi" w:cstheme="majorBidi"/>
          <w:sz w:val="20"/>
          <w:szCs w:val="20"/>
          <w:lang w:val="id-ID"/>
        </w:rPr>
        <w:t>Jurnal Teknologi dan Manajemen Informatika. Volume 6 Edisi Khusus Juli 2008. Malang: Universitas Merdeka  Malang, 2008), h. 59.</w:t>
      </w:r>
    </w:p>
  </w:footnote>
  <w:footnote w:id="20">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M. Hassan Shadily, </w:t>
      </w:r>
      <w:r w:rsidRPr="003E2DE7">
        <w:rPr>
          <w:rFonts w:asciiTheme="majorBidi" w:hAnsiTheme="majorBidi" w:cs="Times New Roman"/>
          <w:i/>
          <w:iCs/>
        </w:rPr>
        <w:t>Kamus Bahasa Inggris-Indonesia</w:t>
      </w:r>
      <w:proofErr w:type="gramStart"/>
      <w:r w:rsidRPr="003E2DE7">
        <w:rPr>
          <w:rFonts w:asciiTheme="majorBidi" w:hAnsiTheme="majorBidi" w:cs="Times New Roman"/>
        </w:rPr>
        <w:t>,  (</w:t>
      </w:r>
      <w:proofErr w:type="gramEnd"/>
      <w:r w:rsidRPr="003E2DE7">
        <w:rPr>
          <w:rFonts w:asciiTheme="majorBidi" w:hAnsiTheme="majorBidi" w:cs="Times New Roman"/>
        </w:rPr>
        <w:t>Jakarta : PT. Gramedia,2004), h. 569.</w:t>
      </w:r>
    </w:p>
  </w:footnote>
  <w:footnote w:id="21">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Suharsimi Arikunto</w:t>
      </w:r>
      <w:proofErr w:type="gramStart"/>
      <w:r w:rsidRPr="003E2DE7">
        <w:rPr>
          <w:rFonts w:asciiTheme="majorBidi" w:hAnsiTheme="majorBidi" w:cs="Times New Roman"/>
        </w:rPr>
        <w:t xml:space="preserve">,  </w:t>
      </w:r>
      <w:r w:rsidRPr="003E2DE7">
        <w:rPr>
          <w:rFonts w:asciiTheme="majorBidi" w:hAnsiTheme="majorBidi" w:cs="Times New Roman"/>
          <w:i/>
          <w:iCs/>
        </w:rPr>
        <w:t>Organisasi</w:t>
      </w:r>
      <w:proofErr w:type="gramEnd"/>
      <w:r w:rsidRPr="003E2DE7">
        <w:rPr>
          <w:rFonts w:asciiTheme="majorBidi" w:hAnsiTheme="majorBidi" w:cs="Times New Roman"/>
          <w:i/>
          <w:iCs/>
        </w:rPr>
        <w:t xml:space="preserve"> dan Administrasi Pendidikan Teknologi dan Kejuruan</w:t>
      </w:r>
      <w:r>
        <w:rPr>
          <w:rFonts w:asciiTheme="majorBidi" w:hAnsiTheme="majorBidi" w:cs="Times New Roman"/>
          <w:lang w:val="id-ID"/>
        </w:rPr>
        <w:t>,</w:t>
      </w:r>
      <w:r w:rsidRPr="003E2DE7">
        <w:rPr>
          <w:rFonts w:asciiTheme="majorBidi" w:hAnsiTheme="majorBidi" w:cs="Times New Roman"/>
        </w:rPr>
        <w:t xml:space="preserve"> (Jakarta: P2LPTK, Ditjen Dikti, Depdik</w:t>
      </w:r>
      <w:r>
        <w:rPr>
          <w:rFonts w:asciiTheme="majorBidi" w:hAnsiTheme="majorBidi" w:cs="Times New Roman"/>
        </w:rPr>
        <w:t>bud</w:t>
      </w:r>
      <w:r>
        <w:rPr>
          <w:rFonts w:asciiTheme="majorBidi" w:hAnsiTheme="majorBidi" w:cs="Times New Roman"/>
          <w:lang w:val="id-ID"/>
        </w:rPr>
        <w:t>,</w:t>
      </w:r>
      <w:r w:rsidRPr="003E2DE7">
        <w:rPr>
          <w:rFonts w:asciiTheme="majorBidi" w:hAnsiTheme="majorBidi" w:cs="Times New Roman"/>
        </w:rPr>
        <w:t xml:space="preserve"> 1988), h.152.</w:t>
      </w:r>
    </w:p>
  </w:footnote>
  <w:footnote w:id="22">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N.A. Ametembun</w:t>
      </w:r>
      <w:proofErr w:type="gramStart"/>
      <w:r w:rsidRPr="003E2DE7">
        <w:rPr>
          <w:rFonts w:asciiTheme="majorBidi" w:hAnsiTheme="majorBidi" w:cs="Times New Roman"/>
        </w:rPr>
        <w:t xml:space="preserve">,  </w:t>
      </w:r>
      <w:r w:rsidRPr="003E2DE7">
        <w:rPr>
          <w:rFonts w:asciiTheme="majorBidi" w:hAnsiTheme="majorBidi" w:cs="Times New Roman"/>
          <w:i/>
          <w:iCs/>
        </w:rPr>
        <w:t>Guru</w:t>
      </w:r>
      <w:proofErr w:type="gramEnd"/>
      <w:r w:rsidRPr="003E2DE7">
        <w:rPr>
          <w:rFonts w:asciiTheme="majorBidi" w:hAnsiTheme="majorBidi" w:cs="Times New Roman"/>
          <w:i/>
          <w:iCs/>
        </w:rPr>
        <w:t xml:space="preserve"> dalam Administrasi Sekolah,</w:t>
      </w:r>
      <w:r>
        <w:rPr>
          <w:rFonts w:asciiTheme="majorBidi" w:hAnsiTheme="majorBidi" w:cs="Times New Roman"/>
        </w:rPr>
        <w:t xml:space="preserve">  (Bandung:</w:t>
      </w:r>
      <w:r w:rsidRPr="003E2DE7">
        <w:rPr>
          <w:rFonts w:asciiTheme="majorBidi" w:hAnsiTheme="majorBidi" w:cs="Times New Roman"/>
        </w:rPr>
        <w:t xml:space="preserve"> IKIP Bandung, 1981), h.1</w:t>
      </w:r>
      <w:r>
        <w:rPr>
          <w:rFonts w:asciiTheme="majorBidi" w:hAnsiTheme="majorBidi" w:cs="Times New Roman"/>
          <w:lang w:val="id-ID"/>
        </w:rPr>
        <w:t>.</w:t>
      </w:r>
    </w:p>
  </w:footnote>
  <w:footnote w:id="23">
    <w:p w:rsidR="00761EF5" w:rsidRDefault="00761EF5" w:rsidP="00FF33E0">
      <w:pPr>
        <w:pStyle w:val="FootnoteText"/>
        <w:ind w:firstLine="714"/>
        <w:jc w:val="both"/>
      </w:pPr>
      <w:r w:rsidRPr="003E2DE7">
        <w:rPr>
          <w:rStyle w:val="FootnoteReference"/>
          <w:rFonts w:asciiTheme="majorBidi" w:hAnsiTheme="majorBidi"/>
        </w:rPr>
        <w:footnoteRef/>
      </w:r>
      <w:r>
        <w:rPr>
          <w:rFonts w:asciiTheme="majorBidi" w:hAnsiTheme="majorBidi" w:cs="Times New Roman"/>
        </w:rPr>
        <w:t xml:space="preserve"> Kimball Willes</w:t>
      </w:r>
      <w:proofErr w:type="gramStart"/>
      <w:r>
        <w:rPr>
          <w:rFonts w:asciiTheme="majorBidi" w:hAnsiTheme="majorBidi" w:cs="Times New Roman"/>
          <w:lang w:val="id-ID"/>
        </w:rPr>
        <w:t>,</w:t>
      </w:r>
      <w:r w:rsidRPr="003E2DE7">
        <w:rPr>
          <w:rFonts w:asciiTheme="majorBidi" w:hAnsiTheme="majorBidi" w:cs="Times New Roman"/>
        </w:rPr>
        <w:t xml:space="preserve">  </w:t>
      </w:r>
      <w:r w:rsidRPr="003E2DE7">
        <w:rPr>
          <w:rFonts w:asciiTheme="majorBidi" w:hAnsiTheme="majorBidi" w:cs="Times New Roman"/>
          <w:i/>
          <w:iCs/>
        </w:rPr>
        <w:t>Supervision</w:t>
      </w:r>
      <w:proofErr w:type="gramEnd"/>
      <w:r w:rsidRPr="003E2DE7">
        <w:rPr>
          <w:rFonts w:asciiTheme="majorBidi" w:hAnsiTheme="majorBidi" w:cs="Times New Roman"/>
          <w:i/>
          <w:iCs/>
        </w:rPr>
        <w:t xml:space="preserve"> for Better School</w:t>
      </w:r>
      <w:r>
        <w:rPr>
          <w:rFonts w:asciiTheme="majorBidi" w:hAnsiTheme="majorBidi" w:cs="Times New Roman"/>
          <w:i/>
          <w:iCs/>
          <w:lang w:val="id-ID"/>
        </w:rPr>
        <w:t>,</w:t>
      </w:r>
      <w:r w:rsidRPr="003E2DE7">
        <w:rPr>
          <w:rFonts w:asciiTheme="majorBidi" w:hAnsiTheme="majorBidi" w:cs="Times New Roman"/>
        </w:rPr>
        <w:t xml:space="preserve">  (New Yersey: Printice Hall Inc, Engwwood Cliffs, 1987), h. 8.</w:t>
      </w:r>
    </w:p>
  </w:footnote>
  <w:footnote w:id="24">
    <w:p w:rsidR="00761EF5" w:rsidRDefault="00761EF5" w:rsidP="00FF33E0">
      <w:pPr>
        <w:autoSpaceDE w:val="0"/>
        <w:autoSpaceDN w:val="0"/>
        <w:adjustRightInd w:val="0"/>
        <w:spacing w:after="0" w:line="240" w:lineRule="auto"/>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Pr>
          <w:rFonts w:asciiTheme="majorBidi" w:hAnsiTheme="majorBidi" w:cs="Times New Roman"/>
          <w:color w:val="000000"/>
          <w:sz w:val="20"/>
          <w:szCs w:val="20"/>
          <w:lang w:val="id-ID"/>
        </w:rPr>
        <w:t>Syafaruddin dan Asrul. Editor,</w:t>
      </w:r>
      <w:r w:rsidRPr="003E2DE7">
        <w:rPr>
          <w:rFonts w:asciiTheme="majorBidi" w:hAnsiTheme="majorBidi" w:cs="Times New Roman"/>
          <w:color w:val="000000"/>
          <w:sz w:val="20"/>
          <w:szCs w:val="20"/>
          <w:lang w:val="id-ID"/>
        </w:rPr>
        <w:t xml:space="preserve"> </w:t>
      </w:r>
      <w:r w:rsidRPr="003E2DE7">
        <w:rPr>
          <w:rFonts w:asciiTheme="majorBidi" w:hAnsiTheme="majorBidi" w:cs="Times New Roman"/>
          <w:i/>
          <w:iCs/>
          <w:color w:val="231F20"/>
          <w:sz w:val="20"/>
          <w:szCs w:val="20"/>
          <w:lang w:val="id-ID"/>
        </w:rPr>
        <w:t>Manajemen Kepengawasan Pendidikan</w:t>
      </w:r>
      <w:r>
        <w:rPr>
          <w:rFonts w:asciiTheme="majorBidi" w:hAnsiTheme="majorBidi" w:cs="Times New Roman"/>
          <w:color w:val="000000"/>
          <w:sz w:val="20"/>
          <w:szCs w:val="20"/>
          <w:lang w:val="id-ID"/>
        </w:rPr>
        <w:t>,</w:t>
      </w:r>
      <w:r w:rsidRPr="003E2DE7">
        <w:rPr>
          <w:rFonts w:asciiTheme="majorBidi" w:hAnsiTheme="majorBidi" w:cs="Times New Roman"/>
          <w:color w:val="000000"/>
          <w:sz w:val="20"/>
          <w:szCs w:val="20"/>
          <w:lang w:val="id-ID"/>
        </w:rPr>
        <w:t xml:space="preserve"> (Bandun</w:t>
      </w:r>
      <w:r>
        <w:rPr>
          <w:rFonts w:asciiTheme="majorBidi" w:hAnsiTheme="majorBidi" w:cs="Times New Roman"/>
          <w:color w:val="000000"/>
          <w:sz w:val="20"/>
          <w:szCs w:val="20"/>
          <w:lang w:val="id-ID"/>
        </w:rPr>
        <w:t>g: Citapustaka Media, 2014), h</w:t>
      </w:r>
      <w:r w:rsidRPr="003E2DE7">
        <w:rPr>
          <w:rFonts w:asciiTheme="majorBidi" w:hAnsiTheme="majorBidi" w:cs="Times New Roman"/>
          <w:color w:val="000000"/>
          <w:sz w:val="20"/>
          <w:szCs w:val="20"/>
          <w:lang w:val="id-ID"/>
        </w:rPr>
        <w:t xml:space="preserve">. 115. </w:t>
      </w:r>
    </w:p>
  </w:footnote>
  <w:footnote w:id="25">
    <w:p w:rsidR="00761EF5" w:rsidRDefault="00761EF5" w:rsidP="00FF33E0">
      <w:pPr>
        <w:pStyle w:val="Default"/>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rPr>
        <w:t>M</w:t>
      </w:r>
      <w:r>
        <w:rPr>
          <w:rFonts w:asciiTheme="majorBidi" w:hAnsiTheme="majorBidi" w:cs="Times New Roman"/>
          <w:sz w:val="20"/>
          <w:szCs w:val="20"/>
        </w:rPr>
        <w:t>. Said Husin dan Etty Nurbayani,</w:t>
      </w:r>
      <w:r w:rsidRPr="003E2DE7">
        <w:rPr>
          <w:rFonts w:asciiTheme="majorBidi" w:hAnsiTheme="majorBidi" w:cs="Times New Roman"/>
          <w:sz w:val="20"/>
          <w:szCs w:val="20"/>
        </w:rPr>
        <w:t xml:space="preserve">  </w:t>
      </w:r>
      <w:r w:rsidRPr="003E2DE7">
        <w:rPr>
          <w:rFonts w:asciiTheme="majorBidi" w:hAnsiTheme="majorBidi" w:cs="Times New Roman"/>
          <w:i/>
          <w:iCs/>
          <w:sz w:val="20"/>
          <w:szCs w:val="20"/>
        </w:rPr>
        <w:t>Potret Pengawasan Madrasah Aliyah Se-Kota Samarinda: Antara Cita Dan Fakta</w:t>
      </w:r>
      <w:r>
        <w:rPr>
          <w:rFonts w:asciiTheme="majorBidi" w:hAnsiTheme="majorBidi" w:cs="Times New Roman"/>
          <w:sz w:val="20"/>
          <w:szCs w:val="20"/>
        </w:rPr>
        <w:t>,</w:t>
      </w:r>
      <w:r w:rsidRPr="003E2DE7">
        <w:rPr>
          <w:rFonts w:asciiTheme="majorBidi" w:hAnsiTheme="majorBidi" w:cs="Times New Roman"/>
          <w:sz w:val="20"/>
          <w:szCs w:val="20"/>
        </w:rPr>
        <w:t xml:space="preserve">  (Samarinda: Fenom</w:t>
      </w:r>
      <w:r>
        <w:rPr>
          <w:rFonts w:asciiTheme="majorBidi" w:hAnsiTheme="majorBidi" w:cs="Times New Roman"/>
          <w:sz w:val="20"/>
          <w:szCs w:val="20"/>
        </w:rPr>
        <w:t>ena, Volume V, No. 1, 2013), h</w:t>
      </w:r>
      <w:r w:rsidRPr="003E2DE7">
        <w:rPr>
          <w:rFonts w:asciiTheme="majorBidi" w:hAnsiTheme="majorBidi" w:cs="Times New Roman"/>
          <w:sz w:val="20"/>
          <w:szCs w:val="20"/>
        </w:rPr>
        <w:t>. 103</w:t>
      </w:r>
    </w:p>
  </w:footnote>
  <w:footnote w:id="26">
    <w:p w:rsidR="00761EF5" w:rsidRDefault="00761EF5" w:rsidP="00D729F4">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eastAsia="id-ID"/>
        </w:rPr>
        <w:t xml:space="preserve">Didin Hafidudin dan Hendri Tanjung, </w:t>
      </w:r>
      <w:r w:rsidRPr="003E2DE7">
        <w:rPr>
          <w:rFonts w:asciiTheme="majorBidi" w:hAnsiTheme="majorBidi" w:cs="Times New Roman"/>
          <w:i/>
          <w:iCs/>
          <w:lang w:eastAsia="id-ID"/>
        </w:rPr>
        <w:t>Manajemen Syariah dalam Prkatik</w:t>
      </w:r>
      <w:r w:rsidRPr="003E2DE7">
        <w:rPr>
          <w:rFonts w:asciiTheme="majorBidi" w:hAnsiTheme="majorBidi" w:cs="Times New Roman"/>
          <w:lang w:eastAsia="id-ID"/>
        </w:rPr>
        <w:t xml:space="preserve">, </w:t>
      </w:r>
      <w:r w:rsidRPr="003E2DE7">
        <w:rPr>
          <w:rFonts w:asciiTheme="majorBidi" w:hAnsiTheme="majorBidi" w:cs="Times New Roman"/>
          <w:lang w:val="id-ID" w:eastAsia="id-ID"/>
        </w:rPr>
        <w:t xml:space="preserve">(Jakarta: </w:t>
      </w:r>
      <w:r w:rsidRPr="003E2DE7">
        <w:rPr>
          <w:rFonts w:asciiTheme="majorBidi" w:hAnsiTheme="majorBidi" w:cs="Times New Roman"/>
          <w:lang w:eastAsia="id-ID"/>
        </w:rPr>
        <w:t>Gema Insani, 2003</w:t>
      </w:r>
      <w:r>
        <w:rPr>
          <w:rFonts w:asciiTheme="majorBidi" w:hAnsiTheme="majorBidi" w:cs="Times New Roman"/>
          <w:lang w:val="id-ID" w:eastAsia="id-ID"/>
        </w:rPr>
        <w:t>), h</w:t>
      </w:r>
      <w:r w:rsidRPr="003E2DE7">
        <w:rPr>
          <w:rFonts w:asciiTheme="majorBidi" w:hAnsiTheme="majorBidi" w:cs="Times New Roman"/>
          <w:lang w:val="id-ID" w:eastAsia="id-ID"/>
        </w:rPr>
        <w:t>. 156.</w:t>
      </w:r>
    </w:p>
  </w:footnote>
  <w:footnote w:id="27">
    <w:p w:rsidR="00761EF5" w:rsidRPr="003E2DE7" w:rsidRDefault="00761EF5" w:rsidP="00FF33E0">
      <w:pPr>
        <w:spacing w:before="100" w:beforeAutospacing="1" w:after="100" w:afterAutospacing="1" w:line="240" w:lineRule="auto"/>
        <w:ind w:left="720"/>
        <w:jc w:val="both"/>
        <w:rPr>
          <w:rFonts w:asciiTheme="majorBidi" w:hAnsiTheme="majorBidi" w:cs="Times New Roman"/>
          <w:sz w:val="20"/>
          <w:szCs w:val="20"/>
          <w:lang w:val="id-ID" w:eastAsia="id-ID"/>
        </w:rPr>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lang w:eastAsia="id-ID"/>
        </w:rPr>
        <w:t xml:space="preserve">Ramayulis, </w:t>
      </w:r>
      <w:r w:rsidRPr="003E2DE7">
        <w:rPr>
          <w:rFonts w:asciiTheme="majorBidi" w:hAnsiTheme="majorBidi" w:cs="Times New Roman"/>
          <w:i/>
          <w:iCs/>
          <w:sz w:val="20"/>
          <w:szCs w:val="20"/>
          <w:lang w:eastAsia="id-ID"/>
        </w:rPr>
        <w:t>Ilmu Pendidikan Islam</w:t>
      </w:r>
      <w:r w:rsidRPr="003E2DE7">
        <w:rPr>
          <w:rFonts w:asciiTheme="majorBidi" w:hAnsiTheme="majorBidi" w:cs="Times New Roman"/>
          <w:sz w:val="20"/>
          <w:szCs w:val="20"/>
          <w:lang w:eastAsia="id-ID"/>
        </w:rPr>
        <w:t xml:space="preserve">, </w:t>
      </w:r>
      <w:r w:rsidRPr="003E2DE7">
        <w:rPr>
          <w:rFonts w:asciiTheme="majorBidi" w:hAnsiTheme="majorBidi" w:cs="Times New Roman"/>
          <w:sz w:val="20"/>
          <w:szCs w:val="20"/>
          <w:lang w:val="id-ID" w:eastAsia="id-ID"/>
        </w:rPr>
        <w:t xml:space="preserve">(Jakarta: </w:t>
      </w:r>
      <w:r w:rsidRPr="003E2DE7">
        <w:rPr>
          <w:rFonts w:asciiTheme="majorBidi" w:hAnsiTheme="majorBidi" w:cs="Times New Roman"/>
          <w:sz w:val="20"/>
          <w:szCs w:val="20"/>
          <w:lang w:eastAsia="id-ID"/>
        </w:rPr>
        <w:t>Kalam Mulia, 2008</w:t>
      </w:r>
      <w:r>
        <w:rPr>
          <w:rFonts w:asciiTheme="majorBidi" w:hAnsiTheme="majorBidi" w:cs="Times New Roman"/>
          <w:sz w:val="20"/>
          <w:szCs w:val="20"/>
          <w:lang w:val="id-ID" w:eastAsia="id-ID"/>
        </w:rPr>
        <w:t>), h</w:t>
      </w:r>
      <w:r w:rsidRPr="003E2DE7">
        <w:rPr>
          <w:rFonts w:asciiTheme="majorBidi" w:hAnsiTheme="majorBidi" w:cs="Times New Roman"/>
          <w:sz w:val="20"/>
          <w:szCs w:val="20"/>
          <w:lang w:val="id-ID" w:eastAsia="id-ID"/>
        </w:rPr>
        <w:t>. 274.</w:t>
      </w:r>
    </w:p>
    <w:p w:rsidR="00761EF5" w:rsidRDefault="00761EF5" w:rsidP="00FF33E0">
      <w:pPr>
        <w:spacing w:before="100" w:beforeAutospacing="1" w:after="100" w:afterAutospacing="1" w:line="240" w:lineRule="auto"/>
        <w:ind w:left="720"/>
        <w:jc w:val="both"/>
      </w:pPr>
    </w:p>
  </w:footnote>
  <w:footnote w:id="28">
    <w:p w:rsidR="00761EF5" w:rsidRDefault="00761EF5" w:rsidP="00FF33E0">
      <w:pPr>
        <w:autoSpaceDE w:val="0"/>
        <w:autoSpaceDN w:val="0"/>
        <w:adjustRightInd w:val="0"/>
        <w:spacing w:after="0" w:line="240" w:lineRule="auto"/>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lang w:val="id-ID"/>
        </w:rPr>
        <w:t>Pupuh Fathurrohman, AA</w:t>
      </w:r>
      <w:r>
        <w:rPr>
          <w:rFonts w:asciiTheme="majorBidi" w:hAnsiTheme="majorBidi" w:cs="Times New Roman"/>
          <w:sz w:val="20"/>
          <w:szCs w:val="20"/>
          <w:lang w:val="id-ID"/>
        </w:rPr>
        <w:t>.</w:t>
      </w:r>
      <w:r w:rsidRPr="003E2DE7">
        <w:rPr>
          <w:rFonts w:asciiTheme="majorBidi" w:hAnsiTheme="majorBidi" w:cs="Times New Roman"/>
          <w:sz w:val="20"/>
          <w:szCs w:val="20"/>
          <w:lang w:val="id-ID"/>
        </w:rPr>
        <w:t xml:space="preserve"> Suryana, </w:t>
      </w:r>
      <w:r w:rsidRPr="003E2DE7">
        <w:rPr>
          <w:rFonts w:asciiTheme="majorBidi" w:hAnsiTheme="majorBidi" w:cs="Times New Roman"/>
          <w:i/>
          <w:iCs/>
          <w:sz w:val="20"/>
          <w:szCs w:val="20"/>
          <w:lang w:val="id-ID"/>
        </w:rPr>
        <w:t>Supervisi Pendidikan</w:t>
      </w:r>
      <w:r w:rsidRPr="003E2DE7">
        <w:rPr>
          <w:rFonts w:asciiTheme="majorBidi" w:hAnsiTheme="majorBidi" w:cs="Times New Roman"/>
          <w:sz w:val="20"/>
          <w:szCs w:val="20"/>
          <w:lang w:val="id-ID"/>
        </w:rPr>
        <w:t>,</w:t>
      </w:r>
      <w:r>
        <w:rPr>
          <w:rFonts w:asciiTheme="majorBidi" w:hAnsiTheme="majorBidi" w:cs="Times New Roman"/>
          <w:sz w:val="20"/>
          <w:szCs w:val="20"/>
          <w:lang w:val="id-ID"/>
        </w:rPr>
        <w:t xml:space="preserve"> </w:t>
      </w:r>
      <w:r w:rsidRPr="003E2DE7">
        <w:rPr>
          <w:rFonts w:asciiTheme="majorBidi" w:hAnsiTheme="majorBidi" w:cs="Times New Roman"/>
          <w:sz w:val="20"/>
          <w:szCs w:val="20"/>
          <w:lang w:val="id-ID"/>
        </w:rPr>
        <w:t>(Bandung:</w:t>
      </w:r>
      <w:r>
        <w:rPr>
          <w:rFonts w:asciiTheme="majorBidi" w:hAnsiTheme="majorBidi" w:cs="Times New Roman"/>
          <w:sz w:val="20"/>
          <w:szCs w:val="20"/>
          <w:lang w:val="id-ID"/>
        </w:rPr>
        <w:t xml:space="preserve"> </w:t>
      </w:r>
      <w:r w:rsidRPr="003E2DE7">
        <w:rPr>
          <w:rFonts w:asciiTheme="majorBidi" w:hAnsiTheme="majorBidi" w:cs="Times New Roman"/>
          <w:sz w:val="20"/>
          <w:szCs w:val="20"/>
          <w:lang w:val="id-ID"/>
        </w:rPr>
        <w:t>Refika Aditama,</w:t>
      </w:r>
      <w:r>
        <w:rPr>
          <w:rFonts w:asciiTheme="majorBidi" w:hAnsiTheme="majorBidi" w:cs="Times New Roman"/>
          <w:sz w:val="20"/>
          <w:szCs w:val="20"/>
          <w:lang w:val="id-ID"/>
        </w:rPr>
        <w:t xml:space="preserve"> 2011), h</w:t>
      </w:r>
      <w:r w:rsidRPr="003E2DE7">
        <w:rPr>
          <w:rFonts w:asciiTheme="majorBidi" w:hAnsiTheme="majorBidi" w:cs="Times New Roman"/>
          <w:sz w:val="20"/>
          <w:szCs w:val="20"/>
          <w:lang w:val="id-ID"/>
        </w:rPr>
        <w:t>.142.</w:t>
      </w:r>
    </w:p>
  </w:footnote>
  <w:footnote w:id="29">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PP No. 19 Tahun 2005 tentang Standar Mutu Pendidikan.</w:t>
      </w:r>
    </w:p>
  </w:footnote>
  <w:footnote w:id="30">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2-3.</w:t>
      </w:r>
    </w:p>
  </w:footnote>
  <w:footnote w:id="31">
    <w:p w:rsidR="00761EF5" w:rsidRDefault="00761EF5" w:rsidP="00FF33E0">
      <w:pPr>
        <w:autoSpaceDE w:val="0"/>
        <w:autoSpaceDN w:val="0"/>
        <w:adjustRightInd w:val="0"/>
        <w:spacing w:after="0" w:line="240" w:lineRule="auto"/>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eastAsia="MinionPro-Regular" w:hAnsiTheme="majorBidi" w:cs="Times New Roman"/>
          <w:sz w:val="20"/>
          <w:szCs w:val="20"/>
          <w:lang w:val="id-ID"/>
        </w:rPr>
        <w:t xml:space="preserve">Mulyana A.Z., </w:t>
      </w:r>
      <w:r>
        <w:rPr>
          <w:rFonts w:asciiTheme="majorBidi" w:eastAsia="MinionPro-Regular" w:hAnsiTheme="majorBidi" w:cs="Times New Roman"/>
          <w:i/>
          <w:iCs/>
          <w:sz w:val="20"/>
          <w:szCs w:val="20"/>
          <w:lang w:val="id-ID"/>
        </w:rPr>
        <w:t>Rahasia Menjadi Guru Hebat,</w:t>
      </w:r>
      <w:r w:rsidRPr="003E2DE7">
        <w:rPr>
          <w:rFonts w:asciiTheme="majorBidi" w:eastAsia="MinionPro-Regular" w:hAnsiTheme="majorBidi" w:cs="Times New Roman"/>
          <w:i/>
          <w:iCs/>
          <w:sz w:val="20"/>
          <w:szCs w:val="20"/>
          <w:lang w:val="id-ID"/>
        </w:rPr>
        <w:t xml:space="preserve"> </w:t>
      </w:r>
      <w:r w:rsidRPr="003E2DE7">
        <w:rPr>
          <w:rFonts w:asciiTheme="majorBidi" w:eastAsia="MinionPro-Regular" w:hAnsiTheme="majorBidi" w:cs="Times New Roman"/>
          <w:sz w:val="20"/>
          <w:szCs w:val="20"/>
          <w:lang w:val="id-ID"/>
        </w:rPr>
        <w:t xml:space="preserve">(Jakarta: PT. Grasindo. 2010), </w:t>
      </w:r>
      <w:r>
        <w:rPr>
          <w:rFonts w:asciiTheme="majorBidi" w:eastAsia="MinionPro-Regular" w:hAnsiTheme="majorBidi" w:cs="Times New Roman"/>
          <w:sz w:val="20"/>
          <w:szCs w:val="20"/>
          <w:lang w:val="id-ID"/>
        </w:rPr>
        <w:t>h</w:t>
      </w:r>
      <w:r w:rsidRPr="003E2DE7">
        <w:rPr>
          <w:rFonts w:asciiTheme="majorBidi" w:eastAsia="MinionPro-Regular" w:hAnsiTheme="majorBidi" w:cs="Times New Roman"/>
          <w:sz w:val="20"/>
          <w:szCs w:val="20"/>
          <w:lang w:val="id-ID"/>
        </w:rPr>
        <w:t>. 110.</w:t>
      </w:r>
    </w:p>
  </w:footnote>
  <w:footnote w:id="32">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Asep Priatna, </w:t>
      </w:r>
      <w:r w:rsidRPr="003E2DE7">
        <w:rPr>
          <w:rStyle w:val="A2"/>
          <w:rFonts w:asciiTheme="majorBidi" w:hAnsiTheme="majorBidi" w:cs="Times New Roman"/>
          <w:i/>
          <w:iCs/>
        </w:rPr>
        <w:t>Pengaruh Kompetensi Terhadap Kinirje Pengawas Sekolah Dasar di Lingkungan Dinas Pendidikan</w:t>
      </w:r>
      <w:r w:rsidRPr="003E2DE7">
        <w:rPr>
          <w:rStyle w:val="A2"/>
          <w:rFonts w:asciiTheme="majorBidi" w:hAnsiTheme="majorBidi" w:cs="Times New Roman"/>
          <w:i/>
          <w:iCs/>
          <w:lang w:val="id-ID"/>
        </w:rPr>
        <w:t xml:space="preserve"> Kota Bekasi</w:t>
      </w:r>
      <w:r w:rsidRPr="003E2DE7">
        <w:rPr>
          <w:rFonts w:asciiTheme="majorBidi" w:hAnsiTheme="majorBidi" w:cs="Times New Roman"/>
          <w:lang w:val="id-ID"/>
        </w:rPr>
        <w:t xml:space="preserve">, </w:t>
      </w:r>
      <w:r w:rsidRPr="003E2DE7">
        <w:rPr>
          <w:rFonts w:asciiTheme="majorBidi" w:hAnsiTheme="majorBidi" w:cs="Times New Roman"/>
        </w:rPr>
        <w:t>ISSN 1412-565 X</w:t>
      </w:r>
      <w:r>
        <w:rPr>
          <w:rFonts w:asciiTheme="majorBidi" w:hAnsiTheme="majorBidi" w:cs="Times New Roman"/>
          <w:lang w:val="id-ID"/>
        </w:rPr>
        <w:t>, h</w:t>
      </w:r>
      <w:r w:rsidRPr="003E2DE7">
        <w:rPr>
          <w:rFonts w:asciiTheme="majorBidi" w:hAnsiTheme="majorBidi" w:cs="Times New Roman"/>
          <w:lang w:val="id-ID"/>
        </w:rPr>
        <w:t>. 279.</w:t>
      </w:r>
    </w:p>
  </w:footnote>
  <w:footnote w:id="33">
    <w:p w:rsidR="00761EF5" w:rsidRDefault="00761EF5" w:rsidP="00FF33E0">
      <w:pPr>
        <w:pStyle w:val="FootnoteText"/>
        <w:ind w:firstLine="714"/>
        <w:jc w:val="both"/>
      </w:pPr>
      <w:r w:rsidRPr="003E2DE7">
        <w:rPr>
          <w:rFonts w:asciiTheme="majorBidi" w:hAnsiTheme="majorBidi" w:cs="Times New Roman"/>
          <w:vertAlign w:val="superscript"/>
        </w:rPr>
        <w:footnoteRef/>
      </w:r>
      <w:r w:rsidRPr="003E2DE7">
        <w:rPr>
          <w:rFonts w:asciiTheme="majorBidi" w:hAnsiTheme="majorBidi" w:cs="Times New Roman"/>
        </w:rPr>
        <w:t xml:space="preserve"> </w:t>
      </w:r>
      <w:proofErr w:type="gramStart"/>
      <w:r w:rsidRPr="003E2DE7">
        <w:rPr>
          <w:rFonts w:asciiTheme="majorBidi" w:hAnsiTheme="majorBidi" w:cs="Times New Roman"/>
          <w:i/>
          <w:iCs/>
        </w:rPr>
        <w:t>Ibid</w:t>
      </w:r>
      <w:r>
        <w:rPr>
          <w:rFonts w:asciiTheme="majorBidi" w:hAnsiTheme="majorBidi" w:cs="Times New Roman"/>
        </w:rPr>
        <w:t>.,</w:t>
      </w:r>
      <w:proofErr w:type="gramEnd"/>
      <w:r>
        <w:rPr>
          <w:rFonts w:asciiTheme="majorBidi" w:hAnsiTheme="majorBidi" w:cs="Times New Roman"/>
        </w:rPr>
        <w:t xml:space="preserve"> h</w:t>
      </w:r>
      <w:r w:rsidRPr="003E2DE7">
        <w:rPr>
          <w:rFonts w:asciiTheme="majorBidi" w:hAnsiTheme="majorBidi" w:cs="Times New Roman"/>
        </w:rPr>
        <w:t>. 281.</w:t>
      </w:r>
    </w:p>
  </w:footnote>
  <w:footnote w:id="34">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lang w:val="id-ID"/>
        </w:rPr>
        <w:t xml:space="preserve">Amrin,  </w:t>
      </w:r>
      <w:r w:rsidRPr="003E2DE7">
        <w:rPr>
          <w:rFonts w:asciiTheme="majorBidi" w:hAnsiTheme="majorBidi" w:cs="Times New Roman"/>
          <w:i/>
          <w:iCs/>
          <w:lang w:val="id-ID"/>
        </w:rPr>
        <w:t>Kinerja Pengawas Dalam Pelaksanaan Supervisi Akademik di Sekolah Dasar,  Studi Evaluasi di Sekolah Dasar Kabupaten Bengkulu Selatan</w:t>
      </w:r>
      <w:r>
        <w:rPr>
          <w:rFonts w:asciiTheme="majorBidi" w:hAnsiTheme="majorBidi" w:cs="Times New Roman"/>
          <w:lang w:val="id-ID"/>
        </w:rPr>
        <w:t>, Tesis,</w:t>
      </w:r>
      <w:r w:rsidRPr="003E2DE7">
        <w:rPr>
          <w:rFonts w:asciiTheme="majorBidi" w:hAnsiTheme="majorBidi" w:cs="Times New Roman"/>
          <w:lang w:val="id-ID"/>
        </w:rPr>
        <w:t xml:space="preserve"> (Bengkulu: U</w:t>
      </w:r>
      <w:r>
        <w:rPr>
          <w:rFonts w:asciiTheme="majorBidi" w:hAnsiTheme="majorBidi" w:cs="Times New Roman"/>
          <w:lang w:val="id-ID"/>
        </w:rPr>
        <w:t>niversitas Bengkulu , 2013), h</w:t>
      </w:r>
      <w:r w:rsidRPr="003E2DE7">
        <w:rPr>
          <w:rFonts w:asciiTheme="majorBidi" w:hAnsiTheme="majorBidi" w:cs="Times New Roman"/>
          <w:lang w:val="id-ID"/>
        </w:rPr>
        <w:t>. 18.</w:t>
      </w:r>
    </w:p>
  </w:footnote>
  <w:footnote w:id="35">
    <w:p w:rsidR="00761EF5" w:rsidRDefault="00761EF5" w:rsidP="00D729F4">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18.-19.</w:t>
      </w:r>
    </w:p>
  </w:footnote>
  <w:footnote w:id="36">
    <w:p w:rsidR="00761EF5" w:rsidRDefault="00761EF5" w:rsidP="00D729F4">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Pr>
          <w:rFonts w:asciiTheme="majorBidi" w:hAnsiTheme="majorBidi" w:cs="Times New Roman"/>
          <w:lang w:val="id-ID"/>
        </w:rPr>
        <w:t>Ibid., h</w:t>
      </w:r>
      <w:r w:rsidRPr="003E2DE7">
        <w:rPr>
          <w:rFonts w:asciiTheme="majorBidi" w:hAnsiTheme="majorBidi" w:cs="Times New Roman"/>
          <w:lang w:val="id-ID"/>
        </w:rPr>
        <w:t>. 19.</w:t>
      </w:r>
    </w:p>
  </w:footnote>
  <w:footnote w:id="37">
    <w:p w:rsidR="00761EF5" w:rsidRDefault="00761EF5" w:rsidP="0080601D">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Ibid., h. 19-20.</w:t>
      </w:r>
    </w:p>
  </w:footnote>
  <w:footnote w:id="38">
    <w:p w:rsidR="00761EF5" w:rsidRDefault="00761EF5" w:rsidP="0080601D">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lang w:val="id-ID"/>
        </w:rPr>
        <w:t xml:space="preserve">Amrin,  </w:t>
      </w:r>
      <w:r w:rsidRPr="003E2DE7">
        <w:rPr>
          <w:rFonts w:asciiTheme="majorBidi" w:hAnsiTheme="majorBidi" w:cs="Times New Roman"/>
          <w:i/>
          <w:iCs/>
          <w:lang w:val="id-ID"/>
        </w:rPr>
        <w:t>Kinerja Pengawas Dalam Pelaksanaan Supervisi Akademik di Sekolah Dasar,  Studi Evaluasi di Sekolah Dasar Kabupaten Bengkulu Selatan</w:t>
      </w:r>
      <w:r>
        <w:rPr>
          <w:rFonts w:asciiTheme="majorBidi" w:hAnsiTheme="majorBidi" w:cs="Times New Roman"/>
          <w:lang w:val="id-ID"/>
        </w:rPr>
        <w:t>, Tesis,</w:t>
      </w:r>
      <w:r w:rsidRPr="003E2DE7">
        <w:rPr>
          <w:rFonts w:asciiTheme="majorBidi" w:hAnsiTheme="majorBidi" w:cs="Times New Roman"/>
          <w:lang w:val="id-ID"/>
        </w:rPr>
        <w:t xml:space="preserve"> (Bengkulu: Universitas Bengkulu , 2013), h. 20.</w:t>
      </w:r>
    </w:p>
  </w:footnote>
  <w:footnote w:id="39">
    <w:p w:rsidR="00761EF5" w:rsidRDefault="00761EF5" w:rsidP="0080601D">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Ibid., h. 21.</w:t>
      </w:r>
    </w:p>
  </w:footnote>
  <w:footnote w:id="40">
    <w:p w:rsidR="00761EF5" w:rsidRDefault="00761EF5" w:rsidP="0080601D">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Asep Priatna, </w:t>
      </w:r>
      <w:r w:rsidRPr="003E2DE7">
        <w:rPr>
          <w:rStyle w:val="A2"/>
          <w:rFonts w:asciiTheme="majorBidi" w:hAnsiTheme="majorBidi" w:cs="Times New Roman"/>
          <w:i/>
          <w:iCs/>
        </w:rPr>
        <w:t>Pengaruh Kompetensi Terhadap Kinirje Pengawas Sekolah Dasar di Lingkungan Dinas Pendidikan</w:t>
      </w:r>
      <w:r w:rsidRPr="003E2DE7">
        <w:rPr>
          <w:rStyle w:val="A2"/>
          <w:rFonts w:asciiTheme="majorBidi" w:hAnsiTheme="majorBidi" w:cs="Times New Roman"/>
          <w:i/>
          <w:iCs/>
          <w:lang w:val="id-ID"/>
        </w:rPr>
        <w:t xml:space="preserve"> Kota Bekasi</w:t>
      </w:r>
      <w:r w:rsidRPr="003E2DE7">
        <w:rPr>
          <w:rFonts w:asciiTheme="majorBidi" w:hAnsiTheme="majorBidi" w:cs="Times New Roman"/>
          <w:lang w:val="id-ID"/>
        </w:rPr>
        <w:t xml:space="preserve">, </w:t>
      </w:r>
      <w:r w:rsidRPr="003E2DE7">
        <w:rPr>
          <w:rFonts w:asciiTheme="majorBidi" w:hAnsiTheme="majorBidi" w:cs="Times New Roman"/>
        </w:rPr>
        <w:t>ISSN 1412-565 X, h. 280-281.</w:t>
      </w:r>
    </w:p>
  </w:footnote>
  <w:footnote w:id="41">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Syamsul Hadi, </w:t>
      </w:r>
      <w:r w:rsidRPr="003E2DE7">
        <w:rPr>
          <w:rFonts w:asciiTheme="majorBidi" w:hAnsiTheme="majorBidi" w:cs="Times New Roman"/>
          <w:i/>
          <w:iCs/>
        </w:rPr>
        <w:t>Supervisi Manajerial</w:t>
      </w:r>
      <w:r w:rsidRPr="003E2DE7">
        <w:rPr>
          <w:rFonts w:asciiTheme="majorBidi" w:hAnsiTheme="majorBidi" w:cs="Times New Roman"/>
          <w:lang w:val="id-ID"/>
        </w:rPr>
        <w:t xml:space="preserve">, dalam </w:t>
      </w:r>
      <w:r w:rsidRPr="003E2DE7">
        <w:rPr>
          <w:rFonts w:asciiTheme="majorBidi" w:hAnsiTheme="majorBidi" w:cs="Times New Roman"/>
        </w:rPr>
        <w:t>gusipul70.files.wordpress.com/</w:t>
      </w:r>
      <w:r>
        <w:rPr>
          <w:rFonts w:asciiTheme="majorBidi" w:hAnsiTheme="majorBidi" w:cs="Times New Roman"/>
          <w:lang w:val="id-ID"/>
        </w:rPr>
        <w:t>-</w:t>
      </w:r>
      <w:r w:rsidRPr="003E2DE7">
        <w:rPr>
          <w:rFonts w:asciiTheme="majorBidi" w:hAnsiTheme="majorBidi" w:cs="Times New Roman"/>
        </w:rPr>
        <w:t>2012/11/supervisi-manajerial</w:t>
      </w:r>
      <w:r w:rsidRPr="003E2DE7">
        <w:rPr>
          <w:rFonts w:asciiTheme="majorBidi" w:hAnsiTheme="majorBidi" w:cs="Times New Roman"/>
          <w:lang w:val="id-ID"/>
        </w:rPr>
        <w:t>.</w:t>
      </w:r>
    </w:p>
  </w:footnote>
  <w:footnote w:id="42">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Lantip Diat Prasojo, </w:t>
      </w:r>
      <w:r w:rsidRPr="003E2DE7">
        <w:rPr>
          <w:rFonts w:asciiTheme="majorBidi" w:hAnsiTheme="majorBidi" w:cs="Times New Roman"/>
          <w:i/>
          <w:iCs/>
        </w:rPr>
        <w:t>Supervisi Pndidikan</w:t>
      </w:r>
      <w:r w:rsidRPr="003E2DE7">
        <w:rPr>
          <w:rFonts w:asciiTheme="majorBidi" w:hAnsiTheme="majorBidi" w:cs="Times New Roman"/>
        </w:rPr>
        <w:t>, (</w:t>
      </w:r>
      <w:proofErr w:type="gramStart"/>
      <w:r w:rsidRPr="003E2DE7">
        <w:rPr>
          <w:rFonts w:asciiTheme="majorBidi" w:hAnsiTheme="majorBidi" w:cs="Times New Roman"/>
        </w:rPr>
        <w:t>Yogyakarta :</w:t>
      </w:r>
      <w:proofErr w:type="gramEnd"/>
      <w:r w:rsidRPr="003E2DE7">
        <w:rPr>
          <w:rFonts w:asciiTheme="majorBidi" w:hAnsiTheme="majorBidi" w:cs="Times New Roman"/>
        </w:rPr>
        <w:t xml:space="preserve"> Gava Media, 2015), h.</w:t>
      </w:r>
      <w:r>
        <w:rPr>
          <w:rFonts w:asciiTheme="majorBidi" w:hAnsiTheme="majorBidi" w:cs="Times New Roman"/>
          <w:lang w:val="id-ID"/>
        </w:rPr>
        <w:t xml:space="preserve"> </w:t>
      </w:r>
      <w:r w:rsidRPr="003E2DE7">
        <w:rPr>
          <w:rFonts w:asciiTheme="majorBidi" w:hAnsiTheme="majorBidi" w:cs="Times New Roman"/>
        </w:rPr>
        <w:t>84</w:t>
      </w:r>
      <w:r>
        <w:rPr>
          <w:rFonts w:asciiTheme="majorBidi" w:hAnsiTheme="majorBidi" w:cs="Times New Roman"/>
          <w:lang w:val="id-ID"/>
        </w:rPr>
        <w:t>.</w:t>
      </w:r>
    </w:p>
  </w:footnote>
  <w:footnote w:id="43">
    <w:p w:rsidR="00761EF5" w:rsidRDefault="00761EF5" w:rsidP="00FF33E0">
      <w:pPr>
        <w:autoSpaceDE w:val="0"/>
        <w:autoSpaceDN w:val="0"/>
        <w:adjustRightInd w:val="0"/>
        <w:spacing w:after="0" w:line="240" w:lineRule="auto"/>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lang w:val="id-ID"/>
        </w:rPr>
        <w:t xml:space="preserve">Nana Sudjana, dkk, </w:t>
      </w:r>
      <w:r w:rsidRPr="003E2DE7">
        <w:rPr>
          <w:rFonts w:asciiTheme="majorBidi" w:hAnsiTheme="majorBidi" w:cs="Times New Roman"/>
          <w:i/>
          <w:iCs/>
          <w:sz w:val="20"/>
          <w:szCs w:val="20"/>
          <w:lang w:val="id-ID"/>
        </w:rPr>
        <w:t>Standar Mutu Pengawas</w:t>
      </w:r>
      <w:r w:rsidRPr="003E2DE7">
        <w:rPr>
          <w:rFonts w:asciiTheme="majorBidi" w:hAnsiTheme="majorBidi" w:cs="Times New Roman"/>
          <w:sz w:val="20"/>
          <w:szCs w:val="20"/>
          <w:lang w:val="id-ID"/>
        </w:rPr>
        <w:t>, ( Direktorat Jenderal Peningkatan Mutu Pendidik dan Tenaga Kependidikan Direktorat Tenaga Kependidikan: Departemen Pendidikan Nasional, 2006)</w:t>
      </w:r>
    </w:p>
  </w:footnote>
  <w:footnote w:id="44">
    <w:p w:rsidR="00761EF5" w:rsidRDefault="00761EF5" w:rsidP="0080601D">
      <w:pPr>
        <w:autoSpaceDE w:val="0"/>
        <w:autoSpaceDN w:val="0"/>
        <w:adjustRightInd w:val="0"/>
        <w:spacing w:after="0" w:line="240" w:lineRule="auto"/>
        <w:ind w:firstLine="720"/>
        <w:jc w:val="both"/>
      </w:pPr>
      <w:r w:rsidRPr="003E2DE7">
        <w:rPr>
          <w:rFonts w:asciiTheme="majorBidi" w:hAnsiTheme="majorBidi" w:cs="Times New Roman"/>
          <w:sz w:val="20"/>
          <w:szCs w:val="20"/>
          <w:vertAlign w:val="superscript"/>
          <w:lang w:val="id-ID"/>
        </w:rPr>
        <w:footnoteRef/>
      </w:r>
      <w:r w:rsidRPr="003E2DE7">
        <w:rPr>
          <w:rFonts w:asciiTheme="majorBidi" w:hAnsiTheme="majorBidi" w:cs="Times New Roman"/>
          <w:sz w:val="20"/>
          <w:szCs w:val="20"/>
          <w:lang w:val="id-ID"/>
        </w:rPr>
        <w:t xml:space="preserve"> </w:t>
      </w:r>
      <w:r w:rsidRPr="003E2DE7">
        <w:rPr>
          <w:rFonts w:asciiTheme="majorBidi" w:hAnsiTheme="majorBidi" w:cs="Times New Roman"/>
          <w:i/>
          <w:iCs/>
          <w:sz w:val="20"/>
          <w:szCs w:val="20"/>
          <w:lang w:val="id-ID"/>
        </w:rPr>
        <w:t>Panduan Kerja Pengawas Sekolah/Madrasah Pendidikan Dasar Dan Menengah</w:t>
      </w:r>
      <w:r w:rsidRPr="003E2DE7">
        <w:rPr>
          <w:rFonts w:asciiTheme="majorBidi" w:hAnsiTheme="majorBidi" w:cs="Times New Roman"/>
          <w:sz w:val="20"/>
          <w:szCs w:val="20"/>
          <w:lang w:val="id-ID"/>
        </w:rPr>
        <w:t xml:space="preserve"> (Direktorat Pembinaan Tenaga Kependidikan Pendidikan Dasar dan Menengah Direktorat Jenderal Guru dan Tenaga Kependidikan Kementerian Pendidikan dan Kebudayaan, 2017), h. 5.</w:t>
      </w:r>
    </w:p>
  </w:footnote>
  <w:footnote w:id="45">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Pr>
          <w:rFonts w:asciiTheme="majorBidi" w:hAnsiTheme="majorBidi" w:cs="Times New Roman"/>
          <w:i/>
          <w:iCs/>
          <w:lang w:val="id-ID"/>
        </w:rPr>
        <w:t>Ibid.</w:t>
      </w:r>
      <w:r w:rsidRPr="003E2DE7">
        <w:rPr>
          <w:rFonts w:asciiTheme="majorBidi" w:hAnsiTheme="majorBidi" w:cs="Times New Roman"/>
          <w:lang w:val="id-ID"/>
        </w:rPr>
        <w:t>, h. 10.</w:t>
      </w:r>
      <w:r w:rsidRPr="003E2DE7">
        <w:rPr>
          <w:rFonts w:asciiTheme="majorBidi" w:hAnsiTheme="majorBidi" w:cs="Times New Roman"/>
        </w:rPr>
        <w:t xml:space="preserve"> </w:t>
      </w:r>
    </w:p>
  </w:footnote>
  <w:footnote w:id="46">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Direktorat Tenaga Kependidikan.</w:t>
      </w:r>
      <w:r w:rsidRPr="003E2DE7">
        <w:rPr>
          <w:rFonts w:asciiTheme="majorBidi" w:hAnsiTheme="majorBidi" w:cs="Times New Roman"/>
          <w:lang w:val="id-ID"/>
        </w:rPr>
        <w:t xml:space="preserve"> </w:t>
      </w:r>
      <w:proofErr w:type="gramStart"/>
      <w:r w:rsidRPr="003E2DE7">
        <w:rPr>
          <w:rFonts w:asciiTheme="majorBidi" w:hAnsiTheme="majorBidi" w:cs="Times New Roman"/>
          <w:i/>
          <w:iCs/>
        </w:rPr>
        <w:t xml:space="preserve">Panduan Pelaksanaan Tugas Pengawas </w:t>
      </w:r>
      <w:r w:rsidRPr="003E2DE7">
        <w:rPr>
          <w:rFonts w:asciiTheme="majorBidi" w:hAnsiTheme="majorBidi" w:cs="Times New Roman"/>
          <w:i/>
          <w:iCs/>
          <w:lang w:val="id-ID"/>
        </w:rPr>
        <w:t>s</w:t>
      </w:r>
      <w:r w:rsidRPr="003E2DE7">
        <w:rPr>
          <w:rFonts w:asciiTheme="majorBidi" w:hAnsiTheme="majorBidi" w:cs="Times New Roman"/>
          <w:i/>
          <w:iCs/>
        </w:rPr>
        <w:t>ekolah/Madrasah</w:t>
      </w:r>
      <w:r w:rsidRPr="003E2DE7">
        <w:rPr>
          <w:rFonts w:asciiTheme="majorBidi" w:hAnsiTheme="majorBidi" w:cs="Times New Roman"/>
        </w:rPr>
        <w:t>.</w:t>
      </w:r>
      <w:proofErr w:type="gramEnd"/>
      <w:r w:rsidRPr="003E2DE7">
        <w:rPr>
          <w:rFonts w:asciiTheme="majorBidi" w:hAnsiTheme="majorBidi" w:cs="Times New Roman"/>
        </w:rPr>
        <w:t xml:space="preserve"> </w:t>
      </w:r>
      <w:r w:rsidRPr="003E2DE7">
        <w:rPr>
          <w:rFonts w:asciiTheme="majorBidi" w:hAnsiTheme="majorBidi" w:cs="Times New Roman"/>
          <w:lang w:val="id-ID"/>
        </w:rPr>
        <w:t>(</w:t>
      </w:r>
      <w:r w:rsidRPr="003E2DE7">
        <w:rPr>
          <w:rFonts w:asciiTheme="majorBidi" w:hAnsiTheme="majorBidi" w:cs="Times New Roman"/>
        </w:rPr>
        <w:t>Jakarta: Depdiknas.</w:t>
      </w:r>
      <w:r w:rsidRPr="003E2DE7">
        <w:rPr>
          <w:rFonts w:asciiTheme="majorBidi" w:hAnsiTheme="majorBidi" w:cs="Times New Roman"/>
          <w:lang w:val="id-ID"/>
        </w:rPr>
        <w:t xml:space="preserve"> 2009)</w:t>
      </w:r>
    </w:p>
  </w:footnote>
  <w:footnote w:id="47">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Imron</w:t>
      </w:r>
      <w:r w:rsidRPr="003E2DE7">
        <w:rPr>
          <w:rFonts w:asciiTheme="majorBidi" w:hAnsiTheme="majorBidi" w:cs="Times New Roman"/>
          <w:lang w:val="id-ID"/>
        </w:rPr>
        <w:t>, A.</w:t>
      </w:r>
      <w:r>
        <w:rPr>
          <w:rFonts w:asciiTheme="majorBidi" w:hAnsiTheme="majorBidi" w:cs="Times New Roman"/>
          <w:lang w:val="id-ID"/>
        </w:rPr>
        <w:t>,</w:t>
      </w:r>
      <w:r w:rsidRPr="003E2DE7">
        <w:rPr>
          <w:rFonts w:asciiTheme="majorBidi" w:hAnsiTheme="majorBidi" w:cs="Times New Roman"/>
        </w:rPr>
        <w:t xml:space="preserve"> </w:t>
      </w:r>
      <w:r w:rsidRPr="002478C8">
        <w:rPr>
          <w:rFonts w:asciiTheme="majorBidi" w:hAnsiTheme="majorBidi" w:cs="Times New Roman"/>
          <w:i/>
          <w:iCs/>
        </w:rPr>
        <w:t>Manajemen Pendidikan: Substansi Inti dan Ekstensi</w:t>
      </w:r>
      <w:r>
        <w:rPr>
          <w:rFonts w:asciiTheme="majorBidi" w:hAnsiTheme="majorBidi" w:cs="Times New Roman"/>
          <w:lang w:val="id-ID"/>
        </w:rPr>
        <w:t>,</w:t>
      </w:r>
      <w:r w:rsidRPr="003E2DE7">
        <w:rPr>
          <w:rFonts w:asciiTheme="majorBidi" w:hAnsiTheme="majorBidi" w:cs="Times New Roman"/>
        </w:rPr>
        <w:t xml:space="preserve"> dalam Imron, A., </w:t>
      </w:r>
      <w:proofErr w:type="gramStart"/>
      <w:r w:rsidRPr="003E2DE7">
        <w:rPr>
          <w:rFonts w:asciiTheme="majorBidi" w:hAnsiTheme="majorBidi" w:cs="Times New Roman"/>
          <w:lang w:val="id-ID"/>
        </w:rPr>
        <w:t>dkk.,</w:t>
      </w:r>
      <w:proofErr w:type="gramEnd"/>
      <w:r w:rsidRPr="003E2DE7">
        <w:rPr>
          <w:rFonts w:asciiTheme="majorBidi" w:hAnsiTheme="majorBidi" w:cs="Times New Roman"/>
          <w:lang w:val="id-ID"/>
        </w:rPr>
        <w:t xml:space="preserve"> </w:t>
      </w:r>
      <w:r w:rsidRPr="003E2DE7">
        <w:rPr>
          <w:rFonts w:asciiTheme="majorBidi" w:hAnsiTheme="majorBidi" w:cs="Times New Roman"/>
        </w:rPr>
        <w:t xml:space="preserve">(Eds.), </w:t>
      </w:r>
      <w:r w:rsidRPr="003E2DE7">
        <w:rPr>
          <w:rFonts w:asciiTheme="majorBidi" w:hAnsiTheme="majorBidi" w:cs="Times New Roman"/>
          <w:i/>
          <w:iCs/>
        </w:rPr>
        <w:t>Manajemen Pendidikan: Analisis Substantif dan Aplikasinya dalam Institusi Pendidikan</w:t>
      </w:r>
      <w:r w:rsidRPr="003E2DE7">
        <w:rPr>
          <w:rFonts w:asciiTheme="majorBidi" w:hAnsiTheme="majorBidi" w:cs="Times New Roman"/>
          <w:lang w:val="id-ID"/>
        </w:rPr>
        <w:t>.</w:t>
      </w:r>
      <w:r w:rsidRPr="003E2DE7">
        <w:rPr>
          <w:rFonts w:asciiTheme="majorBidi" w:hAnsiTheme="majorBidi" w:cs="Times New Roman"/>
        </w:rPr>
        <w:t xml:space="preserve"> </w:t>
      </w:r>
      <w:r w:rsidRPr="003E2DE7">
        <w:rPr>
          <w:rFonts w:asciiTheme="majorBidi" w:hAnsiTheme="majorBidi" w:cs="Times New Roman"/>
          <w:lang w:val="id-ID"/>
        </w:rPr>
        <w:t>(</w:t>
      </w:r>
      <w:r w:rsidRPr="003E2DE7">
        <w:rPr>
          <w:rFonts w:asciiTheme="majorBidi" w:hAnsiTheme="majorBidi" w:cs="Times New Roman"/>
        </w:rPr>
        <w:t>Malang: Universitas Negeri Malang</w:t>
      </w:r>
      <w:r>
        <w:rPr>
          <w:rFonts w:asciiTheme="majorBidi" w:hAnsiTheme="majorBidi" w:cs="Times New Roman"/>
          <w:lang w:val="id-ID"/>
        </w:rPr>
        <w:t>. 2003), h</w:t>
      </w:r>
      <w:r w:rsidRPr="003E2DE7">
        <w:rPr>
          <w:rFonts w:asciiTheme="majorBidi" w:hAnsiTheme="majorBidi" w:cs="Times New Roman"/>
          <w:lang w:val="id-ID"/>
        </w:rPr>
        <w:t>. 3-14.</w:t>
      </w:r>
    </w:p>
  </w:footnote>
  <w:footnote w:id="48">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Piet A. Sahertian, </w:t>
      </w:r>
      <w:r w:rsidRPr="003E2DE7">
        <w:rPr>
          <w:rFonts w:asciiTheme="majorBidi" w:hAnsiTheme="majorBidi" w:cs="Times New Roman"/>
          <w:i/>
          <w:iCs/>
        </w:rPr>
        <w:t xml:space="preserve">Konsep Dasar &amp; Teknik Supervisi Pendidikan dalam Rangka Pengembangan Sumber Daya Manusia, </w:t>
      </w:r>
      <w:r w:rsidRPr="003E2DE7">
        <w:rPr>
          <w:rFonts w:asciiTheme="majorBidi" w:hAnsiTheme="majorBidi" w:cs="Times New Roman"/>
        </w:rPr>
        <w:t>(J</w:t>
      </w:r>
      <w:r>
        <w:rPr>
          <w:rFonts w:asciiTheme="majorBidi" w:hAnsiTheme="majorBidi" w:cs="Times New Roman"/>
        </w:rPr>
        <w:t>akarta: Rineka Cipta, 2008), h</w:t>
      </w:r>
      <w:r w:rsidRPr="003E2DE7">
        <w:rPr>
          <w:rFonts w:asciiTheme="majorBidi" w:hAnsiTheme="majorBidi" w:cs="Times New Roman"/>
        </w:rPr>
        <w:t>. 46.</w:t>
      </w:r>
    </w:p>
  </w:footnote>
  <w:footnote w:id="49">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proofErr w:type="gramStart"/>
      <w:r w:rsidRPr="003E2DE7">
        <w:rPr>
          <w:rFonts w:asciiTheme="majorBidi" w:hAnsiTheme="majorBidi" w:cs="Times New Roman"/>
          <w:i/>
          <w:iCs/>
        </w:rPr>
        <w:t>Ibid</w:t>
      </w:r>
      <w:r w:rsidRPr="003E2DE7">
        <w:rPr>
          <w:rFonts w:asciiTheme="majorBidi" w:hAnsiTheme="majorBidi" w:cs="Times New Roman"/>
        </w:rPr>
        <w:t>.,</w:t>
      </w:r>
      <w:proofErr w:type="gramEnd"/>
      <w:r w:rsidRPr="003E2DE7">
        <w:rPr>
          <w:rFonts w:asciiTheme="majorBidi" w:hAnsiTheme="majorBidi" w:cs="Times New Roman"/>
        </w:rPr>
        <w:t xml:space="preserve"> h, 48.</w:t>
      </w:r>
    </w:p>
  </w:footnote>
  <w:footnote w:id="50">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proofErr w:type="gramStart"/>
      <w:r w:rsidRPr="003E2DE7">
        <w:rPr>
          <w:rFonts w:asciiTheme="majorBidi" w:hAnsiTheme="majorBidi" w:cs="Times New Roman"/>
          <w:i/>
          <w:iCs/>
        </w:rPr>
        <w:t>Ibid</w:t>
      </w:r>
      <w:r w:rsidRPr="003E2DE7">
        <w:rPr>
          <w:rFonts w:asciiTheme="majorBidi" w:hAnsiTheme="majorBidi" w:cs="Times New Roman"/>
        </w:rPr>
        <w:t>.,</w:t>
      </w:r>
      <w:proofErr w:type="gramEnd"/>
      <w:r w:rsidRPr="003E2DE7">
        <w:rPr>
          <w:rFonts w:asciiTheme="majorBidi" w:hAnsiTheme="majorBidi" w:cs="Times New Roman"/>
        </w:rPr>
        <w:t xml:space="preserve"> h. 49-50.</w:t>
      </w:r>
    </w:p>
  </w:footnote>
  <w:footnote w:id="51">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rPr>
        <w:t xml:space="preserve">Lantip Diat Prasojo, </w:t>
      </w:r>
      <w:r w:rsidRPr="003E2DE7">
        <w:rPr>
          <w:rFonts w:asciiTheme="majorBidi" w:hAnsiTheme="majorBidi" w:cs="Times New Roman"/>
          <w:i/>
          <w:iCs/>
        </w:rPr>
        <w:t>Supervisi Pndidikan</w:t>
      </w:r>
      <w:r w:rsidRPr="003E2DE7">
        <w:rPr>
          <w:rFonts w:asciiTheme="majorBidi" w:hAnsiTheme="majorBidi" w:cs="Times New Roman"/>
        </w:rPr>
        <w:t>, (</w:t>
      </w:r>
      <w:proofErr w:type="gramStart"/>
      <w:r w:rsidRPr="003E2DE7">
        <w:rPr>
          <w:rFonts w:asciiTheme="majorBidi" w:hAnsiTheme="majorBidi" w:cs="Times New Roman"/>
        </w:rPr>
        <w:t>Yogyakarta :</w:t>
      </w:r>
      <w:proofErr w:type="gramEnd"/>
      <w:r w:rsidRPr="003E2DE7">
        <w:rPr>
          <w:rFonts w:asciiTheme="majorBidi" w:hAnsiTheme="majorBidi" w:cs="Times New Roman"/>
        </w:rPr>
        <w:t xml:space="preserve"> Gava Media, 2015), h</w:t>
      </w:r>
      <w:r w:rsidRPr="003E2DE7">
        <w:rPr>
          <w:rFonts w:asciiTheme="majorBidi" w:hAnsiTheme="majorBidi" w:cs="Times New Roman"/>
          <w:lang w:val="id-ID"/>
        </w:rPr>
        <w:t xml:space="preserve">. </w:t>
      </w:r>
      <w:r>
        <w:rPr>
          <w:rFonts w:asciiTheme="majorBidi" w:hAnsiTheme="majorBidi" w:cs="Times New Roman"/>
          <w:lang w:val="id-ID"/>
        </w:rPr>
        <w:t>40.</w:t>
      </w:r>
    </w:p>
  </w:footnote>
  <w:footnote w:id="52">
    <w:p w:rsidR="00761EF5" w:rsidRDefault="00761EF5" w:rsidP="002478C8">
      <w:pPr>
        <w:ind w:firstLine="714"/>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Syamsul Hadi, </w:t>
      </w:r>
      <w:r w:rsidRPr="003E2DE7">
        <w:rPr>
          <w:rFonts w:asciiTheme="majorBidi" w:hAnsiTheme="majorBidi" w:cs="Times New Roman"/>
          <w:i/>
          <w:iCs/>
          <w:sz w:val="20"/>
          <w:szCs w:val="20"/>
        </w:rPr>
        <w:t>Supervisi Manajerial</w:t>
      </w:r>
      <w:r w:rsidRPr="003E2DE7">
        <w:rPr>
          <w:rFonts w:asciiTheme="majorBidi" w:hAnsiTheme="majorBidi" w:cs="Times New Roman"/>
          <w:sz w:val="20"/>
          <w:szCs w:val="20"/>
          <w:lang w:val="id-ID"/>
        </w:rPr>
        <w:t xml:space="preserve">, dalam </w:t>
      </w:r>
      <w:r w:rsidRPr="003E2DE7">
        <w:rPr>
          <w:rFonts w:asciiTheme="majorBidi" w:hAnsiTheme="majorBidi" w:cs="Times New Roman"/>
          <w:sz w:val="20"/>
          <w:szCs w:val="20"/>
        </w:rPr>
        <w:t>gusipul70.files.wordpress.</w:t>
      </w:r>
      <w:r>
        <w:rPr>
          <w:rFonts w:asciiTheme="majorBidi" w:hAnsiTheme="majorBidi" w:cs="Times New Roman"/>
          <w:sz w:val="20"/>
          <w:szCs w:val="20"/>
          <w:lang w:val="id-ID"/>
        </w:rPr>
        <w:t>-</w:t>
      </w:r>
      <w:r w:rsidRPr="003E2DE7">
        <w:rPr>
          <w:rFonts w:asciiTheme="majorBidi" w:hAnsiTheme="majorBidi" w:cs="Times New Roman"/>
          <w:sz w:val="20"/>
          <w:szCs w:val="20"/>
        </w:rPr>
        <w:t>com/2012/11/supervisi-manajerial</w:t>
      </w:r>
      <w:r w:rsidRPr="003E2DE7">
        <w:rPr>
          <w:rFonts w:asciiTheme="majorBidi" w:hAnsiTheme="majorBidi" w:cs="Times New Roman"/>
          <w:sz w:val="20"/>
          <w:szCs w:val="20"/>
          <w:lang w:val="id-ID"/>
        </w:rPr>
        <w:t>.</w:t>
      </w:r>
    </w:p>
  </w:footnote>
  <w:footnote w:id="53">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rPr>
        <w:t>Ibid</w:t>
      </w:r>
      <w:r w:rsidRPr="003E2DE7">
        <w:rPr>
          <w:rFonts w:asciiTheme="majorBidi" w:hAnsiTheme="majorBidi" w:cs="Times New Roman"/>
        </w:rPr>
        <w:t>, h.86</w:t>
      </w:r>
    </w:p>
  </w:footnote>
  <w:footnote w:id="54">
    <w:p w:rsidR="00761EF5" w:rsidRDefault="00761EF5" w:rsidP="00FF33E0">
      <w:pPr>
        <w:pStyle w:val="FootnoteText"/>
        <w:ind w:firstLine="714"/>
        <w:jc w:val="both"/>
      </w:pPr>
      <w:r w:rsidRPr="003E2DE7">
        <w:rPr>
          <w:rStyle w:val="FootnoteReference"/>
          <w:rFonts w:asciiTheme="majorBidi" w:hAnsiTheme="majorBidi"/>
        </w:rPr>
        <w:footnoteRef/>
      </w:r>
      <w:r w:rsidRPr="003E2DE7">
        <w:rPr>
          <w:rFonts w:asciiTheme="majorBidi" w:hAnsiTheme="majorBidi" w:cs="Times New Roman"/>
        </w:rPr>
        <w:t xml:space="preserve"> Syamsul Hadi, </w:t>
      </w:r>
      <w:r w:rsidRPr="003E2DE7">
        <w:rPr>
          <w:rFonts w:asciiTheme="majorBidi" w:hAnsiTheme="majorBidi" w:cs="Times New Roman"/>
          <w:i/>
          <w:iCs/>
        </w:rPr>
        <w:t>Supervisi Manajerial</w:t>
      </w:r>
      <w:r w:rsidRPr="003E2DE7">
        <w:rPr>
          <w:rFonts w:asciiTheme="majorBidi" w:hAnsiTheme="majorBidi" w:cs="Times New Roman"/>
          <w:lang w:val="id-ID"/>
        </w:rPr>
        <w:t xml:space="preserve">, dalam </w:t>
      </w:r>
      <w:r w:rsidRPr="003E2DE7">
        <w:rPr>
          <w:rFonts w:asciiTheme="majorBidi" w:hAnsiTheme="majorBidi" w:cs="Times New Roman"/>
        </w:rPr>
        <w:t>gusipul70.files.wordpress.com/2012</w:t>
      </w:r>
      <w:r>
        <w:rPr>
          <w:rFonts w:asciiTheme="majorBidi" w:hAnsiTheme="majorBidi" w:cs="Times New Roman"/>
        </w:rPr>
        <w:t>-</w:t>
      </w:r>
      <w:r w:rsidRPr="003E2DE7">
        <w:rPr>
          <w:rFonts w:asciiTheme="majorBidi" w:hAnsiTheme="majorBidi" w:cs="Times New Roman"/>
        </w:rPr>
        <w:t>/11/supervisi-manajerial</w:t>
      </w:r>
      <w:r w:rsidRPr="003E2DE7">
        <w:rPr>
          <w:rFonts w:asciiTheme="majorBidi" w:hAnsiTheme="majorBidi" w:cs="Times New Roman"/>
          <w:lang w:val="id-ID"/>
        </w:rPr>
        <w:t>.</w:t>
      </w:r>
    </w:p>
  </w:footnote>
  <w:footnote w:id="55">
    <w:p w:rsidR="00761EF5" w:rsidRDefault="00761EF5" w:rsidP="00FF33E0">
      <w:pPr>
        <w:pStyle w:val="Default"/>
        <w:ind w:firstLine="714"/>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i/>
          <w:iCs/>
          <w:sz w:val="20"/>
          <w:szCs w:val="20"/>
        </w:rPr>
        <w:t>http://www.artikata.com/arti-360090-pembinaan.html</w:t>
      </w:r>
      <w:r w:rsidRPr="003E2DE7">
        <w:rPr>
          <w:rFonts w:asciiTheme="majorBidi" w:hAnsiTheme="majorBidi" w:cs="Times New Roman"/>
          <w:sz w:val="20"/>
          <w:szCs w:val="20"/>
        </w:rPr>
        <w:t xml:space="preserve">, diakses 18 Januari 2016.  </w:t>
      </w:r>
    </w:p>
  </w:footnote>
  <w:footnote w:id="56">
    <w:p w:rsidR="00761EF5" w:rsidRDefault="00761EF5" w:rsidP="00FF33E0">
      <w:pPr>
        <w:pStyle w:val="Default"/>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rPr>
        <w:t xml:space="preserve">Simanjuntak, B., I. L Pasaribu, </w:t>
      </w:r>
      <w:r w:rsidRPr="003E2DE7">
        <w:rPr>
          <w:rFonts w:asciiTheme="majorBidi" w:hAnsiTheme="majorBidi" w:cs="Times New Roman"/>
          <w:i/>
          <w:iCs/>
          <w:sz w:val="20"/>
          <w:szCs w:val="20"/>
        </w:rPr>
        <w:t xml:space="preserve">Membina dan Mengembangkan GenerasiMuda, </w:t>
      </w:r>
      <w:r>
        <w:rPr>
          <w:rFonts w:asciiTheme="majorBidi" w:hAnsiTheme="majorBidi" w:cs="Times New Roman"/>
          <w:sz w:val="20"/>
          <w:szCs w:val="20"/>
        </w:rPr>
        <w:t>(Bandung: Tarsito, 1990), h</w:t>
      </w:r>
      <w:r w:rsidRPr="003E2DE7">
        <w:rPr>
          <w:rFonts w:asciiTheme="majorBidi" w:hAnsiTheme="majorBidi" w:cs="Times New Roman"/>
          <w:sz w:val="20"/>
          <w:szCs w:val="20"/>
        </w:rPr>
        <w:t xml:space="preserve">. 84.  </w:t>
      </w:r>
    </w:p>
  </w:footnote>
  <w:footnote w:id="57">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Mangun Hardjana, </w:t>
      </w:r>
      <w:r w:rsidRPr="003E2DE7">
        <w:rPr>
          <w:rFonts w:asciiTheme="majorBidi" w:hAnsiTheme="majorBidi" w:cs="Times New Roman"/>
          <w:i/>
          <w:iCs/>
        </w:rPr>
        <w:t>Pembinaan, Arti dan Metodenya</w:t>
      </w:r>
      <w:r w:rsidRPr="003E2DE7">
        <w:rPr>
          <w:rFonts w:asciiTheme="majorBidi" w:hAnsiTheme="majorBidi" w:cs="Times New Roman"/>
        </w:rPr>
        <w:t>,</w:t>
      </w:r>
      <w:r>
        <w:rPr>
          <w:rFonts w:asciiTheme="majorBidi" w:hAnsiTheme="majorBidi" w:cs="Times New Roman"/>
        </w:rPr>
        <w:t xml:space="preserve"> (Yogyakarta</w:t>
      </w:r>
      <w:proofErr w:type="gramStart"/>
      <w:r>
        <w:rPr>
          <w:rFonts w:asciiTheme="majorBidi" w:hAnsiTheme="majorBidi" w:cs="Times New Roman"/>
        </w:rPr>
        <w:t>:Kanimus</w:t>
      </w:r>
      <w:proofErr w:type="gramEnd"/>
      <w:r>
        <w:rPr>
          <w:rFonts w:asciiTheme="majorBidi" w:hAnsiTheme="majorBidi" w:cs="Times New Roman"/>
        </w:rPr>
        <w:t>, 1986), h</w:t>
      </w:r>
      <w:r w:rsidRPr="003E2DE7">
        <w:rPr>
          <w:rFonts w:asciiTheme="majorBidi" w:hAnsiTheme="majorBidi" w:cs="Times New Roman"/>
        </w:rPr>
        <w:t xml:space="preserve">. 17.  </w:t>
      </w:r>
    </w:p>
  </w:footnote>
  <w:footnote w:id="58">
    <w:p w:rsidR="00761EF5" w:rsidRDefault="00761EF5" w:rsidP="002478C8">
      <w:pPr>
        <w:pStyle w:val="FootnoteText"/>
        <w:ind w:firstLine="720"/>
        <w:jc w:val="both"/>
      </w:pPr>
      <w:r>
        <w:rPr>
          <w:rStyle w:val="FootnoteReference"/>
        </w:rPr>
        <w:footnoteRef/>
      </w:r>
      <w:r>
        <w:t xml:space="preserve"> </w:t>
      </w:r>
      <w:r w:rsidRPr="00432E60">
        <w:rPr>
          <w:rFonts w:ascii="Times New Roman" w:hAnsi="Times New Roman" w:cs="Times New Roman"/>
          <w:lang w:val="id-ID"/>
        </w:rPr>
        <w:t>bukharistyle.blogspot.com</w:t>
      </w:r>
      <w:r>
        <w:rPr>
          <w:rFonts w:ascii="Times New Roman" w:hAnsi="Times New Roman" w:cs="Times New Roman"/>
        </w:rPr>
        <w:t>/pembinaan/</w:t>
      </w:r>
      <w:r w:rsidRPr="00432E60">
        <w:rPr>
          <w:rFonts w:ascii="Times New Roman" w:hAnsi="Times New Roman" w:cs="Times New Roman"/>
          <w:lang w:val="id-ID"/>
        </w:rPr>
        <w:t xml:space="preserve"> </w:t>
      </w:r>
      <w:r>
        <w:rPr>
          <w:rFonts w:ascii="Times New Roman" w:hAnsi="Times New Roman" w:cs="Times New Roman"/>
        </w:rPr>
        <w:t>diakses pada 13/07/</w:t>
      </w:r>
      <w:r w:rsidRPr="00432E60">
        <w:rPr>
          <w:rFonts w:ascii="Times New Roman" w:hAnsi="Times New Roman" w:cs="Times New Roman"/>
          <w:lang w:val="id-ID"/>
        </w:rPr>
        <w:t>201</w:t>
      </w:r>
      <w:r>
        <w:rPr>
          <w:rFonts w:ascii="Times New Roman" w:hAnsi="Times New Roman" w:cs="Times New Roman"/>
        </w:rPr>
        <w:t>9.</w:t>
      </w:r>
    </w:p>
  </w:footnote>
  <w:footnote w:id="59">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5.</w:t>
      </w:r>
    </w:p>
  </w:footnote>
  <w:footnote w:id="60">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Dadang Suhardan, </w:t>
      </w:r>
      <w:r w:rsidRPr="003E2DE7">
        <w:rPr>
          <w:rFonts w:asciiTheme="majorBidi" w:hAnsiTheme="majorBidi" w:cs="Times New Roman"/>
          <w:i/>
          <w:iCs/>
          <w:lang w:val="id-ID"/>
        </w:rPr>
        <w:t xml:space="preserve">Supervisi Profesional, Layanan dalam Meningkatkan Mutu Pembelajaran di Era Otonomi Daerah, </w:t>
      </w:r>
      <w:r>
        <w:rPr>
          <w:rFonts w:asciiTheme="majorBidi" w:hAnsiTheme="majorBidi" w:cs="Times New Roman"/>
          <w:lang w:val="id-ID"/>
        </w:rPr>
        <w:t>(Bandung: Alfabeta, 2010), h</w:t>
      </w:r>
      <w:r w:rsidRPr="003E2DE7">
        <w:rPr>
          <w:rFonts w:asciiTheme="majorBidi" w:hAnsiTheme="majorBidi" w:cs="Times New Roman"/>
          <w:lang w:val="id-ID"/>
        </w:rPr>
        <w:t>. 84.</w:t>
      </w:r>
    </w:p>
  </w:footnote>
  <w:footnote w:id="61">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color w:val="000000"/>
          <w:lang w:val="id-ID"/>
        </w:rPr>
        <w:t>Undang-undang Republik Indonesia Nomor 14 tahun 2005 Tentang Guru dan Dosen</w:t>
      </w:r>
      <w:r>
        <w:rPr>
          <w:rFonts w:asciiTheme="majorBidi" w:hAnsiTheme="majorBidi" w:cs="Times New Roman"/>
          <w:lang w:val="id-ID"/>
        </w:rPr>
        <w:t>, h</w:t>
      </w:r>
      <w:r w:rsidRPr="003E2DE7">
        <w:rPr>
          <w:rFonts w:asciiTheme="majorBidi" w:hAnsiTheme="majorBidi" w:cs="Times New Roman"/>
          <w:lang w:val="id-ID"/>
        </w:rPr>
        <w:t>. 10-11.</w:t>
      </w:r>
    </w:p>
  </w:footnote>
  <w:footnote w:id="62">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xml:space="preserve">. 5. </w:t>
      </w:r>
    </w:p>
  </w:footnote>
  <w:footnote w:id="63">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Syafrudin Nurdin dan M. Basyiruddin Usman, </w:t>
      </w:r>
      <w:r w:rsidRPr="003E2DE7">
        <w:rPr>
          <w:rFonts w:asciiTheme="majorBidi" w:hAnsiTheme="majorBidi" w:cs="Times New Roman"/>
          <w:i/>
          <w:iCs/>
          <w:lang w:val="id-ID"/>
        </w:rPr>
        <w:t>Guru Profesonal dan lmplementasi Kurikulum</w:t>
      </w:r>
      <w:r w:rsidRPr="003E2DE7">
        <w:rPr>
          <w:rFonts w:asciiTheme="majorBidi" w:hAnsiTheme="majorBidi" w:cs="Times New Roman"/>
          <w:lang w:val="id-ID"/>
        </w:rPr>
        <w:t>,</w:t>
      </w:r>
      <w:r>
        <w:rPr>
          <w:rFonts w:asciiTheme="majorBidi" w:hAnsiTheme="majorBidi" w:cs="Times New Roman"/>
          <w:lang w:val="id-ID"/>
        </w:rPr>
        <w:t xml:space="preserve"> 2002, h</w:t>
      </w:r>
      <w:r w:rsidRPr="003E2DE7">
        <w:rPr>
          <w:rFonts w:asciiTheme="majorBidi" w:hAnsiTheme="majorBidi" w:cs="Times New Roman"/>
          <w:lang w:val="id-ID"/>
        </w:rPr>
        <w:t>. 80.</w:t>
      </w:r>
    </w:p>
  </w:footnote>
  <w:footnote w:id="64">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color w:val="000000"/>
          <w:lang w:val="id-ID"/>
        </w:rPr>
        <w:t>Undang-undang Republik Indonesia Nomor 14 tahun 2005 Tentang Guru dan Dosen</w:t>
      </w:r>
      <w:r>
        <w:rPr>
          <w:rFonts w:asciiTheme="majorBidi" w:hAnsiTheme="majorBidi" w:cs="Times New Roman"/>
          <w:lang w:val="id-ID"/>
        </w:rPr>
        <w:t>, h</w:t>
      </w:r>
      <w:r w:rsidRPr="003E2DE7">
        <w:rPr>
          <w:rFonts w:asciiTheme="majorBidi" w:hAnsiTheme="majorBidi" w:cs="Times New Roman"/>
          <w:lang w:val="id-ID"/>
        </w:rPr>
        <w:t>. 3.</w:t>
      </w:r>
    </w:p>
  </w:footnote>
  <w:footnote w:id="65">
    <w:p w:rsidR="00761EF5" w:rsidRDefault="00761EF5" w:rsidP="00FF33E0">
      <w:pPr>
        <w:pStyle w:val="Default"/>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rPr>
        <w:t xml:space="preserve">Peter Salim &amp; Yeni Salim, </w:t>
      </w:r>
      <w:r w:rsidRPr="003E2DE7">
        <w:rPr>
          <w:rFonts w:asciiTheme="majorBidi" w:hAnsiTheme="majorBidi" w:cs="Times New Roman"/>
          <w:i/>
          <w:iCs/>
          <w:sz w:val="20"/>
          <w:szCs w:val="20"/>
        </w:rPr>
        <w:t xml:space="preserve">Kamus Bahasa Indonesia Kontemporer, </w:t>
      </w:r>
      <w:r w:rsidRPr="003E2DE7">
        <w:rPr>
          <w:rFonts w:asciiTheme="majorBidi" w:hAnsiTheme="majorBidi" w:cs="Times New Roman"/>
          <w:sz w:val="20"/>
          <w:szCs w:val="20"/>
        </w:rPr>
        <w:t>(Ja</w:t>
      </w:r>
      <w:r>
        <w:rPr>
          <w:rFonts w:asciiTheme="majorBidi" w:hAnsiTheme="majorBidi" w:cs="Times New Roman"/>
          <w:sz w:val="20"/>
          <w:szCs w:val="20"/>
        </w:rPr>
        <w:t>karta : Modern Press, 1995), h</w:t>
      </w:r>
      <w:r w:rsidRPr="003E2DE7">
        <w:rPr>
          <w:rFonts w:asciiTheme="majorBidi" w:hAnsiTheme="majorBidi" w:cs="Times New Roman"/>
          <w:sz w:val="20"/>
          <w:szCs w:val="20"/>
        </w:rPr>
        <w:t xml:space="preserve">. 160.  </w:t>
      </w:r>
    </w:p>
  </w:footnote>
  <w:footnote w:id="66">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Pendidikan dan Kebudayaan, 2017), h. 5</w:t>
      </w:r>
      <w:r>
        <w:rPr>
          <w:rFonts w:asciiTheme="majorBidi" w:hAnsiTheme="majorBidi" w:cs="Times New Roman"/>
          <w:lang w:val="id-ID"/>
        </w:rPr>
        <w:t>.</w:t>
      </w:r>
    </w:p>
  </w:footnote>
  <w:footnote w:id="67">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Peraturan Menteri Pendidikan Nasional Republik Indonesia Nomor 13 Tahun 2007 </w:t>
      </w:r>
      <w:r w:rsidRPr="003E2DE7">
        <w:rPr>
          <w:rFonts w:asciiTheme="majorBidi" w:hAnsiTheme="majorBidi" w:cs="Times New Roman"/>
          <w:i/>
          <w:iCs/>
          <w:lang w:val="id-ID"/>
        </w:rPr>
        <w:t>Tentang Standar Kepala Sekolah/Madrasah</w:t>
      </w:r>
      <w:r>
        <w:rPr>
          <w:rFonts w:asciiTheme="majorBidi" w:hAnsiTheme="majorBidi" w:cs="Times New Roman"/>
          <w:lang w:val="id-ID"/>
        </w:rPr>
        <w:t>, h</w:t>
      </w:r>
      <w:r w:rsidRPr="003E2DE7">
        <w:rPr>
          <w:rFonts w:asciiTheme="majorBidi" w:hAnsiTheme="majorBidi" w:cs="Times New Roman"/>
          <w:lang w:val="id-ID"/>
        </w:rPr>
        <w:t>. 6-7.</w:t>
      </w:r>
    </w:p>
  </w:footnote>
  <w:footnote w:id="68">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lang w:val="id-ID"/>
        </w:rPr>
        <w:t xml:space="preserve">Peraturan Menteri Pendidikan Nasional Republik Indonesia Nomor 13 Tahun 2007 </w:t>
      </w:r>
      <w:r w:rsidRPr="003E2DE7">
        <w:rPr>
          <w:rFonts w:asciiTheme="majorBidi" w:hAnsiTheme="majorBidi" w:cs="Times New Roman"/>
          <w:i/>
          <w:iCs/>
          <w:lang w:val="id-ID"/>
        </w:rPr>
        <w:t>Tentang Standar Kepala Sekolah/Madrasah</w:t>
      </w:r>
      <w:r>
        <w:rPr>
          <w:rFonts w:asciiTheme="majorBidi" w:hAnsiTheme="majorBidi" w:cs="Times New Roman"/>
          <w:lang w:val="id-ID"/>
        </w:rPr>
        <w:t>, h</w:t>
      </w:r>
      <w:r w:rsidRPr="003E2DE7">
        <w:rPr>
          <w:rFonts w:asciiTheme="majorBidi" w:hAnsiTheme="majorBidi" w:cs="Times New Roman"/>
          <w:lang w:val="id-ID"/>
        </w:rPr>
        <w:t>. 8-10.</w:t>
      </w:r>
    </w:p>
  </w:footnote>
  <w:footnote w:id="69">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10.</w:t>
      </w:r>
    </w:p>
  </w:footnote>
  <w:footnote w:id="70">
    <w:p w:rsidR="00761EF5" w:rsidRDefault="00761EF5" w:rsidP="00FF33E0">
      <w:pPr>
        <w:autoSpaceDE w:val="0"/>
        <w:autoSpaceDN w:val="0"/>
        <w:adjustRightInd w:val="0"/>
        <w:spacing w:after="0"/>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Asep Suryana, </w:t>
      </w:r>
      <w:r w:rsidRPr="003E2DE7">
        <w:rPr>
          <w:rFonts w:asciiTheme="majorBidi" w:hAnsiTheme="majorBidi" w:cs="Times New Roman"/>
          <w:i/>
          <w:iCs/>
          <w:sz w:val="20"/>
          <w:szCs w:val="20"/>
        </w:rPr>
        <w:t>Strategi Monitoring Dan Evaluasi (Monev) Sistem Penjaminan Mutu Internal Sekolah</w:t>
      </w:r>
      <w:r w:rsidRPr="003E2DE7">
        <w:rPr>
          <w:rFonts w:asciiTheme="majorBidi" w:hAnsiTheme="majorBidi" w:cs="Times New Roman"/>
          <w:sz w:val="20"/>
          <w:szCs w:val="20"/>
        </w:rPr>
        <w:t>, 2010</w:t>
      </w:r>
    </w:p>
  </w:footnote>
  <w:footnote w:id="71">
    <w:p w:rsidR="00761EF5" w:rsidRDefault="00761EF5" w:rsidP="0080601D">
      <w:pPr>
        <w:autoSpaceDE w:val="0"/>
        <w:autoSpaceDN w:val="0"/>
        <w:adjustRightInd w:val="0"/>
        <w:spacing w:after="0"/>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Prof. Dr. J. Winardi, S.E, </w:t>
      </w:r>
      <w:r w:rsidRPr="003E2DE7">
        <w:rPr>
          <w:rFonts w:asciiTheme="majorBidi" w:hAnsiTheme="majorBidi" w:cs="Times New Roman"/>
          <w:i/>
          <w:iCs/>
          <w:sz w:val="20"/>
          <w:szCs w:val="20"/>
        </w:rPr>
        <w:t xml:space="preserve">Manajemen Prilaku Organisasi </w:t>
      </w:r>
      <w:r w:rsidRPr="003E2DE7">
        <w:rPr>
          <w:rFonts w:asciiTheme="majorBidi" w:hAnsiTheme="majorBidi" w:cs="Times New Roman"/>
          <w:sz w:val="20"/>
          <w:szCs w:val="20"/>
        </w:rPr>
        <w:t>(Jakarta:</w:t>
      </w:r>
      <w:r>
        <w:rPr>
          <w:rFonts w:asciiTheme="majorBidi" w:hAnsiTheme="majorBidi" w:cs="Times New Roman"/>
          <w:sz w:val="20"/>
          <w:szCs w:val="20"/>
          <w:lang w:val="id-ID"/>
        </w:rPr>
        <w:t xml:space="preserve"> </w:t>
      </w:r>
      <w:r w:rsidRPr="003E2DE7">
        <w:rPr>
          <w:rFonts w:asciiTheme="majorBidi" w:hAnsiTheme="majorBidi" w:cs="Times New Roman"/>
          <w:sz w:val="20"/>
          <w:szCs w:val="20"/>
        </w:rPr>
        <w:t>Prenada Media Group</w:t>
      </w:r>
      <w:proofErr w:type="gramStart"/>
      <w:r w:rsidRPr="003E2DE7">
        <w:rPr>
          <w:rFonts w:asciiTheme="majorBidi" w:hAnsiTheme="majorBidi" w:cs="Times New Roman"/>
          <w:sz w:val="20"/>
          <w:szCs w:val="20"/>
        </w:rPr>
        <w:t>,2014</w:t>
      </w:r>
      <w:proofErr w:type="gramEnd"/>
      <w:r w:rsidRPr="003E2DE7">
        <w:rPr>
          <w:rFonts w:asciiTheme="majorBidi" w:hAnsiTheme="majorBidi" w:cs="Times New Roman"/>
          <w:sz w:val="20"/>
          <w:szCs w:val="20"/>
        </w:rPr>
        <w:t>), h. 383.</w:t>
      </w:r>
    </w:p>
  </w:footnote>
  <w:footnote w:id="72">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Sabar Budi Raharjo, </w:t>
      </w:r>
      <w:r w:rsidRPr="003E2DE7">
        <w:rPr>
          <w:rFonts w:asciiTheme="majorBidi" w:hAnsiTheme="majorBidi" w:cs="Times New Roman"/>
          <w:i/>
          <w:iCs/>
          <w:lang w:val="id-ID"/>
        </w:rPr>
        <w:t>Kontribusi Delapan Standar Nasional Pendidikan Terhadap Pencapaian Prestasi Belajar</w:t>
      </w:r>
      <w:r w:rsidRPr="003E2DE7">
        <w:rPr>
          <w:rFonts w:asciiTheme="majorBidi" w:hAnsiTheme="majorBidi" w:cs="Times New Roman"/>
          <w:lang w:val="id-ID"/>
        </w:rPr>
        <w:t xml:space="preserve">, (Jurnal Pendidikan dan Kebudayaan, Vol. </w:t>
      </w:r>
      <w:r>
        <w:rPr>
          <w:rFonts w:asciiTheme="majorBidi" w:hAnsiTheme="majorBidi" w:cs="Times New Roman"/>
          <w:lang w:val="id-ID"/>
        </w:rPr>
        <w:t>20, Nomor 4, Desember 2014), h</w:t>
      </w:r>
      <w:r w:rsidRPr="003E2DE7">
        <w:rPr>
          <w:rFonts w:asciiTheme="majorBidi" w:hAnsiTheme="majorBidi" w:cs="Times New Roman"/>
          <w:lang w:val="id-ID"/>
        </w:rPr>
        <w:t>. 472.</w:t>
      </w:r>
    </w:p>
  </w:footnote>
  <w:footnote w:id="73">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Pendidikan dan Kebudayaan, 2017), h. 11.</w:t>
      </w:r>
    </w:p>
  </w:footnote>
  <w:footnote w:id="74">
    <w:p w:rsidR="00761EF5" w:rsidRDefault="00761EF5" w:rsidP="00FF33E0">
      <w:pPr>
        <w:pStyle w:val="Default"/>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rPr>
        <w:t xml:space="preserve">Supadi, </w:t>
      </w:r>
      <w:r>
        <w:rPr>
          <w:rFonts w:asciiTheme="majorBidi" w:hAnsiTheme="majorBidi" w:cs="Times New Roman"/>
          <w:i/>
          <w:iCs/>
          <w:sz w:val="20"/>
          <w:szCs w:val="20"/>
        </w:rPr>
        <w:t>Implementasi</w:t>
      </w:r>
      <w:r w:rsidRPr="003E2DE7">
        <w:rPr>
          <w:rFonts w:asciiTheme="majorBidi" w:hAnsiTheme="majorBidi" w:cs="Times New Roman"/>
          <w:i/>
          <w:iCs/>
          <w:sz w:val="20"/>
          <w:szCs w:val="20"/>
        </w:rPr>
        <w:t xml:space="preserve"> Program Kepengawasan Madrasah Berdasarkan Kepatuhan Dan Kompetensi Pengawas, </w:t>
      </w:r>
      <w:r w:rsidRPr="003E2DE7">
        <w:rPr>
          <w:rFonts w:asciiTheme="majorBidi" w:hAnsiTheme="majorBidi" w:cs="Times New Roman"/>
          <w:sz w:val="20"/>
          <w:szCs w:val="20"/>
        </w:rPr>
        <w:t>(Jurnal Administrasi Pendidik</w:t>
      </w:r>
      <w:r>
        <w:rPr>
          <w:rFonts w:asciiTheme="majorBidi" w:hAnsiTheme="majorBidi" w:cs="Times New Roman"/>
          <w:sz w:val="20"/>
          <w:szCs w:val="20"/>
        </w:rPr>
        <w:t>an Vol.XXV No.1 April 2018), h</w:t>
      </w:r>
      <w:r w:rsidRPr="003E2DE7">
        <w:rPr>
          <w:rFonts w:asciiTheme="majorBidi" w:hAnsiTheme="majorBidi" w:cs="Times New Roman"/>
          <w:sz w:val="20"/>
          <w:szCs w:val="20"/>
        </w:rPr>
        <w:t>. 13.</w:t>
      </w:r>
    </w:p>
  </w:footnote>
  <w:footnote w:id="75">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Ibid., h. 13.</w:t>
      </w:r>
    </w:p>
  </w:footnote>
  <w:footnote w:id="76">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Pendidikan dan Kebudayaan, 2017), h. 31-61.</w:t>
      </w:r>
    </w:p>
  </w:footnote>
  <w:footnote w:id="77">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color w:val="000000" w:themeColor="text1"/>
          <w:lang w:eastAsia="id-ID"/>
        </w:rPr>
        <w:t>A. Farhan Syaddad dan Agus Salim</w:t>
      </w:r>
      <w:r w:rsidRPr="003E2DE7">
        <w:rPr>
          <w:rFonts w:asciiTheme="majorBidi" w:hAnsiTheme="majorBidi" w:cs="Times New Roman"/>
          <w:color w:val="000000" w:themeColor="text1"/>
          <w:lang w:val="id-ID" w:eastAsia="id-ID"/>
        </w:rPr>
        <w:t>,</w:t>
      </w:r>
      <w:r w:rsidRPr="003E2DE7">
        <w:rPr>
          <w:rFonts w:asciiTheme="majorBidi" w:hAnsiTheme="majorBidi" w:cs="Times New Roman"/>
          <w:b/>
          <w:bCs/>
          <w:color w:val="000000" w:themeColor="text1"/>
          <w:kern w:val="36"/>
          <w:lang w:eastAsia="id-ID"/>
        </w:rPr>
        <w:t xml:space="preserve"> </w:t>
      </w:r>
      <w:r w:rsidRPr="003E2DE7">
        <w:rPr>
          <w:rFonts w:asciiTheme="majorBidi" w:hAnsiTheme="majorBidi" w:cs="Times New Roman"/>
          <w:i/>
          <w:iCs/>
          <w:color w:val="000000" w:themeColor="text1"/>
          <w:kern w:val="36"/>
          <w:lang w:eastAsia="id-ID"/>
        </w:rPr>
        <w:t xml:space="preserve">Pengertian, Dan Fungsi-Fungsi Manajemen </w:t>
      </w:r>
      <w:r w:rsidRPr="003E2DE7">
        <w:rPr>
          <w:rFonts w:asciiTheme="majorBidi" w:hAnsiTheme="majorBidi" w:cs="Times New Roman"/>
          <w:i/>
          <w:iCs/>
          <w:color w:val="000000" w:themeColor="text1"/>
          <w:kern w:val="36"/>
          <w:lang w:val="id-ID" w:eastAsia="id-ID"/>
        </w:rPr>
        <w:t>P</w:t>
      </w:r>
      <w:r w:rsidRPr="003E2DE7">
        <w:rPr>
          <w:rFonts w:asciiTheme="majorBidi" w:hAnsiTheme="majorBidi" w:cs="Times New Roman"/>
          <w:i/>
          <w:iCs/>
          <w:color w:val="000000" w:themeColor="text1"/>
          <w:kern w:val="36"/>
          <w:lang w:eastAsia="id-ID"/>
        </w:rPr>
        <w:t>endidikan Islam</w:t>
      </w:r>
      <w:r w:rsidRPr="003E2DE7">
        <w:rPr>
          <w:rFonts w:asciiTheme="majorBidi" w:hAnsiTheme="majorBidi" w:cs="Times New Roman"/>
          <w:color w:val="000000" w:themeColor="text1"/>
          <w:lang w:val="id-ID"/>
        </w:rPr>
        <w:t xml:space="preserve">,  dalam </w:t>
      </w:r>
      <w:r w:rsidRPr="003E2DE7">
        <w:rPr>
          <w:rFonts w:asciiTheme="majorBidi" w:hAnsiTheme="majorBidi" w:cs="Times New Roman"/>
          <w:color w:val="000000" w:themeColor="text1"/>
        </w:rPr>
        <w:t>https://mpiuika.wordpress.com/2009/10/22/makalah-diskusi-mpi-kelompok-1/</w:t>
      </w:r>
    </w:p>
  </w:footnote>
  <w:footnote w:id="78">
    <w:p w:rsidR="00761EF5" w:rsidRDefault="00761EF5" w:rsidP="0080601D">
      <w:pPr>
        <w:autoSpaceDE w:val="0"/>
        <w:autoSpaceDN w:val="0"/>
        <w:adjustRightInd w:val="0"/>
        <w:spacing w:after="0" w:line="240" w:lineRule="auto"/>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lang w:val="id-ID"/>
        </w:rPr>
        <w:t xml:space="preserve"> </w:t>
      </w:r>
      <w:r w:rsidRPr="003E2DE7">
        <w:rPr>
          <w:rFonts w:asciiTheme="majorBidi" w:hAnsiTheme="majorBidi" w:cs="Times New Roman"/>
          <w:sz w:val="20"/>
          <w:szCs w:val="20"/>
          <w:lang w:val="id-ID"/>
        </w:rPr>
        <w:t xml:space="preserve">Umi Muzayanah, </w:t>
      </w:r>
      <w:r w:rsidRPr="003E2DE7">
        <w:rPr>
          <w:rFonts w:asciiTheme="majorBidi" w:hAnsiTheme="majorBidi" w:cs="Times New Roman"/>
          <w:i/>
          <w:iCs/>
          <w:sz w:val="20"/>
          <w:szCs w:val="20"/>
          <w:lang w:val="id-ID"/>
        </w:rPr>
        <w:t>Kualitas Kinerja Pengawas Madrasah Dalam Perspektif Guru Dan Kepala Madrasah Di Sukoharjo Dan Surakarta</w:t>
      </w:r>
      <w:r w:rsidRPr="003E2DE7">
        <w:rPr>
          <w:rFonts w:asciiTheme="majorBidi" w:hAnsiTheme="majorBidi" w:cs="Times New Roman"/>
          <w:sz w:val="20"/>
          <w:szCs w:val="20"/>
          <w:lang w:val="id-ID"/>
        </w:rPr>
        <w:t xml:space="preserve">, dalam </w:t>
      </w:r>
      <w:r w:rsidRPr="003E2DE7">
        <w:rPr>
          <w:rFonts w:asciiTheme="majorBidi" w:hAnsiTheme="majorBidi" w:cs="Times New Roman"/>
          <w:sz w:val="20"/>
          <w:szCs w:val="20"/>
        </w:rPr>
        <w:t xml:space="preserve"> </w:t>
      </w:r>
      <w:r w:rsidRPr="003E2DE7">
        <w:rPr>
          <w:rFonts w:asciiTheme="majorBidi" w:eastAsia="MinionPro-Regular" w:hAnsiTheme="majorBidi" w:cs="Times New Roman"/>
          <w:sz w:val="20"/>
          <w:szCs w:val="20"/>
          <w:lang w:val="id-ID"/>
        </w:rPr>
        <w:t>Jurnal “Al-Qalam” Volume 22 Nomor 1 Juni 2016</w:t>
      </w:r>
      <w:r w:rsidRPr="003E2DE7">
        <w:rPr>
          <w:rFonts w:asciiTheme="majorBidi" w:hAnsiTheme="majorBidi" w:cs="Times New Roman"/>
          <w:sz w:val="20"/>
          <w:szCs w:val="20"/>
          <w:lang w:val="id-ID"/>
        </w:rPr>
        <w:t>, h. 270.</w:t>
      </w:r>
    </w:p>
  </w:footnote>
  <w:footnote w:id="79">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color w:val="000000" w:themeColor="text1"/>
          <w:lang w:val="id-ID"/>
        </w:rPr>
        <w:t xml:space="preserve">Mahdi bin Ibrahim, </w:t>
      </w:r>
      <w:r w:rsidRPr="003E2DE7">
        <w:rPr>
          <w:rFonts w:asciiTheme="majorBidi" w:hAnsiTheme="majorBidi" w:cs="Times New Roman"/>
          <w:i/>
          <w:iCs/>
          <w:color w:val="000000" w:themeColor="text1"/>
          <w:lang w:val="id-ID"/>
        </w:rPr>
        <w:t>Amanah dalam Manajemen</w:t>
      </w:r>
      <w:r w:rsidRPr="003E2DE7">
        <w:rPr>
          <w:rFonts w:asciiTheme="majorBidi" w:hAnsiTheme="majorBidi" w:cs="Times New Roman"/>
          <w:color w:val="000000" w:themeColor="text1"/>
          <w:lang w:val="id-ID"/>
        </w:rPr>
        <w:t>, (Jakarta: Pustaka Al Kautsar, 1997)</w:t>
      </w:r>
      <w:r w:rsidRPr="003E2DE7">
        <w:rPr>
          <w:rFonts w:asciiTheme="majorBidi" w:hAnsiTheme="majorBidi" w:cs="Times New Roman"/>
          <w:lang w:val="id-ID"/>
        </w:rPr>
        <w:t xml:space="preserve">, </w:t>
      </w:r>
      <w:r>
        <w:rPr>
          <w:rFonts w:asciiTheme="majorBidi" w:hAnsiTheme="majorBidi" w:cs="Times New Roman"/>
          <w:color w:val="000000" w:themeColor="text1"/>
          <w:lang w:val="id-ID"/>
        </w:rPr>
        <w:t>h</w:t>
      </w:r>
      <w:r w:rsidRPr="003E2DE7">
        <w:rPr>
          <w:rFonts w:asciiTheme="majorBidi" w:hAnsiTheme="majorBidi" w:cs="Times New Roman"/>
          <w:color w:val="000000" w:themeColor="text1"/>
          <w:lang w:val="id-ID"/>
        </w:rPr>
        <w:t>. 63.</w:t>
      </w:r>
    </w:p>
  </w:footnote>
  <w:footnote w:id="80">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31.</w:t>
      </w:r>
      <w:r w:rsidRPr="003E2DE7">
        <w:rPr>
          <w:rFonts w:asciiTheme="majorBidi" w:hAnsiTheme="majorBidi" w:cs="Times New Roman"/>
        </w:rPr>
        <w:t xml:space="preserve"> </w:t>
      </w:r>
    </w:p>
  </w:footnote>
  <w:footnote w:id="81">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Ibid., h. 32.</w:t>
      </w:r>
    </w:p>
  </w:footnote>
  <w:footnote w:id="82">
    <w:p w:rsidR="00761EF5" w:rsidRDefault="00761EF5" w:rsidP="0080601D">
      <w:pPr>
        <w:pStyle w:val="FootnoteText"/>
        <w:ind w:firstLine="720"/>
        <w:jc w:val="both"/>
      </w:pPr>
      <w:r w:rsidRPr="003E2DE7">
        <w:rPr>
          <w:rFonts w:asciiTheme="majorBidi" w:hAnsiTheme="majorBidi" w:cs="Times New Roman"/>
          <w:lang w:val="id-ID"/>
        </w:rPr>
        <w:footnoteRef/>
      </w:r>
      <w:r w:rsidRPr="003E2DE7">
        <w:rPr>
          <w:rFonts w:asciiTheme="majorBidi" w:hAnsiTheme="majorBidi" w:cs="Times New Roman"/>
          <w:lang w:val="id-ID"/>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32-44.</w:t>
      </w:r>
    </w:p>
  </w:footnote>
  <w:footnote w:id="83">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Pendidikan dan Kebudayaan, 2017), h. 32-33.</w:t>
      </w:r>
    </w:p>
  </w:footnote>
  <w:footnote w:id="84">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33-44.</w:t>
      </w:r>
    </w:p>
  </w:footnote>
  <w:footnote w:id="85">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Pr>
          <w:rFonts w:asciiTheme="majorBidi" w:hAnsiTheme="majorBidi" w:cs="Times New Roman"/>
          <w:lang w:val="id-ID"/>
        </w:rPr>
        <w:t>W.J.S.</w:t>
      </w:r>
      <w:r w:rsidRPr="003E2DE7">
        <w:rPr>
          <w:rFonts w:asciiTheme="majorBidi" w:hAnsiTheme="majorBidi" w:cs="Times New Roman"/>
          <w:lang w:val="id-ID"/>
        </w:rPr>
        <w:t xml:space="preserve"> Poerwaarminta, </w:t>
      </w:r>
      <w:r w:rsidRPr="003E2DE7">
        <w:rPr>
          <w:rFonts w:asciiTheme="majorBidi" w:hAnsiTheme="majorBidi" w:cs="Times New Roman"/>
          <w:i/>
          <w:iCs/>
          <w:lang w:val="id-ID"/>
        </w:rPr>
        <w:t>Kamus Umum Bahasa Indonesia</w:t>
      </w:r>
      <w:r w:rsidRPr="003E2DE7">
        <w:rPr>
          <w:rFonts w:asciiTheme="majorBidi" w:hAnsiTheme="majorBidi" w:cs="Times New Roman"/>
          <w:lang w:val="id-ID"/>
        </w:rPr>
        <w:t>, (Jakarta:</w:t>
      </w:r>
      <w:r>
        <w:rPr>
          <w:rFonts w:asciiTheme="majorBidi" w:hAnsiTheme="majorBidi" w:cs="Times New Roman"/>
          <w:lang w:val="id-ID"/>
        </w:rPr>
        <w:t xml:space="preserve"> Balai Pustaka, 2003), h</w:t>
      </w:r>
      <w:r w:rsidRPr="003E2DE7">
        <w:rPr>
          <w:rFonts w:asciiTheme="majorBidi" w:hAnsiTheme="majorBidi" w:cs="Times New Roman"/>
          <w:lang w:val="id-ID"/>
        </w:rPr>
        <w:t>. 553.</w:t>
      </w:r>
    </w:p>
  </w:footnote>
  <w:footnote w:id="86">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The Liang Gie, dan Sutarto, </w:t>
      </w:r>
      <w:r w:rsidRPr="003E2DE7">
        <w:rPr>
          <w:rFonts w:asciiTheme="majorBidi" w:hAnsiTheme="majorBidi" w:cs="Times New Roman"/>
          <w:i/>
          <w:iCs/>
          <w:lang w:val="id-ID"/>
        </w:rPr>
        <w:t>Pengertian, Kedudukan dan Perincian Ilmu Administrasi</w:t>
      </w:r>
      <w:r w:rsidRPr="003E2DE7">
        <w:rPr>
          <w:rFonts w:asciiTheme="majorBidi" w:hAnsiTheme="majorBidi" w:cs="Times New Roman"/>
          <w:lang w:val="id-ID"/>
        </w:rPr>
        <w:t>, (Yogyakarta: Karya Kencana, 1997), h. 191.</w:t>
      </w:r>
    </w:p>
  </w:footnote>
  <w:footnote w:id="87">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44.</w:t>
      </w:r>
    </w:p>
  </w:footnote>
  <w:footnote w:id="88">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44-45.</w:t>
      </w:r>
    </w:p>
  </w:footnote>
  <w:footnote w:id="89">
    <w:p w:rsidR="00761EF5" w:rsidRDefault="00761EF5" w:rsidP="002478C8">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Akmal Hawi, </w:t>
      </w:r>
      <w:r w:rsidRPr="003E2DE7">
        <w:rPr>
          <w:rFonts w:asciiTheme="majorBidi" w:hAnsiTheme="majorBidi" w:cs="Times New Roman"/>
          <w:i/>
          <w:iCs/>
        </w:rPr>
        <w:t>Kompetensi Guru Pendidikan Agama Islam</w:t>
      </w:r>
      <w:r w:rsidRPr="003E2DE7">
        <w:rPr>
          <w:rFonts w:asciiTheme="majorBidi" w:hAnsiTheme="majorBidi" w:cs="Times New Roman"/>
          <w:lang w:val="id-ID"/>
        </w:rPr>
        <w:t>,</w:t>
      </w:r>
      <w:r w:rsidRPr="003E2DE7">
        <w:rPr>
          <w:rFonts w:asciiTheme="majorBidi" w:hAnsiTheme="majorBidi" w:cs="Times New Roman"/>
        </w:rPr>
        <w:t xml:space="preserve"> (Jakarta: PT.</w:t>
      </w:r>
      <w:r>
        <w:rPr>
          <w:rFonts w:asciiTheme="majorBidi" w:hAnsiTheme="majorBidi" w:cs="Times New Roman"/>
          <w:lang w:val="id-ID"/>
        </w:rPr>
        <w:t xml:space="preserve"> </w:t>
      </w:r>
      <w:r w:rsidRPr="003E2DE7">
        <w:rPr>
          <w:rFonts w:asciiTheme="majorBidi" w:hAnsiTheme="majorBidi" w:cs="Times New Roman"/>
        </w:rPr>
        <w:t>Raja</w:t>
      </w:r>
      <w:r>
        <w:rPr>
          <w:rFonts w:asciiTheme="majorBidi" w:hAnsiTheme="majorBidi" w:cs="Times New Roman"/>
          <w:lang w:val="id-ID"/>
        </w:rPr>
        <w:t xml:space="preserve"> </w:t>
      </w:r>
      <w:r w:rsidRPr="003E2DE7">
        <w:rPr>
          <w:rFonts w:asciiTheme="majorBidi" w:hAnsiTheme="majorBidi" w:cs="Times New Roman"/>
        </w:rPr>
        <w:t>Grafindo Persada, 2013),</w:t>
      </w:r>
      <w:r>
        <w:rPr>
          <w:rFonts w:asciiTheme="majorBidi" w:hAnsiTheme="majorBidi" w:cs="Times New Roman"/>
          <w:lang w:val="id-ID"/>
        </w:rPr>
        <w:t xml:space="preserve"> h</w:t>
      </w:r>
      <w:r w:rsidRPr="003E2DE7">
        <w:rPr>
          <w:rFonts w:asciiTheme="majorBidi" w:hAnsiTheme="majorBidi" w:cs="Times New Roman"/>
          <w:lang w:val="id-ID"/>
        </w:rPr>
        <w:t>. 68.</w:t>
      </w:r>
    </w:p>
  </w:footnote>
  <w:footnote w:id="90">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45.</w:t>
      </w:r>
    </w:p>
  </w:footnote>
  <w:footnote w:id="91">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Direktorat Tenaga Kependidikandirektorat Jenderal Peningkatan Mutu Pendidik Dan Tenaga Kependidikandepartemen Pendidikan Nasional, </w:t>
      </w:r>
      <w:r w:rsidRPr="003E2DE7">
        <w:rPr>
          <w:rFonts w:asciiTheme="majorBidi" w:hAnsiTheme="majorBidi" w:cs="Times New Roman"/>
          <w:i/>
          <w:iCs/>
          <w:lang w:val="id-ID"/>
        </w:rPr>
        <w:t>Monitoring Pelaksanaan Standar Nasional Pendidikandan Akreditasi Sekolah</w:t>
      </w:r>
      <w:r w:rsidRPr="003E2DE7">
        <w:rPr>
          <w:rFonts w:asciiTheme="majorBidi" w:hAnsiTheme="majorBidi" w:cs="Times New Roman"/>
          <w:lang w:val="id-ID"/>
        </w:rPr>
        <w:t>, 2008, h. 2.</w:t>
      </w:r>
    </w:p>
  </w:footnote>
  <w:footnote w:id="92">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2478C8">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1.</w:t>
      </w:r>
    </w:p>
  </w:footnote>
  <w:footnote w:id="93">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46.</w:t>
      </w:r>
    </w:p>
  </w:footnote>
  <w:footnote w:id="94">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xml:space="preserve"> 47.</w:t>
      </w:r>
    </w:p>
  </w:footnote>
  <w:footnote w:id="95">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Kementerian Pendidikan Dan Kebudayaanbadan Pengembangan Sumber Daya Manusia Pendidikan Dan Kebudayaan Dan Penjaminan Mutu Pendidikanpusat Pengembangan Profesi Pendidik, </w:t>
      </w:r>
      <w:r w:rsidRPr="003E2DE7">
        <w:rPr>
          <w:rFonts w:asciiTheme="majorBidi" w:hAnsiTheme="majorBidi" w:cs="Times New Roman"/>
          <w:i/>
          <w:iCs/>
          <w:lang w:val="id-ID"/>
        </w:rPr>
        <w:t>Pembinaan Dan Pengembangan Profesi Guru Buku 2; Pedoman</w:t>
      </w:r>
      <w:r w:rsidRPr="003E2DE7">
        <w:rPr>
          <w:rFonts w:asciiTheme="majorBidi" w:hAnsiTheme="majorBidi" w:cs="Times New Roman"/>
          <w:i/>
          <w:iCs/>
        </w:rPr>
        <w:t xml:space="preserve"> </w:t>
      </w:r>
      <w:r w:rsidRPr="003E2DE7">
        <w:rPr>
          <w:rFonts w:asciiTheme="majorBidi" w:hAnsiTheme="majorBidi" w:cs="Times New Roman"/>
          <w:i/>
          <w:iCs/>
          <w:lang w:val="id-ID"/>
        </w:rPr>
        <w:t>Pelaksanaanpenilaian Kinerja Guru</w:t>
      </w:r>
      <w:r>
        <w:rPr>
          <w:rFonts w:asciiTheme="majorBidi" w:hAnsiTheme="majorBidi" w:cs="Times New Roman"/>
          <w:lang w:val="id-ID"/>
        </w:rPr>
        <w:t>, 2012, h</w:t>
      </w:r>
      <w:r w:rsidRPr="003E2DE7">
        <w:rPr>
          <w:rFonts w:asciiTheme="majorBidi" w:hAnsiTheme="majorBidi" w:cs="Times New Roman"/>
          <w:lang w:val="id-ID"/>
        </w:rPr>
        <w:t>. 5.</w:t>
      </w:r>
    </w:p>
  </w:footnote>
  <w:footnote w:id="96">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48.</w:t>
      </w:r>
    </w:p>
  </w:footnote>
  <w:footnote w:id="97">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48.</w:t>
      </w:r>
    </w:p>
  </w:footnote>
  <w:footnote w:id="98">
    <w:p w:rsidR="00761EF5" w:rsidRDefault="00761EF5" w:rsidP="0080601D">
      <w:pPr>
        <w:pStyle w:val="Default"/>
        <w:ind w:firstLine="720"/>
        <w:jc w:val="both"/>
      </w:pPr>
      <w:r w:rsidRPr="003E2DE7">
        <w:rPr>
          <w:rStyle w:val="FootnoteReference"/>
          <w:rFonts w:asciiTheme="majorBidi" w:hAnsiTheme="majorBidi"/>
          <w:sz w:val="20"/>
          <w:szCs w:val="20"/>
        </w:rPr>
        <w:footnoteRef/>
      </w:r>
      <w:r w:rsidRPr="003E2DE7">
        <w:rPr>
          <w:rFonts w:asciiTheme="majorBidi" w:hAnsiTheme="majorBidi" w:cs="Times New Roman"/>
          <w:sz w:val="20"/>
          <w:szCs w:val="20"/>
        </w:rPr>
        <w:t xml:space="preserve"> </w:t>
      </w:r>
      <w:r w:rsidRPr="003E2DE7">
        <w:rPr>
          <w:rFonts w:asciiTheme="majorBidi" w:hAnsiTheme="majorBidi" w:cs="Times New Roman"/>
          <w:sz w:val="20"/>
          <w:szCs w:val="20"/>
        </w:rPr>
        <w:t xml:space="preserve">Pusat Pengembangan Tenaga Kependidikan Badan Pengembangan Sumber Daya Manusia Pendidikan Dan Penjaminan Mutu Pendidikan Kementerian Pendidikan Dan Kebudayaan, </w:t>
      </w:r>
      <w:r w:rsidRPr="003E2DE7">
        <w:rPr>
          <w:rFonts w:asciiTheme="majorBidi" w:hAnsiTheme="majorBidi" w:cs="Times New Roman"/>
          <w:i/>
          <w:iCs/>
          <w:sz w:val="20"/>
          <w:szCs w:val="20"/>
        </w:rPr>
        <w:t>Pedoman Penilaian Kinerja Kepala Sekolah/Madrasah</w:t>
      </w:r>
      <w:r w:rsidRPr="003E2DE7">
        <w:rPr>
          <w:rFonts w:asciiTheme="majorBidi" w:hAnsiTheme="majorBidi" w:cs="Times New Roman"/>
          <w:sz w:val="20"/>
          <w:szCs w:val="20"/>
        </w:rPr>
        <w:t>, 2012, h. 12.</w:t>
      </w:r>
    </w:p>
  </w:footnote>
  <w:footnote w:id="99">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48-49.</w:t>
      </w:r>
    </w:p>
  </w:footnote>
  <w:footnote w:id="100">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2478C8">
        <w:rPr>
          <w:rFonts w:asciiTheme="majorBidi" w:hAnsiTheme="majorBidi" w:cs="Times New Roman"/>
          <w:i/>
          <w:iCs/>
          <w:lang w:val="id-ID"/>
        </w:rPr>
        <w:t>Ibid</w:t>
      </w:r>
      <w:r w:rsidRPr="003E2DE7">
        <w:rPr>
          <w:rFonts w:asciiTheme="majorBidi" w:hAnsiTheme="majorBidi" w:cs="Times New Roman"/>
          <w:lang w:val="id-ID"/>
        </w:rPr>
        <w:t>., h. 50.</w:t>
      </w:r>
    </w:p>
  </w:footnote>
  <w:footnote w:id="101">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Pendidikan dan Kebudayaan, 2017), h. 50-51.</w:t>
      </w:r>
    </w:p>
  </w:footnote>
  <w:footnote w:id="102">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2478C8">
        <w:rPr>
          <w:rFonts w:asciiTheme="majorBidi" w:hAnsiTheme="majorBidi" w:cs="Times New Roman"/>
          <w:i/>
          <w:iCs/>
          <w:lang w:val="id-ID"/>
        </w:rPr>
        <w:t>Ibid</w:t>
      </w:r>
      <w:r w:rsidRPr="003E2DE7">
        <w:rPr>
          <w:rFonts w:asciiTheme="majorBidi" w:hAnsiTheme="majorBidi" w:cs="Times New Roman"/>
          <w:lang w:val="id-ID"/>
        </w:rPr>
        <w:t>., h. 54.</w:t>
      </w:r>
    </w:p>
  </w:footnote>
  <w:footnote w:id="103">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2478C8">
        <w:rPr>
          <w:rFonts w:asciiTheme="majorBidi" w:hAnsiTheme="majorBidi" w:cs="Times New Roman"/>
          <w:i/>
          <w:iCs/>
          <w:lang w:val="id-ID"/>
        </w:rPr>
        <w:t>Ibid</w:t>
      </w:r>
      <w:r w:rsidRPr="003E2DE7">
        <w:rPr>
          <w:rFonts w:asciiTheme="majorBidi" w:hAnsiTheme="majorBidi" w:cs="Times New Roman"/>
          <w:lang w:val="id-ID"/>
        </w:rPr>
        <w:t>., h. 54.</w:t>
      </w:r>
    </w:p>
  </w:footnote>
  <w:footnote w:id="104">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2478C8">
        <w:rPr>
          <w:rFonts w:asciiTheme="majorBidi" w:hAnsiTheme="majorBidi" w:cs="Times New Roman"/>
          <w:i/>
          <w:iCs/>
          <w:lang w:val="id-ID"/>
        </w:rPr>
        <w:t>Ibid</w:t>
      </w:r>
      <w:r w:rsidRPr="003E2DE7">
        <w:rPr>
          <w:rFonts w:asciiTheme="majorBidi" w:hAnsiTheme="majorBidi" w:cs="Times New Roman"/>
          <w:lang w:val="id-ID"/>
        </w:rPr>
        <w:t>., h. 55.</w:t>
      </w:r>
    </w:p>
  </w:footnote>
  <w:footnote w:id="105">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Kementerian Pendidikan Nasionaldirektorat Jenderal Peningkatan Mutupendidik Dan Tenaga Kependidikan, </w:t>
      </w:r>
      <w:r w:rsidRPr="003E2DE7">
        <w:rPr>
          <w:rFonts w:asciiTheme="majorBidi" w:hAnsiTheme="majorBidi" w:cs="Times New Roman"/>
          <w:i/>
          <w:iCs/>
          <w:lang w:val="id-ID"/>
        </w:rPr>
        <w:t>Pembinaan Dan Pengembangan Profesi Guru Buku 1: Pedoman Pengelolaan Pengembangan Keprofesian Berkelanjutan (PKB)</w:t>
      </w:r>
      <w:r w:rsidRPr="003E2DE7">
        <w:rPr>
          <w:rFonts w:asciiTheme="majorBidi" w:hAnsiTheme="majorBidi" w:cs="Times New Roman"/>
          <w:lang w:val="id-ID"/>
        </w:rPr>
        <w:t>, 2010, h. 12-13.</w:t>
      </w:r>
    </w:p>
  </w:footnote>
  <w:footnote w:id="106">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4D4457">
        <w:rPr>
          <w:rFonts w:asciiTheme="majorBidi" w:hAnsiTheme="majorBidi" w:cs="Times New Roman"/>
          <w:i/>
          <w:iCs/>
          <w:lang w:val="id-ID"/>
        </w:rPr>
        <w:t>Ibid</w:t>
      </w:r>
      <w:r w:rsidRPr="003E2DE7">
        <w:rPr>
          <w:rFonts w:asciiTheme="majorBidi" w:hAnsiTheme="majorBidi" w:cs="Times New Roman"/>
          <w:lang w:val="id-ID"/>
        </w:rPr>
        <w:t>, h. 14.</w:t>
      </w:r>
    </w:p>
  </w:footnote>
  <w:footnote w:id="107">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4D4457">
        <w:rPr>
          <w:rFonts w:asciiTheme="majorBidi" w:hAnsiTheme="majorBidi" w:cs="Times New Roman"/>
          <w:i/>
          <w:iCs/>
          <w:lang w:val="id-ID"/>
        </w:rPr>
        <w:t>Ibid</w:t>
      </w:r>
      <w:r w:rsidRPr="003E2DE7">
        <w:rPr>
          <w:rFonts w:asciiTheme="majorBidi" w:hAnsiTheme="majorBidi" w:cs="Times New Roman"/>
          <w:lang w:val="id-ID"/>
        </w:rPr>
        <w:t>, h. 16.</w:t>
      </w:r>
    </w:p>
  </w:footnote>
  <w:footnote w:id="108">
    <w:p w:rsidR="00761EF5" w:rsidRDefault="00761EF5" w:rsidP="00FF33E0">
      <w:pPr>
        <w:pStyle w:val="FootnoteText"/>
        <w:ind w:firstLine="720"/>
        <w:jc w:val="both"/>
      </w:pPr>
      <w:r>
        <w:rPr>
          <w:rStyle w:val="FootnoteReference"/>
        </w:rPr>
        <w:footnoteRef/>
      </w:r>
      <w:r w:rsidRPr="00E67596">
        <w:rPr>
          <w:rFonts w:asciiTheme="majorBidi" w:hAnsiTheme="majorBidi" w:cs="Times New Roman"/>
          <w:lang w:val="id-ID"/>
        </w:rPr>
        <w:t>https://muhammadalmustofa.wordpress.com/2011/04/03/rogram-pembinaan-profesionalisme-kepala-sekolah-dan-pengawas-sekolah/</w:t>
      </w:r>
    </w:p>
  </w:footnote>
  <w:footnote w:id="109">
    <w:p w:rsidR="00761EF5" w:rsidRDefault="00761EF5" w:rsidP="00FF33E0">
      <w:pPr>
        <w:pStyle w:val="FootnoteText"/>
        <w:ind w:firstLine="720"/>
        <w:jc w:val="both"/>
      </w:pPr>
      <w:r>
        <w:rPr>
          <w:rStyle w:val="FootnoteReference"/>
        </w:rPr>
        <w:footnoteRef/>
      </w:r>
      <w:r>
        <w:t xml:space="preserve"> </w:t>
      </w:r>
      <w:r w:rsidRPr="00B453EC">
        <w:rPr>
          <w:rFonts w:asciiTheme="majorBidi" w:hAnsiTheme="majorBidi" w:cs="Times New Roman"/>
          <w:lang w:val="id-ID"/>
        </w:rPr>
        <w:t>Manap Somantri</w:t>
      </w:r>
      <w:r>
        <w:rPr>
          <w:rFonts w:asciiTheme="majorBidi" w:hAnsiTheme="majorBidi" w:cs="Times New Roman"/>
          <w:lang w:val="id-ID"/>
        </w:rPr>
        <w:t xml:space="preserve">, </w:t>
      </w:r>
      <w:r w:rsidRPr="0007579C">
        <w:rPr>
          <w:rFonts w:asciiTheme="majorBidi" w:hAnsiTheme="majorBidi" w:cs="Times New Roman"/>
          <w:lang w:val="id-ID"/>
        </w:rPr>
        <w:t xml:space="preserve"> </w:t>
      </w:r>
      <w:r w:rsidRPr="0007579C">
        <w:rPr>
          <w:rFonts w:asciiTheme="majorBidi" w:hAnsiTheme="majorBidi" w:cs="Times New Roman"/>
          <w:i/>
          <w:iCs/>
          <w:lang w:val="id-ID"/>
        </w:rPr>
        <w:t>Pemetaan Kompetensi Kepala Sekolah Dan Pengembangan Profesionaisme Guru Secara Berkelanjutan</w:t>
      </w:r>
      <w:r w:rsidRPr="0007579C">
        <w:rPr>
          <w:rFonts w:asciiTheme="majorBidi" w:hAnsiTheme="majorBidi" w:cs="Times New Roman"/>
          <w:lang w:val="id-ID"/>
        </w:rPr>
        <w:t xml:space="preserve">, dalam </w:t>
      </w:r>
      <w:hyperlink r:id="rId1" w:history="1">
        <w:r w:rsidRPr="0007579C">
          <w:rPr>
            <w:rFonts w:asciiTheme="majorBidi" w:hAnsiTheme="majorBidi" w:cs="Times New Roman"/>
            <w:lang w:val="id-ID"/>
          </w:rPr>
          <w:t>http://menulisbersamaaswir.blogspot.</w:t>
        </w:r>
        <w:r>
          <w:rPr>
            <w:rFonts w:asciiTheme="majorBidi" w:hAnsiTheme="majorBidi" w:cs="Times New Roman"/>
            <w:lang w:val="id-ID"/>
          </w:rPr>
          <w:t>-</w:t>
        </w:r>
        <w:r w:rsidRPr="0007579C">
          <w:rPr>
            <w:rFonts w:asciiTheme="majorBidi" w:hAnsiTheme="majorBidi" w:cs="Times New Roman"/>
            <w:lang w:val="id-ID"/>
          </w:rPr>
          <w:t>com/2015/08/pemetaan-kompetensi-kepala-sekolah-dan.html</w:t>
        </w:r>
      </w:hyperlink>
      <w:r>
        <w:rPr>
          <w:rFonts w:asciiTheme="majorBidi" w:hAnsiTheme="majorBidi" w:cs="Times New Roman"/>
          <w:lang w:val="id-ID"/>
        </w:rPr>
        <w:t>.</w:t>
      </w:r>
    </w:p>
  </w:footnote>
  <w:footnote w:id="110">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Panduan Kerja Pengawas Sekolah/Madrasah Pendidikan Dasar Dan Menengah</w:t>
      </w:r>
      <w:r w:rsidRPr="003E2DE7">
        <w:rPr>
          <w:rFonts w:asciiTheme="majorBidi" w:hAnsiTheme="majorBidi" w:cs="Times New Roman"/>
          <w:lang w:val="id-ID"/>
        </w:rPr>
        <w:t xml:space="preserve"> (Direktorat Pembinaan Tenaga Kependidikan Pendidikan Dasar dan Menengah Direktorat Jenderal Guru dan Tenaga Kependidikan Kementerian Pendi</w:t>
      </w:r>
      <w:r>
        <w:rPr>
          <w:rFonts w:asciiTheme="majorBidi" w:hAnsiTheme="majorBidi" w:cs="Times New Roman"/>
          <w:lang w:val="id-ID"/>
        </w:rPr>
        <w:t>dikan dan Kebudayaan, 2017), h</w:t>
      </w:r>
      <w:r w:rsidRPr="003E2DE7">
        <w:rPr>
          <w:rFonts w:asciiTheme="majorBidi" w:hAnsiTheme="majorBidi" w:cs="Times New Roman"/>
          <w:lang w:val="id-ID"/>
        </w:rPr>
        <w:t>. 55.</w:t>
      </w:r>
    </w:p>
  </w:footnote>
  <w:footnote w:id="111">
    <w:p w:rsidR="00761EF5" w:rsidRDefault="00761EF5" w:rsidP="00FF33E0">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Lihat matrik format langkah-langkah penyusunan program pembimbingan dan pelatihan profesionalisme guru, </w:t>
      </w:r>
      <w:r w:rsidRPr="002478C8">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xml:space="preserve">. 55. </w:t>
      </w:r>
    </w:p>
  </w:footnote>
  <w:footnote w:id="112">
    <w:p w:rsidR="00761EF5" w:rsidRDefault="00761EF5" w:rsidP="002478C8">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Pr>
          <w:rFonts w:asciiTheme="majorBidi" w:hAnsiTheme="majorBidi" w:cs="Times New Roman"/>
          <w:lang w:val="id-ID"/>
        </w:rPr>
        <w:t>., h</w:t>
      </w:r>
      <w:r w:rsidRPr="003E2DE7">
        <w:rPr>
          <w:rFonts w:asciiTheme="majorBidi" w:hAnsiTheme="majorBidi" w:cs="Times New Roman"/>
          <w:lang w:val="id-ID"/>
        </w:rPr>
        <w:t>. 56.</w:t>
      </w:r>
    </w:p>
  </w:footnote>
  <w:footnote w:id="113">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58.</w:t>
      </w:r>
    </w:p>
  </w:footnote>
  <w:footnote w:id="114">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59.</w:t>
      </w:r>
    </w:p>
  </w:footnote>
  <w:footnote w:id="115">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60.</w:t>
      </w:r>
    </w:p>
  </w:footnote>
  <w:footnote w:id="116">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60.</w:t>
      </w:r>
    </w:p>
  </w:footnote>
  <w:footnote w:id="117">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lang w:val="id-ID"/>
        </w:rPr>
        <w:t xml:space="preserve"> </w:t>
      </w:r>
      <w:r w:rsidRPr="003E2DE7">
        <w:rPr>
          <w:rFonts w:asciiTheme="majorBidi" w:hAnsiTheme="majorBidi" w:cs="Times New Roman"/>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60.</w:t>
      </w:r>
    </w:p>
  </w:footnote>
  <w:footnote w:id="118">
    <w:p w:rsidR="00761EF5" w:rsidRDefault="00761EF5" w:rsidP="0080601D">
      <w:pPr>
        <w:pStyle w:val="FootnoteText"/>
        <w:ind w:firstLine="720"/>
        <w:jc w:val="both"/>
      </w:pPr>
      <w:r w:rsidRPr="003E2DE7">
        <w:rPr>
          <w:rStyle w:val="FootnoteReference"/>
          <w:rFonts w:asciiTheme="majorBidi" w:hAnsiTheme="majorBidi"/>
        </w:rPr>
        <w:footnoteRef/>
      </w:r>
      <w:r w:rsidRPr="003E2DE7">
        <w:rPr>
          <w:rFonts w:asciiTheme="majorBidi" w:hAnsiTheme="majorBidi" w:cs="Times New Roman"/>
        </w:rPr>
        <w:t xml:space="preserve"> </w:t>
      </w:r>
      <w:r w:rsidRPr="003E2DE7">
        <w:rPr>
          <w:rFonts w:asciiTheme="majorBidi" w:hAnsiTheme="majorBidi" w:cs="Times New Roman"/>
          <w:lang w:val="id-ID"/>
        </w:rPr>
        <w:t xml:space="preserve"> </w:t>
      </w:r>
      <w:r w:rsidRPr="003E2DE7">
        <w:rPr>
          <w:rFonts w:asciiTheme="majorBidi" w:hAnsiTheme="majorBidi" w:cs="Times New Roman"/>
          <w:i/>
          <w:iCs/>
          <w:lang w:val="id-ID"/>
        </w:rPr>
        <w:t>Ibid</w:t>
      </w:r>
      <w:r w:rsidRPr="003E2DE7">
        <w:rPr>
          <w:rFonts w:asciiTheme="majorBidi" w:hAnsiTheme="majorBidi" w:cs="Times New Roman"/>
          <w:lang w:val="id-ID"/>
        </w:rPr>
        <w:t>., h.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5" w:rsidRPr="00AB00BD" w:rsidRDefault="00761EF5">
    <w:pPr>
      <w:pStyle w:val="Header"/>
      <w:jc w:val="right"/>
      <w:rPr>
        <w:rFonts w:asciiTheme="majorBidi" w:hAnsiTheme="majorBidi" w:cs="Times New Roman"/>
        <w:sz w:val="24"/>
        <w:szCs w:val="24"/>
      </w:rPr>
    </w:pPr>
    <w:r w:rsidRPr="00AB00BD">
      <w:rPr>
        <w:rFonts w:asciiTheme="majorBidi" w:hAnsiTheme="majorBidi" w:cs="Times New Roman"/>
        <w:sz w:val="24"/>
        <w:szCs w:val="24"/>
      </w:rPr>
      <w:fldChar w:fldCharType="begin"/>
    </w:r>
    <w:r w:rsidRPr="00AB00BD">
      <w:rPr>
        <w:rFonts w:asciiTheme="majorBidi" w:hAnsiTheme="majorBidi" w:cs="Times New Roman"/>
        <w:sz w:val="24"/>
        <w:szCs w:val="24"/>
      </w:rPr>
      <w:instrText xml:space="preserve"> PAGE   \* MERGEFORMAT </w:instrText>
    </w:r>
    <w:r w:rsidRPr="00AB00BD">
      <w:rPr>
        <w:rFonts w:asciiTheme="majorBidi" w:hAnsiTheme="majorBidi" w:cs="Times New Roman"/>
        <w:sz w:val="24"/>
        <w:szCs w:val="24"/>
      </w:rPr>
      <w:fldChar w:fldCharType="separate"/>
    </w:r>
    <w:r w:rsidR="0081488F">
      <w:rPr>
        <w:rFonts w:asciiTheme="majorBidi" w:hAnsiTheme="majorBidi" w:cs="Times New Roman"/>
        <w:noProof/>
        <w:sz w:val="24"/>
        <w:szCs w:val="24"/>
      </w:rPr>
      <w:t>122</w:t>
    </w:r>
    <w:r w:rsidRPr="00AB00BD">
      <w:rPr>
        <w:rFonts w:asciiTheme="majorBidi" w:hAnsiTheme="majorBidi" w:cs="Times New Roman"/>
        <w:sz w:val="24"/>
        <w:szCs w:val="24"/>
      </w:rPr>
      <w:fldChar w:fldCharType="end"/>
    </w:r>
  </w:p>
  <w:p w:rsidR="00761EF5" w:rsidRPr="00AB00BD" w:rsidRDefault="00761EF5">
    <w:pPr>
      <w:pStyle w:val="Header"/>
      <w:rPr>
        <w:rFonts w:asciiTheme="majorBidi" w:hAnsiTheme="majorBidi"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18"/>
    <w:multiLevelType w:val="hybridMultilevel"/>
    <w:tmpl w:val="220A4A3C"/>
    <w:lvl w:ilvl="0" w:tplc="5F9A283C">
      <w:start w:val="1"/>
      <w:numFmt w:val="decimal"/>
      <w:lvlText w:val="%1)"/>
      <w:lvlJc w:val="left"/>
      <w:pPr>
        <w:ind w:left="177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2105BE2"/>
    <w:multiLevelType w:val="hybridMultilevel"/>
    <w:tmpl w:val="80F6E904"/>
    <w:lvl w:ilvl="0" w:tplc="183AB6EC">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2">
    <w:nsid w:val="044170BC"/>
    <w:multiLevelType w:val="hybridMultilevel"/>
    <w:tmpl w:val="1DD6E46A"/>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730" w:hanging="360"/>
      </w:pPr>
      <w:rPr>
        <w:rFonts w:cs="Times New Roman"/>
      </w:rPr>
    </w:lvl>
    <w:lvl w:ilvl="2" w:tplc="0421001B" w:tentative="1">
      <w:start w:val="1"/>
      <w:numFmt w:val="lowerRoman"/>
      <w:lvlText w:val="%3."/>
      <w:lvlJc w:val="right"/>
      <w:pPr>
        <w:ind w:left="1450" w:hanging="180"/>
      </w:pPr>
      <w:rPr>
        <w:rFonts w:cs="Times New Roman"/>
      </w:rPr>
    </w:lvl>
    <w:lvl w:ilvl="3" w:tplc="0421000F" w:tentative="1">
      <w:start w:val="1"/>
      <w:numFmt w:val="decimal"/>
      <w:lvlText w:val="%4."/>
      <w:lvlJc w:val="left"/>
      <w:pPr>
        <w:ind w:left="2170" w:hanging="360"/>
      </w:pPr>
      <w:rPr>
        <w:rFonts w:cs="Times New Roman"/>
      </w:rPr>
    </w:lvl>
    <w:lvl w:ilvl="4" w:tplc="04210019" w:tentative="1">
      <w:start w:val="1"/>
      <w:numFmt w:val="lowerLetter"/>
      <w:lvlText w:val="%5."/>
      <w:lvlJc w:val="left"/>
      <w:pPr>
        <w:ind w:left="2890" w:hanging="360"/>
      </w:pPr>
      <w:rPr>
        <w:rFonts w:cs="Times New Roman"/>
      </w:rPr>
    </w:lvl>
    <w:lvl w:ilvl="5" w:tplc="0421001B" w:tentative="1">
      <w:start w:val="1"/>
      <w:numFmt w:val="lowerRoman"/>
      <w:lvlText w:val="%6."/>
      <w:lvlJc w:val="right"/>
      <w:pPr>
        <w:ind w:left="3610" w:hanging="180"/>
      </w:pPr>
      <w:rPr>
        <w:rFonts w:cs="Times New Roman"/>
      </w:rPr>
    </w:lvl>
    <w:lvl w:ilvl="6" w:tplc="0421000F" w:tentative="1">
      <w:start w:val="1"/>
      <w:numFmt w:val="decimal"/>
      <w:lvlText w:val="%7."/>
      <w:lvlJc w:val="left"/>
      <w:pPr>
        <w:ind w:left="4330" w:hanging="360"/>
      </w:pPr>
      <w:rPr>
        <w:rFonts w:cs="Times New Roman"/>
      </w:rPr>
    </w:lvl>
    <w:lvl w:ilvl="7" w:tplc="04210019" w:tentative="1">
      <w:start w:val="1"/>
      <w:numFmt w:val="lowerLetter"/>
      <w:lvlText w:val="%8."/>
      <w:lvlJc w:val="left"/>
      <w:pPr>
        <w:ind w:left="5050" w:hanging="360"/>
      </w:pPr>
      <w:rPr>
        <w:rFonts w:cs="Times New Roman"/>
      </w:rPr>
    </w:lvl>
    <w:lvl w:ilvl="8" w:tplc="0421001B" w:tentative="1">
      <w:start w:val="1"/>
      <w:numFmt w:val="lowerRoman"/>
      <w:lvlText w:val="%9."/>
      <w:lvlJc w:val="right"/>
      <w:pPr>
        <w:ind w:left="5770" w:hanging="180"/>
      </w:pPr>
      <w:rPr>
        <w:rFonts w:cs="Times New Roman"/>
      </w:rPr>
    </w:lvl>
  </w:abstractNum>
  <w:abstractNum w:abstractNumId="3">
    <w:nsid w:val="04F1363D"/>
    <w:multiLevelType w:val="hybridMultilevel"/>
    <w:tmpl w:val="26E6A3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B378A"/>
    <w:multiLevelType w:val="hybridMultilevel"/>
    <w:tmpl w:val="8C2040CE"/>
    <w:lvl w:ilvl="0" w:tplc="3A94C1FE">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5">
    <w:nsid w:val="09734490"/>
    <w:multiLevelType w:val="hybridMultilevel"/>
    <w:tmpl w:val="38C40990"/>
    <w:lvl w:ilvl="0" w:tplc="1BA4C82A">
      <w:start w:val="1"/>
      <w:numFmt w:val="lowerLetter"/>
      <w:lvlText w:val="(%1)"/>
      <w:lvlJc w:val="left"/>
      <w:pPr>
        <w:ind w:left="1920" w:hanging="360"/>
      </w:pPr>
      <w:rPr>
        <w:rFonts w:cs="Times New Roman"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09F829DB"/>
    <w:multiLevelType w:val="hybridMultilevel"/>
    <w:tmpl w:val="DDD84A0C"/>
    <w:lvl w:ilvl="0" w:tplc="66B491CE">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7">
    <w:nsid w:val="0B7A02CE"/>
    <w:multiLevelType w:val="hybridMultilevel"/>
    <w:tmpl w:val="81A89D72"/>
    <w:lvl w:ilvl="0" w:tplc="3A94C1FE">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8">
    <w:nsid w:val="0BF72F4C"/>
    <w:multiLevelType w:val="hybridMultilevel"/>
    <w:tmpl w:val="CEC01312"/>
    <w:lvl w:ilvl="0" w:tplc="0421000F">
      <w:start w:val="1"/>
      <w:numFmt w:val="decimal"/>
      <w:lvlText w:val="%1."/>
      <w:lvlJc w:val="left"/>
      <w:pPr>
        <w:ind w:left="720" w:hanging="360"/>
      </w:pPr>
    </w:lvl>
    <w:lvl w:ilvl="1" w:tplc="E946CF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C5039D"/>
    <w:multiLevelType w:val="hybridMultilevel"/>
    <w:tmpl w:val="B956AB44"/>
    <w:lvl w:ilvl="0" w:tplc="B9D8316A">
      <w:start w:val="1"/>
      <w:numFmt w:val="lowerLetter"/>
      <w:lvlText w:val="%1."/>
      <w:lvlJc w:val="left"/>
      <w:pPr>
        <w:ind w:left="143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E0F0AD6"/>
    <w:multiLevelType w:val="hybridMultilevel"/>
    <w:tmpl w:val="8F5425E0"/>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11">
    <w:nsid w:val="0EAE4C74"/>
    <w:multiLevelType w:val="hybridMultilevel"/>
    <w:tmpl w:val="94A4BB10"/>
    <w:lvl w:ilvl="0" w:tplc="04210017">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924" w:hanging="360"/>
      </w:pPr>
      <w:rPr>
        <w:rFonts w:cs="Times New Roman"/>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12">
    <w:nsid w:val="0ED47F57"/>
    <w:multiLevelType w:val="hybridMultilevel"/>
    <w:tmpl w:val="96604A3E"/>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22E319A"/>
    <w:multiLevelType w:val="hybridMultilevel"/>
    <w:tmpl w:val="B080B4DA"/>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14">
    <w:nsid w:val="15A3434C"/>
    <w:multiLevelType w:val="hybridMultilevel"/>
    <w:tmpl w:val="EB78F180"/>
    <w:lvl w:ilvl="0" w:tplc="6582B924">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15">
    <w:nsid w:val="1B0E1C87"/>
    <w:multiLevelType w:val="hybridMultilevel"/>
    <w:tmpl w:val="5484DEF8"/>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1C646EC3"/>
    <w:multiLevelType w:val="hybridMultilevel"/>
    <w:tmpl w:val="E4262760"/>
    <w:lvl w:ilvl="0" w:tplc="281C32EE">
      <w:start w:val="1"/>
      <w:numFmt w:val="decimal"/>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17">
    <w:nsid w:val="1FE66029"/>
    <w:multiLevelType w:val="hybridMultilevel"/>
    <w:tmpl w:val="A0DCC452"/>
    <w:lvl w:ilvl="0" w:tplc="9FEA8516">
      <w:start w:val="1"/>
      <w:numFmt w:val="decimal"/>
      <w:lvlText w:val="%1)"/>
      <w:lvlJc w:val="left"/>
      <w:pPr>
        <w:ind w:left="1430" w:hanging="360"/>
      </w:pPr>
      <w:rPr>
        <w:rFonts w:cs="Times New Roman" w:hint="default"/>
      </w:rPr>
    </w:lvl>
    <w:lvl w:ilvl="1" w:tplc="04210019" w:tentative="1">
      <w:start w:val="1"/>
      <w:numFmt w:val="lowerLetter"/>
      <w:lvlText w:val="%2."/>
      <w:lvlJc w:val="left"/>
      <w:pPr>
        <w:ind w:left="1092" w:hanging="360"/>
      </w:pPr>
      <w:rPr>
        <w:rFonts w:cs="Times New Roman"/>
      </w:rPr>
    </w:lvl>
    <w:lvl w:ilvl="2" w:tplc="0421001B" w:tentative="1">
      <w:start w:val="1"/>
      <w:numFmt w:val="lowerRoman"/>
      <w:lvlText w:val="%3."/>
      <w:lvlJc w:val="right"/>
      <w:pPr>
        <w:ind w:left="1812" w:hanging="180"/>
      </w:pPr>
      <w:rPr>
        <w:rFonts w:cs="Times New Roman"/>
      </w:rPr>
    </w:lvl>
    <w:lvl w:ilvl="3" w:tplc="0421000F" w:tentative="1">
      <w:start w:val="1"/>
      <w:numFmt w:val="decimal"/>
      <w:lvlText w:val="%4."/>
      <w:lvlJc w:val="left"/>
      <w:pPr>
        <w:ind w:left="2532" w:hanging="360"/>
      </w:pPr>
      <w:rPr>
        <w:rFonts w:cs="Times New Roman"/>
      </w:rPr>
    </w:lvl>
    <w:lvl w:ilvl="4" w:tplc="04210019" w:tentative="1">
      <w:start w:val="1"/>
      <w:numFmt w:val="lowerLetter"/>
      <w:lvlText w:val="%5."/>
      <w:lvlJc w:val="left"/>
      <w:pPr>
        <w:ind w:left="3252" w:hanging="360"/>
      </w:pPr>
      <w:rPr>
        <w:rFonts w:cs="Times New Roman"/>
      </w:rPr>
    </w:lvl>
    <w:lvl w:ilvl="5" w:tplc="0421001B" w:tentative="1">
      <w:start w:val="1"/>
      <w:numFmt w:val="lowerRoman"/>
      <w:lvlText w:val="%6."/>
      <w:lvlJc w:val="right"/>
      <w:pPr>
        <w:ind w:left="3972" w:hanging="180"/>
      </w:pPr>
      <w:rPr>
        <w:rFonts w:cs="Times New Roman"/>
      </w:rPr>
    </w:lvl>
    <w:lvl w:ilvl="6" w:tplc="0421000F" w:tentative="1">
      <w:start w:val="1"/>
      <w:numFmt w:val="decimal"/>
      <w:lvlText w:val="%7."/>
      <w:lvlJc w:val="left"/>
      <w:pPr>
        <w:ind w:left="4692" w:hanging="360"/>
      </w:pPr>
      <w:rPr>
        <w:rFonts w:cs="Times New Roman"/>
      </w:rPr>
    </w:lvl>
    <w:lvl w:ilvl="7" w:tplc="04210019" w:tentative="1">
      <w:start w:val="1"/>
      <w:numFmt w:val="lowerLetter"/>
      <w:lvlText w:val="%8."/>
      <w:lvlJc w:val="left"/>
      <w:pPr>
        <w:ind w:left="5412" w:hanging="360"/>
      </w:pPr>
      <w:rPr>
        <w:rFonts w:cs="Times New Roman"/>
      </w:rPr>
    </w:lvl>
    <w:lvl w:ilvl="8" w:tplc="0421001B" w:tentative="1">
      <w:start w:val="1"/>
      <w:numFmt w:val="lowerRoman"/>
      <w:lvlText w:val="%9."/>
      <w:lvlJc w:val="right"/>
      <w:pPr>
        <w:ind w:left="6132" w:hanging="180"/>
      </w:pPr>
      <w:rPr>
        <w:rFonts w:cs="Times New Roman"/>
      </w:rPr>
    </w:lvl>
  </w:abstractNum>
  <w:abstractNum w:abstractNumId="18">
    <w:nsid w:val="20B208FA"/>
    <w:multiLevelType w:val="hybridMultilevel"/>
    <w:tmpl w:val="1A5C8628"/>
    <w:lvl w:ilvl="0" w:tplc="BD3C557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274E2333"/>
    <w:multiLevelType w:val="hybridMultilevel"/>
    <w:tmpl w:val="27FA28B4"/>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20">
    <w:nsid w:val="2A6D5E09"/>
    <w:multiLevelType w:val="hybridMultilevel"/>
    <w:tmpl w:val="88687C00"/>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21">
    <w:nsid w:val="2AF81944"/>
    <w:multiLevelType w:val="hybridMultilevel"/>
    <w:tmpl w:val="23803202"/>
    <w:lvl w:ilvl="0" w:tplc="B3B6E3CA">
      <w:start w:val="1"/>
      <w:numFmt w:val="decimal"/>
      <w:lvlText w:val="%1."/>
      <w:lvlJc w:val="left"/>
      <w:pPr>
        <w:ind w:left="1070" w:hanging="360"/>
      </w:pPr>
      <w:rPr>
        <w:rFonts w:cs="Times New Roman" w:hint="default"/>
      </w:rPr>
    </w:lvl>
    <w:lvl w:ilvl="1" w:tplc="B6706736">
      <w:start w:val="1"/>
      <w:numFmt w:val="decimal"/>
      <w:lvlText w:val="%2)"/>
      <w:lvlJc w:val="left"/>
      <w:pPr>
        <w:ind w:left="1440" w:hanging="360"/>
      </w:pPr>
      <w:rPr>
        <w:rFonts w:cs="Times New Roman" w:hint="default"/>
      </w:rPr>
    </w:lvl>
    <w:lvl w:ilvl="2" w:tplc="FEDE593C">
      <w:start w:val="1"/>
      <w:numFmt w:val="lowerLetter"/>
      <w:lvlText w:val="%3."/>
      <w:lvlJc w:val="left"/>
      <w:pPr>
        <w:ind w:left="2355" w:hanging="375"/>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2B5C13F3"/>
    <w:multiLevelType w:val="hybridMultilevel"/>
    <w:tmpl w:val="AFFCC1DC"/>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23">
    <w:nsid w:val="2F69174A"/>
    <w:multiLevelType w:val="hybridMultilevel"/>
    <w:tmpl w:val="7E225498"/>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24">
    <w:nsid w:val="303B0EBD"/>
    <w:multiLevelType w:val="hybridMultilevel"/>
    <w:tmpl w:val="4BD46BD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30670A5A"/>
    <w:multiLevelType w:val="hybridMultilevel"/>
    <w:tmpl w:val="71AEB46A"/>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26">
    <w:nsid w:val="309B63C1"/>
    <w:multiLevelType w:val="hybridMultilevel"/>
    <w:tmpl w:val="A1D26792"/>
    <w:lvl w:ilvl="0" w:tplc="04210011">
      <w:start w:val="1"/>
      <w:numFmt w:val="decimal"/>
      <w:lvlText w:val="%1)"/>
      <w:lvlJc w:val="left"/>
      <w:pPr>
        <w:ind w:left="143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1042540"/>
    <w:multiLevelType w:val="hybridMultilevel"/>
    <w:tmpl w:val="9D622D7C"/>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28">
    <w:nsid w:val="315E21FD"/>
    <w:multiLevelType w:val="hybridMultilevel"/>
    <w:tmpl w:val="E4681D10"/>
    <w:lvl w:ilvl="0" w:tplc="04210017">
      <w:start w:val="1"/>
      <w:numFmt w:val="lowerLetter"/>
      <w:lvlText w:val="%1)"/>
      <w:lvlJc w:val="left"/>
      <w:pPr>
        <w:ind w:left="1790" w:hanging="360"/>
      </w:pPr>
      <w:rPr>
        <w:rFonts w:cs="Times New Roman"/>
      </w:rPr>
    </w:lvl>
    <w:lvl w:ilvl="1" w:tplc="25466F7E">
      <w:start w:val="1"/>
      <w:numFmt w:val="lowerLetter"/>
      <w:lvlText w:val="(%2)"/>
      <w:lvlJc w:val="left"/>
      <w:pPr>
        <w:ind w:left="2525" w:hanging="375"/>
      </w:pPr>
      <w:rPr>
        <w:rFonts w:cs="Times New Roman" w:hint="default"/>
      </w:rPr>
    </w:lvl>
    <w:lvl w:ilvl="2" w:tplc="0421001B" w:tentative="1">
      <w:start w:val="1"/>
      <w:numFmt w:val="lowerRoman"/>
      <w:lvlText w:val="%3."/>
      <w:lvlJc w:val="right"/>
      <w:pPr>
        <w:ind w:left="3230" w:hanging="180"/>
      </w:pPr>
      <w:rPr>
        <w:rFonts w:cs="Times New Roman"/>
      </w:rPr>
    </w:lvl>
    <w:lvl w:ilvl="3" w:tplc="0421000F" w:tentative="1">
      <w:start w:val="1"/>
      <w:numFmt w:val="decimal"/>
      <w:lvlText w:val="%4."/>
      <w:lvlJc w:val="left"/>
      <w:pPr>
        <w:ind w:left="3950" w:hanging="360"/>
      </w:pPr>
      <w:rPr>
        <w:rFonts w:cs="Times New Roman"/>
      </w:rPr>
    </w:lvl>
    <w:lvl w:ilvl="4" w:tplc="04210019" w:tentative="1">
      <w:start w:val="1"/>
      <w:numFmt w:val="lowerLetter"/>
      <w:lvlText w:val="%5."/>
      <w:lvlJc w:val="left"/>
      <w:pPr>
        <w:ind w:left="4670" w:hanging="360"/>
      </w:pPr>
      <w:rPr>
        <w:rFonts w:cs="Times New Roman"/>
      </w:rPr>
    </w:lvl>
    <w:lvl w:ilvl="5" w:tplc="0421001B" w:tentative="1">
      <w:start w:val="1"/>
      <w:numFmt w:val="lowerRoman"/>
      <w:lvlText w:val="%6."/>
      <w:lvlJc w:val="right"/>
      <w:pPr>
        <w:ind w:left="5390" w:hanging="180"/>
      </w:pPr>
      <w:rPr>
        <w:rFonts w:cs="Times New Roman"/>
      </w:rPr>
    </w:lvl>
    <w:lvl w:ilvl="6" w:tplc="0421000F" w:tentative="1">
      <w:start w:val="1"/>
      <w:numFmt w:val="decimal"/>
      <w:lvlText w:val="%7."/>
      <w:lvlJc w:val="left"/>
      <w:pPr>
        <w:ind w:left="6110" w:hanging="360"/>
      </w:pPr>
      <w:rPr>
        <w:rFonts w:cs="Times New Roman"/>
      </w:rPr>
    </w:lvl>
    <w:lvl w:ilvl="7" w:tplc="04210019" w:tentative="1">
      <w:start w:val="1"/>
      <w:numFmt w:val="lowerLetter"/>
      <w:lvlText w:val="%8."/>
      <w:lvlJc w:val="left"/>
      <w:pPr>
        <w:ind w:left="6830" w:hanging="360"/>
      </w:pPr>
      <w:rPr>
        <w:rFonts w:cs="Times New Roman"/>
      </w:rPr>
    </w:lvl>
    <w:lvl w:ilvl="8" w:tplc="0421001B" w:tentative="1">
      <w:start w:val="1"/>
      <w:numFmt w:val="lowerRoman"/>
      <w:lvlText w:val="%9."/>
      <w:lvlJc w:val="right"/>
      <w:pPr>
        <w:ind w:left="7550" w:hanging="180"/>
      </w:pPr>
      <w:rPr>
        <w:rFonts w:cs="Times New Roman"/>
      </w:rPr>
    </w:lvl>
  </w:abstractNum>
  <w:abstractNum w:abstractNumId="29">
    <w:nsid w:val="321B7B36"/>
    <w:multiLevelType w:val="hybridMultilevel"/>
    <w:tmpl w:val="EC96F0CC"/>
    <w:lvl w:ilvl="0" w:tplc="3A94C1F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0">
    <w:nsid w:val="37213A2A"/>
    <w:multiLevelType w:val="hybridMultilevel"/>
    <w:tmpl w:val="41E8CF8A"/>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nsid w:val="380714A7"/>
    <w:multiLevelType w:val="hybridMultilevel"/>
    <w:tmpl w:val="FE36F4E8"/>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32">
    <w:nsid w:val="387E0A9D"/>
    <w:multiLevelType w:val="hybridMultilevel"/>
    <w:tmpl w:val="9C9EF4F0"/>
    <w:lvl w:ilvl="0" w:tplc="661A7734">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33">
    <w:nsid w:val="391D5A08"/>
    <w:multiLevelType w:val="hybridMultilevel"/>
    <w:tmpl w:val="EB42E598"/>
    <w:lvl w:ilvl="0" w:tplc="3A94C1F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4">
    <w:nsid w:val="39F80D27"/>
    <w:multiLevelType w:val="hybridMultilevel"/>
    <w:tmpl w:val="7946D32C"/>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35">
    <w:nsid w:val="3A812026"/>
    <w:multiLevelType w:val="hybridMultilevel"/>
    <w:tmpl w:val="21A89C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B451629"/>
    <w:multiLevelType w:val="hybridMultilevel"/>
    <w:tmpl w:val="3A8EAC76"/>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37">
    <w:nsid w:val="3C0018BC"/>
    <w:multiLevelType w:val="hybridMultilevel"/>
    <w:tmpl w:val="47CCC864"/>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730" w:hanging="360"/>
      </w:pPr>
      <w:rPr>
        <w:rFonts w:cs="Times New Roman"/>
      </w:rPr>
    </w:lvl>
    <w:lvl w:ilvl="2" w:tplc="0421001B" w:tentative="1">
      <w:start w:val="1"/>
      <w:numFmt w:val="lowerRoman"/>
      <w:lvlText w:val="%3."/>
      <w:lvlJc w:val="right"/>
      <w:pPr>
        <w:ind w:left="1450" w:hanging="180"/>
      </w:pPr>
      <w:rPr>
        <w:rFonts w:cs="Times New Roman"/>
      </w:rPr>
    </w:lvl>
    <w:lvl w:ilvl="3" w:tplc="0421000F" w:tentative="1">
      <w:start w:val="1"/>
      <w:numFmt w:val="decimal"/>
      <w:lvlText w:val="%4."/>
      <w:lvlJc w:val="left"/>
      <w:pPr>
        <w:ind w:left="2170" w:hanging="360"/>
      </w:pPr>
      <w:rPr>
        <w:rFonts w:cs="Times New Roman"/>
      </w:rPr>
    </w:lvl>
    <w:lvl w:ilvl="4" w:tplc="04210019" w:tentative="1">
      <w:start w:val="1"/>
      <w:numFmt w:val="lowerLetter"/>
      <w:lvlText w:val="%5."/>
      <w:lvlJc w:val="left"/>
      <w:pPr>
        <w:ind w:left="2890" w:hanging="360"/>
      </w:pPr>
      <w:rPr>
        <w:rFonts w:cs="Times New Roman"/>
      </w:rPr>
    </w:lvl>
    <w:lvl w:ilvl="5" w:tplc="0421001B" w:tentative="1">
      <w:start w:val="1"/>
      <w:numFmt w:val="lowerRoman"/>
      <w:lvlText w:val="%6."/>
      <w:lvlJc w:val="right"/>
      <w:pPr>
        <w:ind w:left="3610" w:hanging="180"/>
      </w:pPr>
      <w:rPr>
        <w:rFonts w:cs="Times New Roman"/>
      </w:rPr>
    </w:lvl>
    <w:lvl w:ilvl="6" w:tplc="0421000F" w:tentative="1">
      <w:start w:val="1"/>
      <w:numFmt w:val="decimal"/>
      <w:lvlText w:val="%7."/>
      <w:lvlJc w:val="left"/>
      <w:pPr>
        <w:ind w:left="4330" w:hanging="360"/>
      </w:pPr>
      <w:rPr>
        <w:rFonts w:cs="Times New Roman"/>
      </w:rPr>
    </w:lvl>
    <w:lvl w:ilvl="7" w:tplc="04210019" w:tentative="1">
      <w:start w:val="1"/>
      <w:numFmt w:val="lowerLetter"/>
      <w:lvlText w:val="%8."/>
      <w:lvlJc w:val="left"/>
      <w:pPr>
        <w:ind w:left="5050" w:hanging="360"/>
      </w:pPr>
      <w:rPr>
        <w:rFonts w:cs="Times New Roman"/>
      </w:rPr>
    </w:lvl>
    <w:lvl w:ilvl="8" w:tplc="0421001B" w:tentative="1">
      <w:start w:val="1"/>
      <w:numFmt w:val="lowerRoman"/>
      <w:lvlText w:val="%9."/>
      <w:lvlJc w:val="right"/>
      <w:pPr>
        <w:ind w:left="5770" w:hanging="180"/>
      </w:pPr>
      <w:rPr>
        <w:rFonts w:cs="Times New Roman"/>
      </w:rPr>
    </w:lvl>
  </w:abstractNum>
  <w:abstractNum w:abstractNumId="38">
    <w:nsid w:val="40443676"/>
    <w:multiLevelType w:val="hybridMultilevel"/>
    <w:tmpl w:val="DBAAA1FA"/>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39">
    <w:nsid w:val="44CE42F6"/>
    <w:multiLevelType w:val="hybridMultilevel"/>
    <w:tmpl w:val="5E16CEF4"/>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40">
    <w:nsid w:val="466018E3"/>
    <w:multiLevelType w:val="hybridMultilevel"/>
    <w:tmpl w:val="E86ABFCC"/>
    <w:lvl w:ilvl="0" w:tplc="E354C052">
      <w:start w:val="1"/>
      <w:numFmt w:val="decimal"/>
      <w:lvlText w:val="%1)"/>
      <w:lvlJc w:val="left"/>
      <w:pPr>
        <w:ind w:left="177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47856FE7"/>
    <w:multiLevelType w:val="hybridMultilevel"/>
    <w:tmpl w:val="B17EE6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499A6E1C"/>
    <w:multiLevelType w:val="hybridMultilevel"/>
    <w:tmpl w:val="8B3C2050"/>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43">
    <w:nsid w:val="4A99235B"/>
    <w:multiLevelType w:val="hybridMultilevel"/>
    <w:tmpl w:val="5F6AC646"/>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730" w:hanging="360"/>
      </w:pPr>
      <w:rPr>
        <w:rFonts w:cs="Times New Roman"/>
      </w:rPr>
    </w:lvl>
    <w:lvl w:ilvl="2" w:tplc="0421001B" w:tentative="1">
      <w:start w:val="1"/>
      <w:numFmt w:val="lowerRoman"/>
      <w:lvlText w:val="%3."/>
      <w:lvlJc w:val="right"/>
      <w:pPr>
        <w:ind w:left="1450" w:hanging="180"/>
      </w:pPr>
      <w:rPr>
        <w:rFonts w:cs="Times New Roman"/>
      </w:rPr>
    </w:lvl>
    <w:lvl w:ilvl="3" w:tplc="0421000F" w:tentative="1">
      <w:start w:val="1"/>
      <w:numFmt w:val="decimal"/>
      <w:lvlText w:val="%4."/>
      <w:lvlJc w:val="left"/>
      <w:pPr>
        <w:ind w:left="2170" w:hanging="360"/>
      </w:pPr>
      <w:rPr>
        <w:rFonts w:cs="Times New Roman"/>
      </w:rPr>
    </w:lvl>
    <w:lvl w:ilvl="4" w:tplc="04210019" w:tentative="1">
      <w:start w:val="1"/>
      <w:numFmt w:val="lowerLetter"/>
      <w:lvlText w:val="%5."/>
      <w:lvlJc w:val="left"/>
      <w:pPr>
        <w:ind w:left="2890" w:hanging="360"/>
      </w:pPr>
      <w:rPr>
        <w:rFonts w:cs="Times New Roman"/>
      </w:rPr>
    </w:lvl>
    <w:lvl w:ilvl="5" w:tplc="0421001B" w:tentative="1">
      <w:start w:val="1"/>
      <w:numFmt w:val="lowerRoman"/>
      <w:lvlText w:val="%6."/>
      <w:lvlJc w:val="right"/>
      <w:pPr>
        <w:ind w:left="3610" w:hanging="180"/>
      </w:pPr>
      <w:rPr>
        <w:rFonts w:cs="Times New Roman"/>
      </w:rPr>
    </w:lvl>
    <w:lvl w:ilvl="6" w:tplc="0421000F" w:tentative="1">
      <w:start w:val="1"/>
      <w:numFmt w:val="decimal"/>
      <w:lvlText w:val="%7."/>
      <w:lvlJc w:val="left"/>
      <w:pPr>
        <w:ind w:left="4330" w:hanging="360"/>
      </w:pPr>
      <w:rPr>
        <w:rFonts w:cs="Times New Roman"/>
      </w:rPr>
    </w:lvl>
    <w:lvl w:ilvl="7" w:tplc="04210019" w:tentative="1">
      <w:start w:val="1"/>
      <w:numFmt w:val="lowerLetter"/>
      <w:lvlText w:val="%8."/>
      <w:lvlJc w:val="left"/>
      <w:pPr>
        <w:ind w:left="5050" w:hanging="360"/>
      </w:pPr>
      <w:rPr>
        <w:rFonts w:cs="Times New Roman"/>
      </w:rPr>
    </w:lvl>
    <w:lvl w:ilvl="8" w:tplc="0421001B" w:tentative="1">
      <w:start w:val="1"/>
      <w:numFmt w:val="lowerRoman"/>
      <w:lvlText w:val="%9."/>
      <w:lvlJc w:val="right"/>
      <w:pPr>
        <w:ind w:left="5770" w:hanging="180"/>
      </w:pPr>
      <w:rPr>
        <w:rFonts w:cs="Times New Roman"/>
      </w:rPr>
    </w:lvl>
  </w:abstractNum>
  <w:abstractNum w:abstractNumId="44">
    <w:nsid w:val="4D4B0D6B"/>
    <w:multiLevelType w:val="hybridMultilevel"/>
    <w:tmpl w:val="D20A44C0"/>
    <w:lvl w:ilvl="0" w:tplc="04210019">
      <w:start w:val="1"/>
      <w:numFmt w:val="lowerLetter"/>
      <w:lvlText w:val="%1."/>
      <w:lvlJc w:val="left"/>
      <w:pPr>
        <w:ind w:left="108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D51620E"/>
    <w:multiLevelType w:val="hybridMultilevel"/>
    <w:tmpl w:val="E5F6C94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6">
    <w:nsid w:val="502F6FD5"/>
    <w:multiLevelType w:val="hybridMultilevel"/>
    <w:tmpl w:val="3D24E0D0"/>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5108628E"/>
    <w:multiLevelType w:val="hybridMultilevel"/>
    <w:tmpl w:val="252A1EF8"/>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48">
    <w:nsid w:val="53B57B94"/>
    <w:multiLevelType w:val="hybridMultilevel"/>
    <w:tmpl w:val="B156E7E8"/>
    <w:lvl w:ilvl="0" w:tplc="3A94C1FE">
      <w:start w:val="1"/>
      <w:numFmt w:val="decimal"/>
      <w:lvlText w:val="(%1)"/>
      <w:lvlJc w:val="left"/>
      <w:pPr>
        <w:ind w:left="1778" w:hanging="360"/>
      </w:pPr>
      <w:rPr>
        <w:rFonts w:cs="Times New Roman" w:hint="default"/>
      </w:rPr>
    </w:lvl>
    <w:lvl w:ilvl="1" w:tplc="DBDAC650">
      <w:start w:val="1"/>
      <w:numFmt w:val="decimal"/>
      <w:lvlText w:val="(%2)"/>
      <w:lvlJc w:val="left"/>
      <w:pPr>
        <w:ind w:left="1083" w:hanging="375"/>
      </w:pPr>
      <w:rPr>
        <w:rFonts w:cs="Times New Roman" w:hint="default"/>
      </w:rPr>
    </w:lvl>
    <w:lvl w:ilvl="2" w:tplc="1D021F28">
      <w:start w:val="1"/>
      <w:numFmt w:val="lowerLetter"/>
      <w:lvlText w:val="%3."/>
      <w:lvlJc w:val="left"/>
      <w:pPr>
        <w:ind w:left="1968" w:hanging="360"/>
      </w:pPr>
      <w:rPr>
        <w:rFonts w:cs="Times New Roman" w:hint="default"/>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49">
    <w:nsid w:val="5535081E"/>
    <w:multiLevelType w:val="hybridMultilevel"/>
    <w:tmpl w:val="BFD4C752"/>
    <w:lvl w:ilvl="0" w:tplc="04210017">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0">
    <w:nsid w:val="570702A2"/>
    <w:multiLevelType w:val="hybridMultilevel"/>
    <w:tmpl w:val="EFA66A32"/>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51">
    <w:nsid w:val="574118B4"/>
    <w:multiLevelType w:val="hybridMultilevel"/>
    <w:tmpl w:val="45B46660"/>
    <w:lvl w:ilvl="0" w:tplc="0421000F">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52">
    <w:nsid w:val="5AB05A5D"/>
    <w:multiLevelType w:val="hybridMultilevel"/>
    <w:tmpl w:val="B0F409CC"/>
    <w:lvl w:ilvl="0" w:tplc="03564348">
      <w:start w:val="1"/>
      <w:numFmt w:val="decimal"/>
      <w:lvlText w:val="(%1)"/>
      <w:lvlJc w:val="left"/>
      <w:pPr>
        <w:ind w:left="1494" w:hanging="360"/>
      </w:pPr>
      <w:rPr>
        <w:rFonts w:cs="Times New Roman" w:hint="default"/>
      </w:rPr>
    </w:lvl>
    <w:lvl w:ilvl="1" w:tplc="04210019" w:tentative="1">
      <w:start w:val="1"/>
      <w:numFmt w:val="lowerLetter"/>
      <w:lvlText w:val="%2."/>
      <w:lvlJc w:val="left"/>
      <w:pPr>
        <w:ind w:left="784" w:hanging="360"/>
      </w:pPr>
      <w:rPr>
        <w:rFonts w:cs="Times New Roman"/>
      </w:rPr>
    </w:lvl>
    <w:lvl w:ilvl="2" w:tplc="0421001B" w:tentative="1">
      <w:start w:val="1"/>
      <w:numFmt w:val="lowerRoman"/>
      <w:lvlText w:val="%3."/>
      <w:lvlJc w:val="right"/>
      <w:pPr>
        <w:ind w:left="1504" w:hanging="180"/>
      </w:pPr>
      <w:rPr>
        <w:rFonts w:cs="Times New Roman"/>
      </w:rPr>
    </w:lvl>
    <w:lvl w:ilvl="3" w:tplc="0421000F" w:tentative="1">
      <w:start w:val="1"/>
      <w:numFmt w:val="decimal"/>
      <w:lvlText w:val="%4."/>
      <w:lvlJc w:val="left"/>
      <w:pPr>
        <w:ind w:left="2224" w:hanging="360"/>
      </w:pPr>
      <w:rPr>
        <w:rFonts w:cs="Times New Roman"/>
      </w:rPr>
    </w:lvl>
    <w:lvl w:ilvl="4" w:tplc="04210019" w:tentative="1">
      <w:start w:val="1"/>
      <w:numFmt w:val="lowerLetter"/>
      <w:lvlText w:val="%5."/>
      <w:lvlJc w:val="left"/>
      <w:pPr>
        <w:ind w:left="2944" w:hanging="360"/>
      </w:pPr>
      <w:rPr>
        <w:rFonts w:cs="Times New Roman"/>
      </w:rPr>
    </w:lvl>
    <w:lvl w:ilvl="5" w:tplc="0421001B" w:tentative="1">
      <w:start w:val="1"/>
      <w:numFmt w:val="lowerRoman"/>
      <w:lvlText w:val="%6."/>
      <w:lvlJc w:val="right"/>
      <w:pPr>
        <w:ind w:left="3664" w:hanging="180"/>
      </w:pPr>
      <w:rPr>
        <w:rFonts w:cs="Times New Roman"/>
      </w:rPr>
    </w:lvl>
    <w:lvl w:ilvl="6" w:tplc="0421000F" w:tentative="1">
      <w:start w:val="1"/>
      <w:numFmt w:val="decimal"/>
      <w:lvlText w:val="%7."/>
      <w:lvlJc w:val="left"/>
      <w:pPr>
        <w:ind w:left="4384" w:hanging="360"/>
      </w:pPr>
      <w:rPr>
        <w:rFonts w:cs="Times New Roman"/>
      </w:rPr>
    </w:lvl>
    <w:lvl w:ilvl="7" w:tplc="04210019" w:tentative="1">
      <w:start w:val="1"/>
      <w:numFmt w:val="lowerLetter"/>
      <w:lvlText w:val="%8."/>
      <w:lvlJc w:val="left"/>
      <w:pPr>
        <w:ind w:left="5104" w:hanging="360"/>
      </w:pPr>
      <w:rPr>
        <w:rFonts w:cs="Times New Roman"/>
      </w:rPr>
    </w:lvl>
    <w:lvl w:ilvl="8" w:tplc="0421001B" w:tentative="1">
      <w:start w:val="1"/>
      <w:numFmt w:val="lowerRoman"/>
      <w:lvlText w:val="%9."/>
      <w:lvlJc w:val="right"/>
      <w:pPr>
        <w:ind w:left="5824" w:hanging="180"/>
      </w:pPr>
      <w:rPr>
        <w:rFonts w:cs="Times New Roman"/>
      </w:rPr>
    </w:lvl>
  </w:abstractNum>
  <w:abstractNum w:abstractNumId="53">
    <w:nsid w:val="5AB6466D"/>
    <w:multiLevelType w:val="hybridMultilevel"/>
    <w:tmpl w:val="F0A21FE2"/>
    <w:lvl w:ilvl="0" w:tplc="04210017">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4">
    <w:nsid w:val="5BE812AF"/>
    <w:multiLevelType w:val="hybridMultilevel"/>
    <w:tmpl w:val="38E27D82"/>
    <w:lvl w:ilvl="0" w:tplc="04210011">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55">
    <w:nsid w:val="5FDD5EEB"/>
    <w:multiLevelType w:val="hybridMultilevel"/>
    <w:tmpl w:val="6F7E9352"/>
    <w:lvl w:ilvl="0" w:tplc="04210019">
      <w:start w:val="1"/>
      <w:numFmt w:val="lowerLetter"/>
      <w:lvlText w:val="%1."/>
      <w:lvlJc w:val="left"/>
      <w:pPr>
        <w:ind w:left="1069" w:hanging="360"/>
      </w:pPr>
      <w:rPr>
        <w:rFonts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6">
    <w:nsid w:val="60365302"/>
    <w:multiLevelType w:val="hybridMultilevel"/>
    <w:tmpl w:val="E598A166"/>
    <w:lvl w:ilvl="0" w:tplc="3A94C1FE">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7">
    <w:nsid w:val="630807F2"/>
    <w:multiLevelType w:val="hybridMultilevel"/>
    <w:tmpl w:val="930CC014"/>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58">
    <w:nsid w:val="642B168A"/>
    <w:multiLevelType w:val="hybridMultilevel"/>
    <w:tmpl w:val="9D4AB040"/>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9">
    <w:nsid w:val="64834DD1"/>
    <w:multiLevelType w:val="hybridMultilevel"/>
    <w:tmpl w:val="B95EC0AC"/>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1BA4C82A">
      <w:start w:val="1"/>
      <w:numFmt w:val="lowerLetter"/>
      <w:lvlText w:val="(%3)"/>
      <w:lvlJc w:val="left"/>
      <w:pPr>
        <w:ind w:left="3218" w:hanging="180"/>
      </w:pPr>
      <w:rPr>
        <w:rFonts w:cs="Times New Roman" w:hint="default"/>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60">
    <w:nsid w:val="681D6CB7"/>
    <w:multiLevelType w:val="hybridMultilevel"/>
    <w:tmpl w:val="28721070"/>
    <w:lvl w:ilvl="0" w:tplc="0421000F">
      <w:start w:val="1"/>
      <w:numFmt w:val="decimal"/>
      <w:lvlText w:val="%1."/>
      <w:lvlJc w:val="left"/>
      <w:pPr>
        <w:ind w:left="1069" w:hanging="360"/>
      </w:pPr>
      <w:rPr>
        <w:rFonts w:cs="Times New Roman" w:hint="default"/>
        <w:b/>
        <w:bCs/>
      </w:rPr>
    </w:lvl>
    <w:lvl w:ilvl="1" w:tplc="04210019" w:tentative="1">
      <w:start w:val="1"/>
      <w:numFmt w:val="lowerLetter"/>
      <w:lvlText w:val="%2."/>
      <w:lvlJc w:val="left"/>
      <w:pPr>
        <w:ind w:left="1429" w:hanging="360"/>
      </w:pPr>
      <w:rPr>
        <w:rFonts w:cs="Times New Roman"/>
      </w:rPr>
    </w:lvl>
    <w:lvl w:ilvl="2" w:tplc="0421001B" w:tentative="1">
      <w:start w:val="1"/>
      <w:numFmt w:val="lowerRoman"/>
      <w:lvlText w:val="%3."/>
      <w:lvlJc w:val="right"/>
      <w:pPr>
        <w:ind w:left="2149" w:hanging="180"/>
      </w:pPr>
      <w:rPr>
        <w:rFonts w:cs="Times New Roman"/>
      </w:rPr>
    </w:lvl>
    <w:lvl w:ilvl="3" w:tplc="0421000F" w:tentative="1">
      <w:start w:val="1"/>
      <w:numFmt w:val="decimal"/>
      <w:lvlText w:val="%4."/>
      <w:lvlJc w:val="left"/>
      <w:pPr>
        <w:ind w:left="2869" w:hanging="360"/>
      </w:pPr>
      <w:rPr>
        <w:rFonts w:cs="Times New Roman"/>
      </w:rPr>
    </w:lvl>
    <w:lvl w:ilvl="4" w:tplc="04210019" w:tentative="1">
      <w:start w:val="1"/>
      <w:numFmt w:val="lowerLetter"/>
      <w:lvlText w:val="%5."/>
      <w:lvlJc w:val="left"/>
      <w:pPr>
        <w:ind w:left="3589" w:hanging="360"/>
      </w:pPr>
      <w:rPr>
        <w:rFonts w:cs="Times New Roman"/>
      </w:rPr>
    </w:lvl>
    <w:lvl w:ilvl="5" w:tplc="0421001B" w:tentative="1">
      <w:start w:val="1"/>
      <w:numFmt w:val="lowerRoman"/>
      <w:lvlText w:val="%6."/>
      <w:lvlJc w:val="right"/>
      <w:pPr>
        <w:ind w:left="4309" w:hanging="180"/>
      </w:pPr>
      <w:rPr>
        <w:rFonts w:cs="Times New Roman"/>
      </w:rPr>
    </w:lvl>
    <w:lvl w:ilvl="6" w:tplc="0421000F" w:tentative="1">
      <w:start w:val="1"/>
      <w:numFmt w:val="decimal"/>
      <w:lvlText w:val="%7."/>
      <w:lvlJc w:val="left"/>
      <w:pPr>
        <w:ind w:left="5029" w:hanging="360"/>
      </w:pPr>
      <w:rPr>
        <w:rFonts w:cs="Times New Roman"/>
      </w:rPr>
    </w:lvl>
    <w:lvl w:ilvl="7" w:tplc="04210019" w:tentative="1">
      <w:start w:val="1"/>
      <w:numFmt w:val="lowerLetter"/>
      <w:lvlText w:val="%8."/>
      <w:lvlJc w:val="left"/>
      <w:pPr>
        <w:ind w:left="5749" w:hanging="360"/>
      </w:pPr>
      <w:rPr>
        <w:rFonts w:cs="Times New Roman"/>
      </w:rPr>
    </w:lvl>
    <w:lvl w:ilvl="8" w:tplc="0421001B" w:tentative="1">
      <w:start w:val="1"/>
      <w:numFmt w:val="lowerRoman"/>
      <w:lvlText w:val="%9."/>
      <w:lvlJc w:val="right"/>
      <w:pPr>
        <w:ind w:left="6469" w:hanging="180"/>
      </w:pPr>
      <w:rPr>
        <w:rFonts w:cs="Times New Roman"/>
      </w:rPr>
    </w:lvl>
  </w:abstractNum>
  <w:abstractNum w:abstractNumId="61">
    <w:nsid w:val="69361B12"/>
    <w:multiLevelType w:val="hybridMultilevel"/>
    <w:tmpl w:val="81A2AB2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A3423E9"/>
    <w:multiLevelType w:val="hybridMultilevel"/>
    <w:tmpl w:val="4432B4FE"/>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63">
    <w:nsid w:val="6A90582A"/>
    <w:multiLevelType w:val="hybridMultilevel"/>
    <w:tmpl w:val="42901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AC41E8F"/>
    <w:multiLevelType w:val="hybridMultilevel"/>
    <w:tmpl w:val="3EF47DE0"/>
    <w:lvl w:ilvl="0" w:tplc="04210017">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65">
    <w:nsid w:val="6BE33274"/>
    <w:multiLevelType w:val="hybridMultilevel"/>
    <w:tmpl w:val="3230ACB6"/>
    <w:lvl w:ilvl="0" w:tplc="04210011">
      <w:start w:val="1"/>
      <w:numFmt w:val="decimal"/>
      <w:lvlText w:val="%1)"/>
      <w:lvlJc w:val="left"/>
      <w:pPr>
        <w:ind w:left="1494" w:hanging="360"/>
      </w:pPr>
      <w:rPr>
        <w:rFonts w:cs="Times New Roman" w:hint="default"/>
      </w:rPr>
    </w:lvl>
    <w:lvl w:ilvl="1" w:tplc="04210019" w:tentative="1">
      <w:start w:val="1"/>
      <w:numFmt w:val="lowerLetter"/>
      <w:lvlText w:val="%2."/>
      <w:lvlJc w:val="left"/>
      <w:pPr>
        <w:ind w:left="1504" w:hanging="360"/>
      </w:pPr>
      <w:rPr>
        <w:rFonts w:cs="Times New Roman"/>
      </w:rPr>
    </w:lvl>
    <w:lvl w:ilvl="2" w:tplc="0421001B" w:tentative="1">
      <w:start w:val="1"/>
      <w:numFmt w:val="lowerRoman"/>
      <w:lvlText w:val="%3."/>
      <w:lvlJc w:val="right"/>
      <w:pPr>
        <w:ind w:left="2224" w:hanging="180"/>
      </w:pPr>
      <w:rPr>
        <w:rFonts w:cs="Times New Roman"/>
      </w:rPr>
    </w:lvl>
    <w:lvl w:ilvl="3" w:tplc="0421000F" w:tentative="1">
      <w:start w:val="1"/>
      <w:numFmt w:val="decimal"/>
      <w:lvlText w:val="%4."/>
      <w:lvlJc w:val="left"/>
      <w:pPr>
        <w:ind w:left="2944" w:hanging="360"/>
      </w:pPr>
      <w:rPr>
        <w:rFonts w:cs="Times New Roman"/>
      </w:rPr>
    </w:lvl>
    <w:lvl w:ilvl="4" w:tplc="04210019" w:tentative="1">
      <w:start w:val="1"/>
      <w:numFmt w:val="lowerLetter"/>
      <w:lvlText w:val="%5."/>
      <w:lvlJc w:val="left"/>
      <w:pPr>
        <w:ind w:left="3664" w:hanging="360"/>
      </w:pPr>
      <w:rPr>
        <w:rFonts w:cs="Times New Roman"/>
      </w:rPr>
    </w:lvl>
    <w:lvl w:ilvl="5" w:tplc="0421001B" w:tentative="1">
      <w:start w:val="1"/>
      <w:numFmt w:val="lowerRoman"/>
      <w:lvlText w:val="%6."/>
      <w:lvlJc w:val="right"/>
      <w:pPr>
        <w:ind w:left="4384" w:hanging="180"/>
      </w:pPr>
      <w:rPr>
        <w:rFonts w:cs="Times New Roman"/>
      </w:rPr>
    </w:lvl>
    <w:lvl w:ilvl="6" w:tplc="0421000F" w:tentative="1">
      <w:start w:val="1"/>
      <w:numFmt w:val="decimal"/>
      <w:lvlText w:val="%7."/>
      <w:lvlJc w:val="left"/>
      <w:pPr>
        <w:ind w:left="5104" w:hanging="360"/>
      </w:pPr>
      <w:rPr>
        <w:rFonts w:cs="Times New Roman"/>
      </w:rPr>
    </w:lvl>
    <w:lvl w:ilvl="7" w:tplc="04210019" w:tentative="1">
      <w:start w:val="1"/>
      <w:numFmt w:val="lowerLetter"/>
      <w:lvlText w:val="%8."/>
      <w:lvlJc w:val="left"/>
      <w:pPr>
        <w:ind w:left="5824" w:hanging="360"/>
      </w:pPr>
      <w:rPr>
        <w:rFonts w:cs="Times New Roman"/>
      </w:rPr>
    </w:lvl>
    <w:lvl w:ilvl="8" w:tplc="0421001B" w:tentative="1">
      <w:start w:val="1"/>
      <w:numFmt w:val="lowerRoman"/>
      <w:lvlText w:val="%9."/>
      <w:lvlJc w:val="right"/>
      <w:pPr>
        <w:ind w:left="6544" w:hanging="180"/>
      </w:pPr>
      <w:rPr>
        <w:rFonts w:cs="Times New Roman"/>
      </w:rPr>
    </w:lvl>
  </w:abstractNum>
  <w:abstractNum w:abstractNumId="66">
    <w:nsid w:val="6C262D2C"/>
    <w:multiLevelType w:val="hybridMultilevel"/>
    <w:tmpl w:val="598E3108"/>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abstractNum w:abstractNumId="67">
    <w:nsid w:val="70386D1A"/>
    <w:multiLevelType w:val="hybridMultilevel"/>
    <w:tmpl w:val="B49A22FA"/>
    <w:lvl w:ilvl="0" w:tplc="04210017">
      <w:start w:val="1"/>
      <w:numFmt w:val="lowerLetter"/>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8">
    <w:nsid w:val="7076338D"/>
    <w:multiLevelType w:val="hybridMultilevel"/>
    <w:tmpl w:val="CEE0F5C8"/>
    <w:lvl w:ilvl="0" w:tplc="6B7A8FEC">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69">
    <w:nsid w:val="750C1FAC"/>
    <w:multiLevelType w:val="hybridMultilevel"/>
    <w:tmpl w:val="9BD49E2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76B01793"/>
    <w:multiLevelType w:val="hybridMultilevel"/>
    <w:tmpl w:val="4F2E0324"/>
    <w:lvl w:ilvl="0" w:tplc="D8362286">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71">
    <w:nsid w:val="76B30EAE"/>
    <w:multiLevelType w:val="hybridMultilevel"/>
    <w:tmpl w:val="93C8F6CC"/>
    <w:lvl w:ilvl="0" w:tplc="FC68B010">
      <w:start w:val="1"/>
      <w:numFmt w:val="decimal"/>
      <w:lvlText w:val="(%1)"/>
      <w:lvlJc w:val="left"/>
      <w:pPr>
        <w:ind w:left="1778"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2">
    <w:nsid w:val="782B4DA8"/>
    <w:multiLevelType w:val="hybridMultilevel"/>
    <w:tmpl w:val="D09EBCCA"/>
    <w:lvl w:ilvl="0" w:tplc="2006C632">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079" w:hanging="360"/>
      </w:pPr>
      <w:rPr>
        <w:rFonts w:cs="Times New Roman"/>
      </w:rPr>
    </w:lvl>
    <w:lvl w:ilvl="2" w:tplc="0421001B" w:tentative="1">
      <w:start w:val="1"/>
      <w:numFmt w:val="lowerRoman"/>
      <w:lvlText w:val="%3."/>
      <w:lvlJc w:val="right"/>
      <w:pPr>
        <w:ind w:left="1799" w:hanging="180"/>
      </w:pPr>
      <w:rPr>
        <w:rFonts w:cs="Times New Roman"/>
      </w:rPr>
    </w:lvl>
    <w:lvl w:ilvl="3" w:tplc="0421000F" w:tentative="1">
      <w:start w:val="1"/>
      <w:numFmt w:val="decimal"/>
      <w:lvlText w:val="%4."/>
      <w:lvlJc w:val="left"/>
      <w:pPr>
        <w:ind w:left="2519" w:hanging="360"/>
      </w:pPr>
      <w:rPr>
        <w:rFonts w:cs="Times New Roman"/>
      </w:rPr>
    </w:lvl>
    <w:lvl w:ilvl="4" w:tplc="04210019" w:tentative="1">
      <w:start w:val="1"/>
      <w:numFmt w:val="lowerLetter"/>
      <w:lvlText w:val="%5."/>
      <w:lvlJc w:val="left"/>
      <w:pPr>
        <w:ind w:left="3239" w:hanging="360"/>
      </w:pPr>
      <w:rPr>
        <w:rFonts w:cs="Times New Roman"/>
      </w:rPr>
    </w:lvl>
    <w:lvl w:ilvl="5" w:tplc="0421001B" w:tentative="1">
      <w:start w:val="1"/>
      <w:numFmt w:val="lowerRoman"/>
      <w:lvlText w:val="%6."/>
      <w:lvlJc w:val="right"/>
      <w:pPr>
        <w:ind w:left="3959" w:hanging="180"/>
      </w:pPr>
      <w:rPr>
        <w:rFonts w:cs="Times New Roman"/>
      </w:rPr>
    </w:lvl>
    <w:lvl w:ilvl="6" w:tplc="0421000F" w:tentative="1">
      <w:start w:val="1"/>
      <w:numFmt w:val="decimal"/>
      <w:lvlText w:val="%7."/>
      <w:lvlJc w:val="left"/>
      <w:pPr>
        <w:ind w:left="4679" w:hanging="360"/>
      </w:pPr>
      <w:rPr>
        <w:rFonts w:cs="Times New Roman"/>
      </w:rPr>
    </w:lvl>
    <w:lvl w:ilvl="7" w:tplc="04210019" w:tentative="1">
      <w:start w:val="1"/>
      <w:numFmt w:val="lowerLetter"/>
      <w:lvlText w:val="%8."/>
      <w:lvlJc w:val="left"/>
      <w:pPr>
        <w:ind w:left="5399" w:hanging="360"/>
      </w:pPr>
      <w:rPr>
        <w:rFonts w:cs="Times New Roman"/>
      </w:rPr>
    </w:lvl>
    <w:lvl w:ilvl="8" w:tplc="0421001B" w:tentative="1">
      <w:start w:val="1"/>
      <w:numFmt w:val="lowerRoman"/>
      <w:lvlText w:val="%9."/>
      <w:lvlJc w:val="right"/>
      <w:pPr>
        <w:ind w:left="6119" w:hanging="180"/>
      </w:pPr>
      <w:rPr>
        <w:rFonts w:cs="Times New Roman"/>
      </w:rPr>
    </w:lvl>
  </w:abstractNum>
  <w:abstractNum w:abstractNumId="73">
    <w:nsid w:val="79B0248C"/>
    <w:multiLevelType w:val="hybridMultilevel"/>
    <w:tmpl w:val="C722D5AC"/>
    <w:lvl w:ilvl="0" w:tplc="04210017">
      <w:start w:val="1"/>
      <w:numFmt w:val="lowerLetter"/>
      <w:lvlText w:val="%1)"/>
      <w:lvlJc w:val="left"/>
      <w:pPr>
        <w:ind w:left="1069" w:hanging="360"/>
      </w:pPr>
      <w:rPr>
        <w:rFonts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74">
    <w:nsid w:val="79BE3C59"/>
    <w:multiLevelType w:val="hybridMultilevel"/>
    <w:tmpl w:val="CBA88BEA"/>
    <w:lvl w:ilvl="0" w:tplc="BBEE14F8">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75">
    <w:nsid w:val="7C161A38"/>
    <w:multiLevelType w:val="hybridMultilevel"/>
    <w:tmpl w:val="145EA2B8"/>
    <w:lvl w:ilvl="0" w:tplc="0622B706">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428" w:hanging="360"/>
      </w:pPr>
      <w:rPr>
        <w:rFonts w:cs="Times New Roman"/>
      </w:rPr>
    </w:lvl>
    <w:lvl w:ilvl="2" w:tplc="0421001B" w:tentative="1">
      <w:start w:val="1"/>
      <w:numFmt w:val="lowerRoman"/>
      <w:lvlText w:val="%3."/>
      <w:lvlJc w:val="right"/>
      <w:pPr>
        <w:ind w:left="2148" w:hanging="180"/>
      </w:pPr>
      <w:rPr>
        <w:rFonts w:cs="Times New Roman"/>
      </w:rPr>
    </w:lvl>
    <w:lvl w:ilvl="3" w:tplc="0421000F" w:tentative="1">
      <w:start w:val="1"/>
      <w:numFmt w:val="decimal"/>
      <w:lvlText w:val="%4."/>
      <w:lvlJc w:val="left"/>
      <w:pPr>
        <w:ind w:left="2868" w:hanging="360"/>
      </w:pPr>
      <w:rPr>
        <w:rFonts w:cs="Times New Roman"/>
      </w:rPr>
    </w:lvl>
    <w:lvl w:ilvl="4" w:tplc="04210019" w:tentative="1">
      <w:start w:val="1"/>
      <w:numFmt w:val="lowerLetter"/>
      <w:lvlText w:val="%5."/>
      <w:lvlJc w:val="left"/>
      <w:pPr>
        <w:ind w:left="3588" w:hanging="360"/>
      </w:pPr>
      <w:rPr>
        <w:rFonts w:cs="Times New Roman"/>
      </w:rPr>
    </w:lvl>
    <w:lvl w:ilvl="5" w:tplc="0421001B" w:tentative="1">
      <w:start w:val="1"/>
      <w:numFmt w:val="lowerRoman"/>
      <w:lvlText w:val="%6."/>
      <w:lvlJc w:val="right"/>
      <w:pPr>
        <w:ind w:left="4308" w:hanging="180"/>
      </w:pPr>
      <w:rPr>
        <w:rFonts w:cs="Times New Roman"/>
      </w:rPr>
    </w:lvl>
    <w:lvl w:ilvl="6" w:tplc="0421000F" w:tentative="1">
      <w:start w:val="1"/>
      <w:numFmt w:val="decimal"/>
      <w:lvlText w:val="%7."/>
      <w:lvlJc w:val="left"/>
      <w:pPr>
        <w:ind w:left="5028" w:hanging="360"/>
      </w:pPr>
      <w:rPr>
        <w:rFonts w:cs="Times New Roman"/>
      </w:rPr>
    </w:lvl>
    <w:lvl w:ilvl="7" w:tplc="04210019" w:tentative="1">
      <w:start w:val="1"/>
      <w:numFmt w:val="lowerLetter"/>
      <w:lvlText w:val="%8."/>
      <w:lvlJc w:val="left"/>
      <w:pPr>
        <w:ind w:left="5748" w:hanging="360"/>
      </w:pPr>
      <w:rPr>
        <w:rFonts w:cs="Times New Roman"/>
      </w:rPr>
    </w:lvl>
    <w:lvl w:ilvl="8" w:tplc="0421001B" w:tentative="1">
      <w:start w:val="1"/>
      <w:numFmt w:val="lowerRoman"/>
      <w:lvlText w:val="%9."/>
      <w:lvlJc w:val="right"/>
      <w:pPr>
        <w:ind w:left="6468" w:hanging="180"/>
      </w:pPr>
      <w:rPr>
        <w:rFonts w:cs="Times New Roman"/>
      </w:rPr>
    </w:lvl>
  </w:abstractNum>
  <w:abstractNum w:abstractNumId="76">
    <w:nsid w:val="7E1955D7"/>
    <w:multiLevelType w:val="hybridMultilevel"/>
    <w:tmpl w:val="AC9C4BAE"/>
    <w:lvl w:ilvl="0" w:tplc="18EA087C">
      <w:start w:val="1"/>
      <w:numFmt w:val="decimal"/>
      <w:lvlText w:val="(%1)"/>
      <w:lvlJc w:val="left"/>
      <w:pPr>
        <w:ind w:left="1778" w:hanging="360"/>
      </w:pPr>
      <w:rPr>
        <w:rFonts w:cs="Times New Roman"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77">
    <w:nsid w:val="7F704E9D"/>
    <w:multiLevelType w:val="hybridMultilevel"/>
    <w:tmpl w:val="D5941312"/>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708" w:hanging="360"/>
      </w:pPr>
      <w:rPr>
        <w:rFonts w:cs="Times New Roman"/>
      </w:rPr>
    </w:lvl>
    <w:lvl w:ilvl="2" w:tplc="0421001B" w:tentative="1">
      <w:start w:val="1"/>
      <w:numFmt w:val="lowerRoman"/>
      <w:lvlText w:val="%3."/>
      <w:lvlJc w:val="right"/>
      <w:pPr>
        <w:ind w:left="1428" w:hanging="180"/>
      </w:pPr>
      <w:rPr>
        <w:rFonts w:cs="Times New Roman"/>
      </w:rPr>
    </w:lvl>
    <w:lvl w:ilvl="3" w:tplc="0421000F" w:tentative="1">
      <w:start w:val="1"/>
      <w:numFmt w:val="decimal"/>
      <w:lvlText w:val="%4."/>
      <w:lvlJc w:val="left"/>
      <w:pPr>
        <w:ind w:left="2148" w:hanging="360"/>
      </w:pPr>
      <w:rPr>
        <w:rFonts w:cs="Times New Roman"/>
      </w:rPr>
    </w:lvl>
    <w:lvl w:ilvl="4" w:tplc="04210019" w:tentative="1">
      <w:start w:val="1"/>
      <w:numFmt w:val="lowerLetter"/>
      <w:lvlText w:val="%5."/>
      <w:lvlJc w:val="left"/>
      <w:pPr>
        <w:ind w:left="2868" w:hanging="360"/>
      </w:pPr>
      <w:rPr>
        <w:rFonts w:cs="Times New Roman"/>
      </w:rPr>
    </w:lvl>
    <w:lvl w:ilvl="5" w:tplc="0421001B" w:tentative="1">
      <w:start w:val="1"/>
      <w:numFmt w:val="lowerRoman"/>
      <w:lvlText w:val="%6."/>
      <w:lvlJc w:val="right"/>
      <w:pPr>
        <w:ind w:left="3588" w:hanging="180"/>
      </w:pPr>
      <w:rPr>
        <w:rFonts w:cs="Times New Roman"/>
      </w:rPr>
    </w:lvl>
    <w:lvl w:ilvl="6" w:tplc="0421000F" w:tentative="1">
      <w:start w:val="1"/>
      <w:numFmt w:val="decimal"/>
      <w:lvlText w:val="%7."/>
      <w:lvlJc w:val="left"/>
      <w:pPr>
        <w:ind w:left="4308" w:hanging="360"/>
      </w:pPr>
      <w:rPr>
        <w:rFonts w:cs="Times New Roman"/>
      </w:rPr>
    </w:lvl>
    <w:lvl w:ilvl="7" w:tplc="04210019" w:tentative="1">
      <w:start w:val="1"/>
      <w:numFmt w:val="lowerLetter"/>
      <w:lvlText w:val="%8."/>
      <w:lvlJc w:val="left"/>
      <w:pPr>
        <w:ind w:left="5028" w:hanging="360"/>
      </w:pPr>
      <w:rPr>
        <w:rFonts w:cs="Times New Roman"/>
      </w:rPr>
    </w:lvl>
    <w:lvl w:ilvl="8" w:tplc="0421001B" w:tentative="1">
      <w:start w:val="1"/>
      <w:numFmt w:val="lowerRoman"/>
      <w:lvlText w:val="%9."/>
      <w:lvlJc w:val="right"/>
      <w:pPr>
        <w:ind w:left="5748" w:hanging="180"/>
      </w:pPr>
      <w:rPr>
        <w:rFonts w:cs="Times New Roman"/>
      </w:rPr>
    </w:lvl>
  </w:abstractNum>
  <w:abstractNum w:abstractNumId="78">
    <w:nsid w:val="7F801906"/>
    <w:multiLevelType w:val="hybridMultilevel"/>
    <w:tmpl w:val="4EF6C9BE"/>
    <w:lvl w:ilvl="0" w:tplc="04210019">
      <w:start w:val="1"/>
      <w:numFmt w:val="lowerLetter"/>
      <w:lvlText w:val="%1."/>
      <w:lvlJc w:val="left"/>
      <w:pPr>
        <w:ind w:left="1211" w:hanging="360"/>
      </w:pPr>
      <w:rPr>
        <w:rFonts w:cs="Times New Roman"/>
      </w:rPr>
    </w:lvl>
    <w:lvl w:ilvl="1" w:tplc="04210019" w:tentative="1">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9">
    <w:nsid w:val="7F8576B7"/>
    <w:multiLevelType w:val="hybridMultilevel"/>
    <w:tmpl w:val="26B8B480"/>
    <w:lvl w:ilvl="0" w:tplc="1BA4C82A">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1068" w:hanging="360"/>
      </w:pPr>
      <w:rPr>
        <w:rFonts w:cs="Times New Roman"/>
      </w:rPr>
    </w:lvl>
    <w:lvl w:ilvl="2" w:tplc="0421001B" w:tentative="1">
      <w:start w:val="1"/>
      <w:numFmt w:val="lowerRoman"/>
      <w:lvlText w:val="%3."/>
      <w:lvlJc w:val="right"/>
      <w:pPr>
        <w:ind w:left="1788" w:hanging="180"/>
      </w:pPr>
      <w:rPr>
        <w:rFonts w:cs="Times New Roman"/>
      </w:rPr>
    </w:lvl>
    <w:lvl w:ilvl="3" w:tplc="0421000F" w:tentative="1">
      <w:start w:val="1"/>
      <w:numFmt w:val="decimal"/>
      <w:lvlText w:val="%4."/>
      <w:lvlJc w:val="left"/>
      <w:pPr>
        <w:ind w:left="2508" w:hanging="360"/>
      </w:pPr>
      <w:rPr>
        <w:rFonts w:cs="Times New Roman"/>
      </w:rPr>
    </w:lvl>
    <w:lvl w:ilvl="4" w:tplc="04210019" w:tentative="1">
      <w:start w:val="1"/>
      <w:numFmt w:val="lowerLetter"/>
      <w:lvlText w:val="%5."/>
      <w:lvlJc w:val="left"/>
      <w:pPr>
        <w:ind w:left="3228" w:hanging="360"/>
      </w:pPr>
      <w:rPr>
        <w:rFonts w:cs="Times New Roman"/>
      </w:rPr>
    </w:lvl>
    <w:lvl w:ilvl="5" w:tplc="0421001B" w:tentative="1">
      <w:start w:val="1"/>
      <w:numFmt w:val="lowerRoman"/>
      <w:lvlText w:val="%6."/>
      <w:lvlJc w:val="right"/>
      <w:pPr>
        <w:ind w:left="3948" w:hanging="180"/>
      </w:pPr>
      <w:rPr>
        <w:rFonts w:cs="Times New Roman"/>
      </w:rPr>
    </w:lvl>
    <w:lvl w:ilvl="6" w:tplc="0421000F" w:tentative="1">
      <w:start w:val="1"/>
      <w:numFmt w:val="decimal"/>
      <w:lvlText w:val="%7."/>
      <w:lvlJc w:val="left"/>
      <w:pPr>
        <w:ind w:left="4668" w:hanging="360"/>
      </w:pPr>
      <w:rPr>
        <w:rFonts w:cs="Times New Roman"/>
      </w:rPr>
    </w:lvl>
    <w:lvl w:ilvl="7" w:tplc="04210019" w:tentative="1">
      <w:start w:val="1"/>
      <w:numFmt w:val="lowerLetter"/>
      <w:lvlText w:val="%8."/>
      <w:lvlJc w:val="left"/>
      <w:pPr>
        <w:ind w:left="5388" w:hanging="360"/>
      </w:pPr>
      <w:rPr>
        <w:rFonts w:cs="Times New Roman"/>
      </w:rPr>
    </w:lvl>
    <w:lvl w:ilvl="8" w:tplc="0421001B" w:tentative="1">
      <w:start w:val="1"/>
      <w:numFmt w:val="lowerRoman"/>
      <w:lvlText w:val="%9."/>
      <w:lvlJc w:val="right"/>
      <w:pPr>
        <w:ind w:left="6108" w:hanging="180"/>
      </w:pPr>
      <w:rPr>
        <w:rFonts w:cs="Times New Roman"/>
      </w:rPr>
    </w:lvl>
  </w:abstractNum>
  <w:num w:numId="1">
    <w:abstractNumId w:val="41"/>
  </w:num>
  <w:num w:numId="2">
    <w:abstractNumId w:val="60"/>
  </w:num>
  <w:num w:numId="3">
    <w:abstractNumId w:val="65"/>
  </w:num>
  <w:num w:numId="4">
    <w:abstractNumId w:val="73"/>
  </w:num>
  <w:num w:numId="5">
    <w:abstractNumId w:val="56"/>
  </w:num>
  <w:num w:numId="6">
    <w:abstractNumId w:val="21"/>
  </w:num>
  <w:num w:numId="7">
    <w:abstractNumId w:val="9"/>
  </w:num>
  <w:num w:numId="8">
    <w:abstractNumId w:val="28"/>
  </w:num>
  <w:num w:numId="9">
    <w:abstractNumId w:val="62"/>
  </w:num>
  <w:num w:numId="10">
    <w:abstractNumId w:val="10"/>
  </w:num>
  <w:num w:numId="11">
    <w:abstractNumId w:val="22"/>
  </w:num>
  <w:num w:numId="12">
    <w:abstractNumId w:val="33"/>
  </w:num>
  <w:num w:numId="13">
    <w:abstractNumId w:val="66"/>
  </w:num>
  <w:num w:numId="14">
    <w:abstractNumId w:val="74"/>
  </w:num>
  <w:num w:numId="15">
    <w:abstractNumId w:val="14"/>
  </w:num>
  <w:num w:numId="16">
    <w:abstractNumId w:val="1"/>
  </w:num>
  <w:num w:numId="17">
    <w:abstractNumId w:val="42"/>
  </w:num>
  <w:num w:numId="18">
    <w:abstractNumId w:val="25"/>
  </w:num>
  <w:num w:numId="19">
    <w:abstractNumId w:val="31"/>
  </w:num>
  <w:num w:numId="20">
    <w:abstractNumId w:val="38"/>
  </w:num>
  <w:num w:numId="21">
    <w:abstractNumId w:val="79"/>
  </w:num>
  <w:num w:numId="22">
    <w:abstractNumId w:val="2"/>
  </w:num>
  <w:num w:numId="23">
    <w:abstractNumId w:val="37"/>
  </w:num>
  <w:num w:numId="24">
    <w:abstractNumId w:val="47"/>
  </w:num>
  <w:num w:numId="25">
    <w:abstractNumId w:val="20"/>
  </w:num>
  <w:num w:numId="26">
    <w:abstractNumId w:val="57"/>
  </w:num>
  <w:num w:numId="27">
    <w:abstractNumId w:val="48"/>
  </w:num>
  <w:num w:numId="28">
    <w:abstractNumId w:val="23"/>
  </w:num>
  <w:num w:numId="29">
    <w:abstractNumId w:val="24"/>
  </w:num>
  <w:num w:numId="30">
    <w:abstractNumId w:val="59"/>
  </w:num>
  <w:num w:numId="31">
    <w:abstractNumId w:val="70"/>
  </w:num>
  <w:num w:numId="32">
    <w:abstractNumId w:val="68"/>
  </w:num>
  <w:num w:numId="33">
    <w:abstractNumId w:val="36"/>
  </w:num>
  <w:num w:numId="34">
    <w:abstractNumId w:val="4"/>
  </w:num>
  <w:num w:numId="35">
    <w:abstractNumId w:val="76"/>
  </w:num>
  <w:num w:numId="36">
    <w:abstractNumId w:val="71"/>
  </w:num>
  <w:num w:numId="37">
    <w:abstractNumId w:val="6"/>
  </w:num>
  <w:num w:numId="38">
    <w:abstractNumId w:val="39"/>
  </w:num>
  <w:num w:numId="39">
    <w:abstractNumId w:val="50"/>
  </w:num>
  <w:num w:numId="40">
    <w:abstractNumId w:val="12"/>
  </w:num>
  <w:num w:numId="41">
    <w:abstractNumId w:val="13"/>
  </w:num>
  <w:num w:numId="42">
    <w:abstractNumId w:val="27"/>
  </w:num>
  <w:num w:numId="43">
    <w:abstractNumId w:val="43"/>
  </w:num>
  <w:num w:numId="44">
    <w:abstractNumId w:val="19"/>
  </w:num>
  <w:num w:numId="45">
    <w:abstractNumId w:val="77"/>
  </w:num>
  <w:num w:numId="46">
    <w:abstractNumId w:val="51"/>
  </w:num>
  <w:num w:numId="47">
    <w:abstractNumId w:val="72"/>
  </w:num>
  <w:num w:numId="48">
    <w:abstractNumId w:val="54"/>
  </w:num>
  <w:num w:numId="49">
    <w:abstractNumId w:val="67"/>
  </w:num>
  <w:num w:numId="50">
    <w:abstractNumId w:val="7"/>
  </w:num>
  <w:num w:numId="51">
    <w:abstractNumId w:val="5"/>
  </w:num>
  <w:num w:numId="52">
    <w:abstractNumId w:val="49"/>
  </w:num>
  <w:num w:numId="53">
    <w:abstractNumId w:val="64"/>
  </w:num>
  <w:num w:numId="54">
    <w:abstractNumId w:val="53"/>
  </w:num>
  <w:num w:numId="55">
    <w:abstractNumId w:val="11"/>
  </w:num>
  <w:num w:numId="56">
    <w:abstractNumId w:val="17"/>
  </w:num>
  <w:num w:numId="57">
    <w:abstractNumId w:val="0"/>
  </w:num>
  <w:num w:numId="58">
    <w:abstractNumId w:val="75"/>
  </w:num>
  <w:num w:numId="59">
    <w:abstractNumId w:val="32"/>
  </w:num>
  <w:num w:numId="60">
    <w:abstractNumId w:val="29"/>
  </w:num>
  <w:num w:numId="61">
    <w:abstractNumId w:val="34"/>
  </w:num>
  <w:num w:numId="62">
    <w:abstractNumId w:val="16"/>
  </w:num>
  <w:num w:numId="63">
    <w:abstractNumId w:val="40"/>
  </w:num>
  <w:num w:numId="64">
    <w:abstractNumId w:val="78"/>
  </w:num>
  <w:num w:numId="65">
    <w:abstractNumId w:val="55"/>
  </w:num>
  <w:num w:numId="66">
    <w:abstractNumId w:val="26"/>
  </w:num>
  <w:num w:numId="67">
    <w:abstractNumId w:val="52"/>
  </w:num>
  <w:num w:numId="68">
    <w:abstractNumId w:val="18"/>
  </w:num>
  <w:num w:numId="69">
    <w:abstractNumId w:val="63"/>
  </w:num>
  <w:num w:numId="70">
    <w:abstractNumId w:val="3"/>
  </w:num>
  <w:num w:numId="71">
    <w:abstractNumId w:val="8"/>
  </w:num>
  <w:num w:numId="72">
    <w:abstractNumId w:val="44"/>
  </w:num>
  <w:num w:numId="73">
    <w:abstractNumId w:val="69"/>
  </w:num>
  <w:num w:numId="74">
    <w:abstractNumId w:val="46"/>
  </w:num>
  <w:num w:numId="75">
    <w:abstractNumId w:val="30"/>
  </w:num>
  <w:num w:numId="76">
    <w:abstractNumId w:val="58"/>
  </w:num>
  <w:num w:numId="77">
    <w:abstractNumId w:val="61"/>
  </w:num>
  <w:num w:numId="78">
    <w:abstractNumId w:val="15"/>
  </w:num>
  <w:num w:numId="79">
    <w:abstractNumId w:val="45"/>
  </w:num>
  <w:num w:numId="80">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Start w:val="30"/>
    <w:footnote w:id="-1"/>
    <w:footnote w:id="0"/>
  </w:footnotePr>
  <w:endnotePr>
    <w:endnote w:id="-1"/>
    <w:endnote w:id="0"/>
  </w:endnotePr>
  <w:compat>
    <w:compatSetting w:name="compatibilityMode" w:uri="http://schemas.microsoft.com/office/word" w:val="12"/>
  </w:compat>
  <w:rsids>
    <w:rsidRoot w:val="007D0A1A"/>
    <w:rsid w:val="000004AA"/>
    <w:rsid w:val="000007F8"/>
    <w:rsid w:val="00000BD9"/>
    <w:rsid w:val="00001BAF"/>
    <w:rsid w:val="0000480D"/>
    <w:rsid w:val="00004B0E"/>
    <w:rsid w:val="000052D3"/>
    <w:rsid w:val="00005C4A"/>
    <w:rsid w:val="00005DD3"/>
    <w:rsid w:val="00006B99"/>
    <w:rsid w:val="000074EB"/>
    <w:rsid w:val="000113E7"/>
    <w:rsid w:val="00011598"/>
    <w:rsid w:val="00011DAA"/>
    <w:rsid w:val="000128A5"/>
    <w:rsid w:val="00015196"/>
    <w:rsid w:val="00015E6B"/>
    <w:rsid w:val="00016A3E"/>
    <w:rsid w:val="00017C91"/>
    <w:rsid w:val="00017EC8"/>
    <w:rsid w:val="000203CA"/>
    <w:rsid w:val="000206A0"/>
    <w:rsid w:val="00021F67"/>
    <w:rsid w:val="00022A7A"/>
    <w:rsid w:val="0002344C"/>
    <w:rsid w:val="00023D2C"/>
    <w:rsid w:val="000248E0"/>
    <w:rsid w:val="0002635F"/>
    <w:rsid w:val="00030045"/>
    <w:rsid w:val="00031344"/>
    <w:rsid w:val="000331D4"/>
    <w:rsid w:val="00033AE1"/>
    <w:rsid w:val="00035D3D"/>
    <w:rsid w:val="000372DC"/>
    <w:rsid w:val="00041552"/>
    <w:rsid w:val="000416C7"/>
    <w:rsid w:val="00042261"/>
    <w:rsid w:val="00042B59"/>
    <w:rsid w:val="000434B1"/>
    <w:rsid w:val="00046BDE"/>
    <w:rsid w:val="00046D21"/>
    <w:rsid w:val="00046E4B"/>
    <w:rsid w:val="00047132"/>
    <w:rsid w:val="00047ADE"/>
    <w:rsid w:val="0005003A"/>
    <w:rsid w:val="00051B77"/>
    <w:rsid w:val="00052DCA"/>
    <w:rsid w:val="00053ABA"/>
    <w:rsid w:val="00054586"/>
    <w:rsid w:val="000549BF"/>
    <w:rsid w:val="00054C07"/>
    <w:rsid w:val="000576B1"/>
    <w:rsid w:val="00057964"/>
    <w:rsid w:val="00061FE4"/>
    <w:rsid w:val="00062565"/>
    <w:rsid w:val="00062F2C"/>
    <w:rsid w:val="0006593F"/>
    <w:rsid w:val="00071CC3"/>
    <w:rsid w:val="0007207C"/>
    <w:rsid w:val="00072DE9"/>
    <w:rsid w:val="0007579C"/>
    <w:rsid w:val="00075EB3"/>
    <w:rsid w:val="00076A9E"/>
    <w:rsid w:val="00077183"/>
    <w:rsid w:val="00077445"/>
    <w:rsid w:val="000803F6"/>
    <w:rsid w:val="0008075D"/>
    <w:rsid w:val="00081874"/>
    <w:rsid w:val="0008229F"/>
    <w:rsid w:val="0008236D"/>
    <w:rsid w:val="000823EA"/>
    <w:rsid w:val="000832E3"/>
    <w:rsid w:val="00083EFC"/>
    <w:rsid w:val="00084B61"/>
    <w:rsid w:val="000850EB"/>
    <w:rsid w:val="00085B83"/>
    <w:rsid w:val="00085F90"/>
    <w:rsid w:val="0008665A"/>
    <w:rsid w:val="0009172B"/>
    <w:rsid w:val="000923B8"/>
    <w:rsid w:val="000928FE"/>
    <w:rsid w:val="00093333"/>
    <w:rsid w:val="00093497"/>
    <w:rsid w:val="00097F30"/>
    <w:rsid w:val="00097F96"/>
    <w:rsid w:val="000A0A02"/>
    <w:rsid w:val="000A0FBF"/>
    <w:rsid w:val="000A12BA"/>
    <w:rsid w:val="000A1902"/>
    <w:rsid w:val="000A2536"/>
    <w:rsid w:val="000A46DB"/>
    <w:rsid w:val="000A5643"/>
    <w:rsid w:val="000A58C7"/>
    <w:rsid w:val="000A5ABA"/>
    <w:rsid w:val="000A6048"/>
    <w:rsid w:val="000A60CF"/>
    <w:rsid w:val="000B3B04"/>
    <w:rsid w:val="000B3B64"/>
    <w:rsid w:val="000B3B9D"/>
    <w:rsid w:val="000B5C1A"/>
    <w:rsid w:val="000B6A9D"/>
    <w:rsid w:val="000B6B24"/>
    <w:rsid w:val="000C0830"/>
    <w:rsid w:val="000C0AE6"/>
    <w:rsid w:val="000C1900"/>
    <w:rsid w:val="000C1C9C"/>
    <w:rsid w:val="000C2323"/>
    <w:rsid w:val="000C30B7"/>
    <w:rsid w:val="000C3DBB"/>
    <w:rsid w:val="000C3FC6"/>
    <w:rsid w:val="000C4C75"/>
    <w:rsid w:val="000C5DF1"/>
    <w:rsid w:val="000C70EB"/>
    <w:rsid w:val="000C70FA"/>
    <w:rsid w:val="000C757A"/>
    <w:rsid w:val="000D206C"/>
    <w:rsid w:val="000D3292"/>
    <w:rsid w:val="000D494D"/>
    <w:rsid w:val="000D5066"/>
    <w:rsid w:val="000D7DC3"/>
    <w:rsid w:val="000E150A"/>
    <w:rsid w:val="000E194F"/>
    <w:rsid w:val="000E1A11"/>
    <w:rsid w:val="000E2ED8"/>
    <w:rsid w:val="000E3042"/>
    <w:rsid w:val="000E4254"/>
    <w:rsid w:val="000E4FF9"/>
    <w:rsid w:val="000E5B90"/>
    <w:rsid w:val="000E6AB7"/>
    <w:rsid w:val="000E797F"/>
    <w:rsid w:val="000E7AD8"/>
    <w:rsid w:val="000F2243"/>
    <w:rsid w:val="000F26E5"/>
    <w:rsid w:val="000F29EB"/>
    <w:rsid w:val="000F4CE7"/>
    <w:rsid w:val="000F5777"/>
    <w:rsid w:val="001019BC"/>
    <w:rsid w:val="0010278F"/>
    <w:rsid w:val="001035C7"/>
    <w:rsid w:val="0010367B"/>
    <w:rsid w:val="001064B4"/>
    <w:rsid w:val="001101FF"/>
    <w:rsid w:val="001108FF"/>
    <w:rsid w:val="001109D8"/>
    <w:rsid w:val="00112503"/>
    <w:rsid w:val="00112934"/>
    <w:rsid w:val="00113A71"/>
    <w:rsid w:val="00113F26"/>
    <w:rsid w:val="0011441C"/>
    <w:rsid w:val="001144AD"/>
    <w:rsid w:val="0011456D"/>
    <w:rsid w:val="001165C7"/>
    <w:rsid w:val="00117121"/>
    <w:rsid w:val="00122DEB"/>
    <w:rsid w:val="001232CB"/>
    <w:rsid w:val="00123CC7"/>
    <w:rsid w:val="00123FAC"/>
    <w:rsid w:val="00124AFB"/>
    <w:rsid w:val="00125BE6"/>
    <w:rsid w:val="00131562"/>
    <w:rsid w:val="00131C00"/>
    <w:rsid w:val="001323EA"/>
    <w:rsid w:val="00132473"/>
    <w:rsid w:val="001329B1"/>
    <w:rsid w:val="00133944"/>
    <w:rsid w:val="00134005"/>
    <w:rsid w:val="00134E84"/>
    <w:rsid w:val="00135002"/>
    <w:rsid w:val="00135187"/>
    <w:rsid w:val="001355E2"/>
    <w:rsid w:val="00140394"/>
    <w:rsid w:val="001418E7"/>
    <w:rsid w:val="0014220F"/>
    <w:rsid w:val="00143B66"/>
    <w:rsid w:val="001446CD"/>
    <w:rsid w:val="001454A2"/>
    <w:rsid w:val="001477CF"/>
    <w:rsid w:val="00147B12"/>
    <w:rsid w:val="00150124"/>
    <w:rsid w:val="00150D9F"/>
    <w:rsid w:val="00153138"/>
    <w:rsid w:val="001546F5"/>
    <w:rsid w:val="00154F91"/>
    <w:rsid w:val="00157DCE"/>
    <w:rsid w:val="00157E70"/>
    <w:rsid w:val="001600FB"/>
    <w:rsid w:val="00163B49"/>
    <w:rsid w:val="00164DFF"/>
    <w:rsid w:val="00170536"/>
    <w:rsid w:val="001741A9"/>
    <w:rsid w:val="0017530B"/>
    <w:rsid w:val="001771B2"/>
    <w:rsid w:val="001773DF"/>
    <w:rsid w:val="00181F87"/>
    <w:rsid w:val="00183956"/>
    <w:rsid w:val="00183E67"/>
    <w:rsid w:val="00184372"/>
    <w:rsid w:val="00184D9F"/>
    <w:rsid w:val="00185AFB"/>
    <w:rsid w:val="00186759"/>
    <w:rsid w:val="00186B86"/>
    <w:rsid w:val="00190BD2"/>
    <w:rsid w:val="00193005"/>
    <w:rsid w:val="001940B0"/>
    <w:rsid w:val="00195415"/>
    <w:rsid w:val="00195C12"/>
    <w:rsid w:val="00195EA7"/>
    <w:rsid w:val="00196E34"/>
    <w:rsid w:val="001A05E7"/>
    <w:rsid w:val="001A36C2"/>
    <w:rsid w:val="001A6658"/>
    <w:rsid w:val="001A6710"/>
    <w:rsid w:val="001A6B4A"/>
    <w:rsid w:val="001A6F3A"/>
    <w:rsid w:val="001B1C5F"/>
    <w:rsid w:val="001B253D"/>
    <w:rsid w:val="001B33A1"/>
    <w:rsid w:val="001B3628"/>
    <w:rsid w:val="001B4ED4"/>
    <w:rsid w:val="001C145E"/>
    <w:rsid w:val="001C1C6D"/>
    <w:rsid w:val="001C2C5F"/>
    <w:rsid w:val="001C4FDE"/>
    <w:rsid w:val="001D04C0"/>
    <w:rsid w:val="001D2F78"/>
    <w:rsid w:val="001D3A66"/>
    <w:rsid w:val="001D4684"/>
    <w:rsid w:val="001D63E8"/>
    <w:rsid w:val="001D7C42"/>
    <w:rsid w:val="001E01CB"/>
    <w:rsid w:val="001E1E30"/>
    <w:rsid w:val="001E2D81"/>
    <w:rsid w:val="001E47A7"/>
    <w:rsid w:val="001F0B78"/>
    <w:rsid w:val="001F0BB1"/>
    <w:rsid w:val="001F2B1D"/>
    <w:rsid w:val="001F2B78"/>
    <w:rsid w:val="001F5DC3"/>
    <w:rsid w:val="001F7B5C"/>
    <w:rsid w:val="001F7BB8"/>
    <w:rsid w:val="002021CF"/>
    <w:rsid w:val="00202988"/>
    <w:rsid w:val="00202E2F"/>
    <w:rsid w:val="0020344E"/>
    <w:rsid w:val="0020349E"/>
    <w:rsid w:val="00204350"/>
    <w:rsid w:val="0020458A"/>
    <w:rsid w:val="00205936"/>
    <w:rsid w:val="002059D5"/>
    <w:rsid w:val="00213D0A"/>
    <w:rsid w:val="00213E8D"/>
    <w:rsid w:val="00214B63"/>
    <w:rsid w:val="00216398"/>
    <w:rsid w:val="00220570"/>
    <w:rsid w:val="002215FA"/>
    <w:rsid w:val="00222207"/>
    <w:rsid w:val="00222FB9"/>
    <w:rsid w:val="00223BA3"/>
    <w:rsid w:val="002247DA"/>
    <w:rsid w:val="00224E92"/>
    <w:rsid w:val="00227427"/>
    <w:rsid w:val="0023101E"/>
    <w:rsid w:val="00234387"/>
    <w:rsid w:val="00236698"/>
    <w:rsid w:val="00236907"/>
    <w:rsid w:val="00236944"/>
    <w:rsid w:val="002372FB"/>
    <w:rsid w:val="0023781F"/>
    <w:rsid w:val="002407B6"/>
    <w:rsid w:val="00241CCB"/>
    <w:rsid w:val="0024408E"/>
    <w:rsid w:val="00244348"/>
    <w:rsid w:val="00244C04"/>
    <w:rsid w:val="00245B44"/>
    <w:rsid w:val="00245CD0"/>
    <w:rsid w:val="00246975"/>
    <w:rsid w:val="00246B85"/>
    <w:rsid w:val="002478C8"/>
    <w:rsid w:val="00247E5B"/>
    <w:rsid w:val="00247F8B"/>
    <w:rsid w:val="00250584"/>
    <w:rsid w:val="002508F8"/>
    <w:rsid w:val="00250E94"/>
    <w:rsid w:val="00250F67"/>
    <w:rsid w:val="00251E52"/>
    <w:rsid w:val="0025302F"/>
    <w:rsid w:val="0025399E"/>
    <w:rsid w:val="00253ABD"/>
    <w:rsid w:val="002544F0"/>
    <w:rsid w:val="0025610F"/>
    <w:rsid w:val="00257998"/>
    <w:rsid w:val="00257D28"/>
    <w:rsid w:val="002615CA"/>
    <w:rsid w:val="0026207C"/>
    <w:rsid w:val="00262B13"/>
    <w:rsid w:val="0026330A"/>
    <w:rsid w:val="00263924"/>
    <w:rsid w:val="00263D42"/>
    <w:rsid w:val="00264448"/>
    <w:rsid w:val="0026468C"/>
    <w:rsid w:val="00265586"/>
    <w:rsid w:val="00265926"/>
    <w:rsid w:val="00265AEF"/>
    <w:rsid w:val="00266905"/>
    <w:rsid w:val="00266E92"/>
    <w:rsid w:val="0026784B"/>
    <w:rsid w:val="0027064B"/>
    <w:rsid w:val="002713F7"/>
    <w:rsid w:val="00271473"/>
    <w:rsid w:val="0027175F"/>
    <w:rsid w:val="00272836"/>
    <w:rsid w:val="00274023"/>
    <w:rsid w:val="00274436"/>
    <w:rsid w:val="002759DC"/>
    <w:rsid w:val="0027632A"/>
    <w:rsid w:val="00277AD5"/>
    <w:rsid w:val="0028004E"/>
    <w:rsid w:val="00280345"/>
    <w:rsid w:val="002805B1"/>
    <w:rsid w:val="00280693"/>
    <w:rsid w:val="002816F6"/>
    <w:rsid w:val="00283462"/>
    <w:rsid w:val="00284238"/>
    <w:rsid w:val="00284739"/>
    <w:rsid w:val="002850F7"/>
    <w:rsid w:val="00285A50"/>
    <w:rsid w:val="00286495"/>
    <w:rsid w:val="00287770"/>
    <w:rsid w:val="00290D08"/>
    <w:rsid w:val="00293329"/>
    <w:rsid w:val="002938C2"/>
    <w:rsid w:val="00293A21"/>
    <w:rsid w:val="00293CBC"/>
    <w:rsid w:val="00293D47"/>
    <w:rsid w:val="00296C1C"/>
    <w:rsid w:val="002A2903"/>
    <w:rsid w:val="002A2FD9"/>
    <w:rsid w:val="002A58FF"/>
    <w:rsid w:val="002B3149"/>
    <w:rsid w:val="002B31DE"/>
    <w:rsid w:val="002B3BD8"/>
    <w:rsid w:val="002B60AD"/>
    <w:rsid w:val="002B63C4"/>
    <w:rsid w:val="002B6848"/>
    <w:rsid w:val="002C03B1"/>
    <w:rsid w:val="002C24B0"/>
    <w:rsid w:val="002C262A"/>
    <w:rsid w:val="002C2939"/>
    <w:rsid w:val="002C4EDC"/>
    <w:rsid w:val="002C4F13"/>
    <w:rsid w:val="002C79B5"/>
    <w:rsid w:val="002D0400"/>
    <w:rsid w:val="002D19BA"/>
    <w:rsid w:val="002D19D1"/>
    <w:rsid w:val="002D1CD4"/>
    <w:rsid w:val="002D2476"/>
    <w:rsid w:val="002D2716"/>
    <w:rsid w:val="002D3141"/>
    <w:rsid w:val="002D3954"/>
    <w:rsid w:val="002D4707"/>
    <w:rsid w:val="002D5366"/>
    <w:rsid w:val="002D5A89"/>
    <w:rsid w:val="002D6358"/>
    <w:rsid w:val="002D7DCA"/>
    <w:rsid w:val="002D7E54"/>
    <w:rsid w:val="002D7F29"/>
    <w:rsid w:val="002E0E04"/>
    <w:rsid w:val="002E1D48"/>
    <w:rsid w:val="002E20D8"/>
    <w:rsid w:val="002E388F"/>
    <w:rsid w:val="002E3A53"/>
    <w:rsid w:val="002E4BEF"/>
    <w:rsid w:val="002E53FE"/>
    <w:rsid w:val="002E6E40"/>
    <w:rsid w:val="002E7269"/>
    <w:rsid w:val="002F00C8"/>
    <w:rsid w:val="002F03AD"/>
    <w:rsid w:val="002F03D7"/>
    <w:rsid w:val="002F0F0C"/>
    <w:rsid w:val="002F33A2"/>
    <w:rsid w:val="002F6C06"/>
    <w:rsid w:val="002F7348"/>
    <w:rsid w:val="002F7B64"/>
    <w:rsid w:val="00300985"/>
    <w:rsid w:val="003020DF"/>
    <w:rsid w:val="00302459"/>
    <w:rsid w:val="00303685"/>
    <w:rsid w:val="003037B5"/>
    <w:rsid w:val="0030385E"/>
    <w:rsid w:val="0030496B"/>
    <w:rsid w:val="0030617D"/>
    <w:rsid w:val="00306224"/>
    <w:rsid w:val="003064DB"/>
    <w:rsid w:val="00306A2F"/>
    <w:rsid w:val="00307E4D"/>
    <w:rsid w:val="00311448"/>
    <w:rsid w:val="00311F9B"/>
    <w:rsid w:val="00312E0C"/>
    <w:rsid w:val="003136F3"/>
    <w:rsid w:val="00314836"/>
    <w:rsid w:val="00315C21"/>
    <w:rsid w:val="00316DA8"/>
    <w:rsid w:val="00316F77"/>
    <w:rsid w:val="00317476"/>
    <w:rsid w:val="0031757F"/>
    <w:rsid w:val="003200F3"/>
    <w:rsid w:val="00321620"/>
    <w:rsid w:val="00322634"/>
    <w:rsid w:val="003261CA"/>
    <w:rsid w:val="00326CED"/>
    <w:rsid w:val="00326E2D"/>
    <w:rsid w:val="00327152"/>
    <w:rsid w:val="003301B3"/>
    <w:rsid w:val="00330881"/>
    <w:rsid w:val="003337CC"/>
    <w:rsid w:val="0033394D"/>
    <w:rsid w:val="003347BA"/>
    <w:rsid w:val="003348C6"/>
    <w:rsid w:val="00334D3B"/>
    <w:rsid w:val="00334F6B"/>
    <w:rsid w:val="00335C4C"/>
    <w:rsid w:val="003363E2"/>
    <w:rsid w:val="0033747A"/>
    <w:rsid w:val="003379B7"/>
    <w:rsid w:val="0034098A"/>
    <w:rsid w:val="00340E6B"/>
    <w:rsid w:val="00341766"/>
    <w:rsid w:val="00342630"/>
    <w:rsid w:val="003432BA"/>
    <w:rsid w:val="00343820"/>
    <w:rsid w:val="003459B1"/>
    <w:rsid w:val="00346174"/>
    <w:rsid w:val="00346CC8"/>
    <w:rsid w:val="00352104"/>
    <w:rsid w:val="0035239A"/>
    <w:rsid w:val="003548EA"/>
    <w:rsid w:val="00354E6E"/>
    <w:rsid w:val="003555D7"/>
    <w:rsid w:val="0035627C"/>
    <w:rsid w:val="00356CE3"/>
    <w:rsid w:val="00357BA5"/>
    <w:rsid w:val="0036381E"/>
    <w:rsid w:val="00363E70"/>
    <w:rsid w:val="0036425E"/>
    <w:rsid w:val="0036545E"/>
    <w:rsid w:val="00365FCE"/>
    <w:rsid w:val="0036645A"/>
    <w:rsid w:val="0036662E"/>
    <w:rsid w:val="0036673E"/>
    <w:rsid w:val="0036694C"/>
    <w:rsid w:val="00366C88"/>
    <w:rsid w:val="003671DF"/>
    <w:rsid w:val="003678E4"/>
    <w:rsid w:val="00367C6E"/>
    <w:rsid w:val="003700DB"/>
    <w:rsid w:val="00370752"/>
    <w:rsid w:val="003720D8"/>
    <w:rsid w:val="003725DA"/>
    <w:rsid w:val="00373E73"/>
    <w:rsid w:val="00374640"/>
    <w:rsid w:val="00375977"/>
    <w:rsid w:val="003759FA"/>
    <w:rsid w:val="00377D83"/>
    <w:rsid w:val="00381D18"/>
    <w:rsid w:val="0038338A"/>
    <w:rsid w:val="00384119"/>
    <w:rsid w:val="003848DF"/>
    <w:rsid w:val="00386D99"/>
    <w:rsid w:val="00387737"/>
    <w:rsid w:val="0038785B"/>
    <w:rsid w:val="00390308"/>
    <w:rsid w:val="00393698"/>
    <w:rsid w:val="00393927"/>
    <w:rsid w:val="003941E6"/>
    <w:rsid w:val="00394EBE"/>
    <w:rsid w:val="00394FF6"/>
    <w:rsid w:val="003962F7"/>
    <w:rsid w:val="00396916"/>
    <w:rsid w:val="00396D16"/>
    <w:rsid w:val="003977BE"/>
    <w:rsid w:val="003A01CE"/>
    <w:rsid w:val="003A1313"/>
    <w:rsid w:val="003A1388"/>
    <w:rsid w:val="003A2F77"/>
    <w:rsid w:val="003A7D97"/>
    <w:rsid w:val="003B0738"/>
    <w:rsid w:val="003B0796"/>
    <w:rsid w:val="003B1580"/>
    <w:rsid w:val="003B17E2"/>
    <w:rsid w:val="003B2D9E"/>
    <w:rsid w:val="003B36A6"/>
    <w:rsid w:val="003B4439"/>
    <w:rsid w:val="003B78BD"/>
    <w:rsid w:val="003B7FBA"/>
    <w:rsid w:val="003C08FD"/>
    <w:rsid w:val="003C0D7B"/>
    <w:rsid w:val="003C3D5F"/>
    <w:rsid w:val="003C497D"/>
    <w:rsid w:val="003C5E04"/>
    <w:rsid w:val="003C6065"/>
    <w:rsid w:val="003C63A3"/>
    <w:rsid w:val="003C76D6"/>
    <w:rsid w:val="003D12E9"/>
    <w:rsid w:val="003D1435"/>
    <w:rsid w:val="003D2C09"/>
    <w:rsid w:val="003D2F95"/>
    <w:rsid w:val="003D3E5B"/>
    <w:rsid w:val="003D3EDD"/>
    <w:rsid w:val="003D41DC"/>
    <w:rsid w:val="003D4E48"/>
    <w:rsid w:val="003D5B5C"/>
    <w:rsid w:val="003E03E2"/>
    <w:rsid w:val="003E2B35"/>
    <w:rsid w:val="003E2DE7"/>
    <w:rsid w:val="003E2EE4"/>
    <w:rsid w:val="003E48E4"/>
    <w:rsid w:val="003E5323"/>
    <w:rsid w:val="003E5C43"/>
    <w:rsid w:val="003E662A"/>
    <w:rsid w:val="003E769D"/>
    <w:rsid w:val="003F0D1E"/>
    <w:rsid w:val="003F0F8D"/>
    <w:rsid w:val="003F2A34"/>
    <w:rsid w:val="003F4969"/>
    <w:rsid w:val="003F4A1A"/>
    <w:rsid w:val="003F4D38"/>
    <w:rsid w:val="003F4F78"/>
    <w:rsid w:val="003F6265"/>
    <w:rsid w:val="003F675E"/>
    <w:rsid w:val="003F6ECA"/>
    <w:rsid w:val="00401600"/>
    <w:rsid w:val="0040190A"/>
    <w:rsid w:val="00402580"/>
    <w:rsid w:val="00402696"/>
    <w:rsid w:val="004028DD"/>
    <w:rsid w:val="00402A14"/>
    <w:rsid w:val="00403705"/>
    <w:rsid w:val="00403A22"/>
    <w:rsid w:val="00404755"/>
    <w:rsid w:val="00410093"/>
    <w:rsid w:val="00412ADB"/>
    <w:rsid w:val="00412B7F"/>
    <w:rsid w:val="00413EC8"/>
    <w:rsid w:val="00416D7E"/>
    <w:rsid w:val="00417128"/>
    <w:rsid w:val="004204EC"/>
    <w:rsid w:val="004231C1"/>
    <w:rsid w:val="00423FEA"/>
    <w:rsid w:val="00425446"/>
    <w:rsid w:val="00425F9E"/>
    <w:rsid w:val="0042667B"/>
    <w:rsid w:val="00427AA7"/>
    <w:rsid w:val="00427C9F"/>
    <w:rsid w:val="004308D4"/>
    <w:rsid w:val="00431225"/>
    <w:rsid w:val="00431835"/>
    <w:rsid w:val="00432E60"/>
    <w:rsid w:val="00433356"/>
    <w:rsid w:val="00433798"/>
    <w:rsid w:val="004341F1"/>
    <w:rsid w:val="00436D8E"/>
    <w:rsid w:val="00437DBC"/>
    <w:rsid w:val="00440BB4"/>
    <w:rsid w:val="00440BF3"/>
    <w:rsid w:val="00442299"/>
    <w:rsid w:val="004449B8"/>
    <w:rsid w:val="00444A76"/>
    <w:rsid w:val="004451D3"/>
    <w:rsid w:val="00445BC8"/>
    <w:rsid w:val="0044622E"/>
    <w:rsid w:val="004465BB"/>
    <w:rsid w:val="004467F6"/>
    <w:rsid w:val="00450091"/>
    <w:rsid w:val="0045334D"/>
    <w:rsid w:val="00453408"/>
    <w:rsid w:val="0045509A"/>
    <w:rsid w:val="004557BD"/>
    <w:rsid w:val="004560D6"/>
    <w:rsid w:val="004605B9"/>
    <w:rsid w:val="00460885"/>
    <w:rsid w:val="00461E6F"/>
    <w:rsid w:val="00464AE4"/>
    <w:rsid w:val="00464F9E"/>
    <w:rsid w:val="0046626C"/>
    <w:rsid w:val="004673B6"/>
    <w:rsid w:val="00467D28"/>
    <w:rsid w:val="00470241"/>
    <w:rsid w:val="00471441"/>
    <w:rsid w:val="00472267"/>
    <w:rsid w:val="00474125"/>
    <w:rsid w:val="0047522F"/>
    <w:rsid w:val="00476FE5"/>
    <w:rsid w:val="00477015"/>
    <w:rsid w:val="0048074F"/>
    <w:rsid w:val="0048196F"/>
    <w:rsid w:val="00490EB5"/>
    <w:rsid w:val="00491431"/>
    <w:rsid w:val="0049170E"/>
    <w:rsid w:val="00491893"/>
    <w:rsid w:val="00492690"/>
    <w:rsid w:val="0049340D"/>
    <w:rsid w:val="00495071"/>
    <w:rsid w:val="004955A2"/>
    <w:rsid w:val="00495F85"/>
    <w:rsid w:val="00497996"/>
    <w:rsid w:val="004A0671"/>
    <w:rsid w:val="004A0809"/>
    <w:rsid w:val="004A110D"/>
    <w:rsid w:val="004A16A3"/>
    <w:rsid w:val="004A1A85"/>
    <w:rsid w:val="004A2216"/>
    <w:rsid w:val="004A2784"/>
    <w:rsid w:val="004A3328"/>
    <w:rsid w:val="004A3CD7"/>
    <w:rsid w:val="004A4F6A"/>
    <w:rsid w:val="004A5BCE"/>
    <w:rsid w:val="004A5E48"/>
    <w:rsid w:val="004A7939"/>
    <w:rsid w:val="004B0315"/>
    <w:rsid w:val="004B0860"/>
    <w:rsid w:val="004B25F1"/>
    <w:rsid w:val="004B2A2C"/>
    <w:rsid w:val="004B3D1B"/>
    <w:rsid w:val="004B3DBC"/>
    <w:rsid w:val="004B3F3E"/>
    <w:rsid w:val="004B42EC"/>
    <w:rsid w:val="004B4679"/>
    <w:rsid w:val="004B70D3"/>
    <w:rsid w:val="004B7537"/>
    <w:rsid w:val="004C0037"/>
    <w:rsid w:val="004C083A"/>
    <w:rsid w:val="004C3CC2"/>
    <w:rsid w:val="004C4D0E"/>
    <w:rsid w:val="004C5C19"/>
    <w:rsid w:val="004C6FC2"/>
    <w:rsid w:val="004D197C"/>
    <w:rsid w:val="004D1B19"/>
    <w:rsid w:val="004D1B52"/>
    <w:rsid w:val="004D2161"/>
    <w:rsid w:val="004D3282"/>
    <w:rsid w:val="004D4052"/>
    <w:rsid w:val="004D4457"/>
    <w:rsid w:val="004D4C84"/>
    <w:rsid w:val="004D5C80"/>
    <w:rsid w:val="004D6C4B"/>
    <w:rsid w:val="004E04FA"/>
    <w:rsid w:val="004E0EF0"/>
    <w:rsid w:val="004E11E7"/>
    <w:rsid w:val="004E15E0"/>
    <w:rsid w:val="004E2C24"/>
    <w:rsid w:val="004E465E"/>
    <w:rsid w:val="004E6058"/>
    <w:rsid w:val="004E711A"/>
    <w:rsid w:val="004E7294"/>
    <w:rsid w:val="004E7814"/>
    <w:rsid w:val="004F192F"/>
    <w:rsid w:val="004F4198"/>
    <w:rsid w:val="004F5641"/>
    <w:rsid w:val="004F701C"/>
    <w:rsid w:val="00500212"/>
    <w:rsid w:val="0050432B"/>
    <w:rsid w:val="0050725C"/>
    <w:rsid w:val="005073F6"/>
    <w:rsid w:val="00507E36"/>
    <w:rsid w:val="005100EA"/>
    <w:rsid w:val="00510405"/>
    <w:rsid w:val="005108A9"/>
    <w:rsid w:val="005115B8"/>
    <w:rsid w:val="00511A7C"/>
    <w:rsid w:val="00511CE8"/>
    <w:rsid w:val="005135C9"/>
    <w:rsid w:val="00513AF2"/>
    <w:rsid w:val="005150CE"/>
    <w:rsid w:val="00515964"/>
    <w:rsid w:val="0051600B"/>
    <w:rsid w:val="0052043B"/>
    <w:rsid w:val="005209E8"/>
    <w:rsid w:val="0052196F"/>
    <w:rsid w:val="005224DF"/>
    <w:rsid w:val="00522680"/>
    <w:rsid w:val="00523BAE"/>
    <w:rsid w:val="00526154"/>
    <w:rsid w:val="00530CBD"/>
    <w:rsid w:val="00531E0B"/>
    <w:rsid w:val="00531E1D"/>
    <w:rsid w:val="005327BA"/>
    <w:rsid w:val="00533F8C"/>
    <w:rsid w:val="00535142"/>
    <w:rsid w:val="005371ED"/>
    <w:rsid w:val="005375D8"/>
    <w:rsid w:val="00540B63"/>
    <w:rsid w:val="00542372"/>
    <w:rsid w:val="00542A96"/>
    <w:rsid w:val="00542E8F"/>
    <w:rsid w:val="005432AA"/>
    <w:rsid w:val="00543439"/>
    <w:rsid w:val="00543CC1"/>
    <w:rsid w:val="00544E33"/>
    <w:rsid w:val="005464CF"/>
    <w:rsid w:val="00546B87"/>
    <w:rsid w:val="00547AC2"/>
    <w:rsid w:val="00551681"/>
    <w:rsid w:val="00551AA6"/>
    <w:rsid w:val="00551BC0"/>
    <w:rsid w:val="00554637"/>
    <w:rsid w:val="00554706"/>
    <w:rsid w:val="0055623A"/>
    <w:rsid w:val="00556338"/>
    <w:rsid w:val="005563A4"/>
    <w:rsid w:val="00561558"/>
    <w:rsid w:val="0056173F"/>
    <w:rsid w:val="00561884"/>
    <w:rsid w:val="00562796"/>
    <w:rsid w:val="005628B4"/>
    <w:rsid w:val="00562E55"/>
    <w:rsid w:val="00566A02"/>
    <w:rsid w:val="00572C80"/>
    <w:rsid w:val="00573137"/>
    <w:rsid w:val="005739F8"/>
    <w:rsid w:val="00574EA7"/>
    <w:rsid w:val="0057604A"/>
    <w:rsid w:val="00576F95"/>
    <w:rsid w:val="00576FF4"/>
    <w:rsid w:val="00577AC0"/>
    <w:rsid w:val="00580F2E"/>
    <w:rsid w:val="00582348"/>
    <w:rsid w:val="005823A0"/>
    <w:rsid w:val="00582697"/>
    <w:rsid w:val="00583005"/>
    <w:rsid w:val="00585642"/>
    <w:rsid w:val="0058564B"/>
    <w:rsid w:val="00587622"/>
    <w:rsid w:val="00587FAA"/>
    <w:rsid w:val="00590202"/>
    <w:rsid w:val="00592B31"/>
    <w:rsid w:val="00592BC5"/>
    <w:rsid w:val="005956FB"/>
    <w:rsid w:val="005958CA"/>
    <w:rsid w:val="00595A6A"/>
    <w:rsid w:val="005966F2"/>
    <w:rsid w:val="00596FAA"/>
    <w:rsid w:val="00597D7B"/>
    <w:rsid w:val="005A0844"/>
    <w:rsid w:val="005A1018"/>
    <w:rsid w:val="005A117B"/>
    <w:rsid w:val="005A130D"/>
    <w:rsid w:val="005A2977"/>
    <w:rsid w:val="005A397D"/>
    <w:rsid w:val="005A6B2A"/>
    <w:rsid w:val="005A6E9D"/>
    <w:rsid w:val="005A7F3E"/>
    <w:rsid w:val="005B1901"/>
    <w:rsid w:val="005B196E"/>
    <w:rsid w:val="005B1A99"/>
    <w:rsid w:val="005B323F"/>
    <w:rsid w:val="005B3E2F"/>
    <w:rsid w:val="005B4D00"/>
    <w:rsid w:val="005B671A"/>
    <w:rsid w:val="005B6F68"/>
    <w:rsid w:val="005B7B04"/>
    <w:rsid w:val="005B7B2D"/>
    <w:rsid w:val="005C000D"/>
    <w:rsid w:val="005C16EB"/>
    <w:rsid w:val="005C1C8F"/>
    <w:rsid w:val="005C1E05"/>
    <w:rsid w:val="005C2D77"/>
    <w:rsid w:val="005C4283"/>
    <w:rsid w:val="005C4956"/>
    <w:rsid w:val="005C65DA"/>
    <w:rsid w:val="005D1ABA"/>
    <w:rsid w:val="005D37FD"/>
    <w:rsid w:val="005D3A9E"/>
    <w:rsid w:val="005D40D5"/>
    <w:rsid w:val="005D40D9"/>
    <w:rsid w:val="005D4981"/>
    <w:rsid w:val="005D5E7A"/>
    <w:rsid w:val="005D66D3"/>
    <w:rsid w:val="005E1B36"/>
    <w:rsid w:val="005E3662"/>
    <w:rsid w:val="005E49F9"/>
    <w:rsid w:val="005E4BDD"/>
    <w:rsid w:val="005E51D3"/>
    <w:rsid w:val="005E5F45"/>
    <w:rsid w:val="005E7613"/>
    <w:rsid w:val="005E7E97"/>
    <w:rsid w:val="005F0142"/>
    <w:rsid w:val="005F0ADA"/>
    <w:rsid w:val="005F0C87"/>
    <w:rsid w:val="005F12FF"/>
    <w:rsid w:val="005F1724"/>
    <w:rsid w:val="005F430B"/>
    <w:rsid w:val="005F49BE"/>
    <w:rsid w:val="005F64E8"/>
    <w:rsid w:val="006012FB"/>
    <w:rsid w:val="00601661"/>
    <w:rsid w:val="00601F93"/>
    <w:rsid w:val="0060230C"/>
    <w:rsid w:val="006037F9"/>
    <w:rsid w:val="00605494"/>
    <w:rsid w:val="00605A09"/>
    <w:rsid w:val="00605F36"/>
    <w:rsid w:val="0060746C"/>
    <w:rsid w:val="00607536"/>
    <w:rsid w:val="00607732"/>
    <w:rsid w:val="00607BA7"/>
    <w:rsid w:val="006112D9"/>
    <w:rsid w:val="006115B7"/>
    <w:rsid w:val="006123F4"/>
    <w:rsid w:val="00614770"/>
    <w:rsid w:val="006156E5"/>
    <w:rsid w:val="00615BF8"/>
    <w:rsid w:val="0061691D"/>
    <w:rsid w:val="00620EEA"/>
    <w:rsid w:val="00622588"/>
    <w:rsid w:val="00623642"/>
    <w:rsid w:val="006240C8"/>
    <w:rsid w:val="006240F7"/>
    <w:rsid w:val="00624BC3"/>
    <w:rsid w:val="00625A3A"/>
    <w:rsid w:val="00626072"/>
    <w:rsid w:val="00627254"/>
    <w:rsid w:val="006277DD"/>
    <w:rsid w:val="00631741"/>
    <w:rsid w:val="00632114"/>
    <w:rsid w:val="00632394"/>
    <w:rsid w:val="006364A1"/>
    <w:rsid w:val="0063729E"/>
    <w:rsid w:val="0063742E"/>
    <w:rsid w:val="00640AF7"/>
    <w:rsid w:val="00640DF5"/>
    <w:rsid w:val="00642642"/>
    <w:rsid w:val="00642E01"/>
    <w:rsid w:val="006431CF"/>
    <w:rsid w:val="006438F4"/>
    <w:rsid w:val="006464FC"/>
    <w:rsid w:val="00646C44"/>
    <w:rsid w:val="00650562"/>
    <w:rsid w:val="006508BE"/>
    <w:rsid w:val="0065270F"/>
    <w:rsid w:val="00653C2D"/>
    <w:rsid w:val="006549EB"/>
    <w:rsid w:val="00654B14"/>
    <w:rsid w:val="00654CF2"/>
    <w:rsid w:val="00655377"/>
    <w:rsid w:val="0065550B"/>
    <w:rsid w:val="0065591A"/>
    <w:rsid w:val="006559E3"/>
    <w:rsid w:val="0065792E"/>
    <w:rsid w:val="00661DF0"/>
    <w:rsid w:val="00662923"/>
    <w:rsid w:val="00662A20"/>
    <w:rsid w:val="006630A0"/>
    <w:rsid w:val="00663787"/>
    <w:rsid w:val="0066486B"/>
    <w:rsid w:val="00667194"/>
    <w:rsid w:val="006677F2"/>
    <w:rsid w:val="00672C43"/>
    <w:rsid w:val="0067334F"/>
    <w:rsid w:val="006738CF"/>
    <w:rsid w:val="00673A78"/>
    <w:rsid w:val="00673B4B"/>
    <w:rsid w:val="00673DDC"/>
    <w:rsid w:val="006746AB"/>
    <w:rsid w:val="006776A2"/>
    <w:rsid w:val="00683D06"/>
    <w:rsid w:val="00690E30"/>
    <w:rsid w:val="00691C70"/>
    <w:rsid w:val="0069288D"/>
    <w:rsid w:val="00693599"/>
    <w:rsid w:val="00694C24"/>
    <w:rsid w:val="00695A08"/>
    <w:rsid w:val="00695ABA"/>
    <w:rsid w:val="00695FB0"/>
    <w:rsid w:val="00696008"/>
    <w:rsid w:val="0069717C"/>
    <w:rsid w:val="006A038E"/>
    <w:rsid w:val="006A03D2"/>
    <w:rsid w:val="006A0B25"/>
    <w:rsid w:val="006A0E2A"/>
    <w:rsid w:val="006A26BA"/>
    <w:rsid w:val="006A3F92"/>
    <w:rsid w:val="006A48BD"/>
    <w:rsid w:val="006A4A87"/>
    <w:rsid w:val="006A5D6F"/>
    <w:rsid w:val="006A5FB0"/>
    <w:rsid w:val="006A6106"/>
    <w:rsid w:val="006B0427"/>
    <w:rsid w:val="006B1331"/>
    <w:rsid w:val="006B2202"/>
    <w:rsid w:val="006B5470"/>
    <w:rsid w:val="006B613B"/>
    <w:rsid w:val="006B78D8"/>
    <w:rsid w:val="006B7D43"/>
    <w:rsid w:val="006C0805"/>
    <w:rsid w:val="006C409D"/>
    <w:rsid w:val="006C5F05"/>
    <w:rsid w:val="006C6A92"/>
    <w:rsid w:val="006C7F5C"/>
    <w:rsid w:val="006D009C"/>
    <w:rsid w:val="006D0609"/>
    <w:rsid w:val="006D182A"/>
    <w:rsid w:val="006D3A95"/>
    <w:rsid w:val="006D51D2"/>
    <w:rsid w:val="006E0ECC"/>
    <w:rsid w:val="006E67AA"/>
    <w:rsid w:val="006E69B6"/>
    <w:rsid w:val="006E7AC0"/>
    <w:rsid w:val="006F0683"/>
    <w:rsid w:val="006F1BB7"/>
    <w:rsid w:val="006F1FF9"/>
    <w:rsid w:val="006F3160"/>
    <w:rsid w:val="006F3DDA"/>
    <w:rsid w:val="006F44AC"/>
    <w:rsid w:val="006F51FF"/>
    <w:rsid w:val="006F537B"/>
    <w:rsid w:val="006F62BE"/>
    <w:rsid w:val="006F6D13"/>
    <w:rsid w:val="006F7A13"/>
    <w:rsid w:val="0070020E"/>
    <w:rsid w:val="00701EEE"/>
    <w:rsid w:val="00701EFD"/>
    <w:rsid w:val="00702327"/>
    <w:rsid w:val="0070625B"/>
    <w:rsid w:val="0071002A"/>
    <w:rsid w:val="00710AAA"/>
    <w:rsid w:val="00710F8C"/>
    <w:rsid w:val="00711C64"/>
    <w:rsid w:val="0071238E"/>
    <w:rsid w:val="00712E6E"/>
    <w:rsid w:val="00715BFD"/>
    <w:rsid w:val="0071641A"/>
    <w:rsid w:val="00722ED4"/>
    <w:rsid w:val="00724527"/>
    <w:rsid w:val="007314AE"/>
    <w:rsid w:val="00731AEC"/>
    <w:rsid w:val="00732B11"/>
    <w:rsid w:val="00733F8A"/>
    <w:rsid w:val="007349E4"/>
    <w:rsid w:val="00734DE1"/>
    <w:rsid w:val="007419EF"/>
    <w:rsid w:val="00742552"/>
    <w:rsid w:val="00742DFC"/>
    <w:rsid w:val="00743EE1"/>
    <w:rsid w:val="0074579E"/>
    <w:rsid w:val="00745931"/>
    <w:rsid w:val="00745B6C"/>
    <w:rsid w:val="007475EA"/>
    <w:rsid w:val="00753011"/>
    <w:rsid w:val="007530CA"/>
    <w:rsid w:val="00753519"/>
    <w:rsid w:val="00753AAC"/>
    <w:rsid w:val="00755801"/>
    <w:rsid w:val="007562A5"/>
    <w:rsid w:val="00756508"/>
    <w:rsid w:val="007612CF"/>
    <w:rsid w:val="00761EF5"/>
    <w:rsid w:val="0076216A"/>
    <w:rsid w:val="007642C6"/>
    <w:rsid w:val="00767B0B"/>
    <w:rsid w:val="00772245"/>
    <w:rsid w:val="00772E7C"/>
    <w:rsid w:val="00773DDC"/>
    <w:rsid w:val="007741BB"/>
    <w:rsid w:val="0077644F"/>
    <w:rsid w:val="007773A1"/>
    <w:rsid w:val="00781E57"/>
    <w:rsid w:val="00782A69"/>
    <w:rsid w:val="00782EB9"/>
    <w:rsid w:val="00783917"/>
    <w:rsid w:val="0078463F"/>
    <w:rsid w:val="00784DC3"/>
    <w:rsid w:val="007852E5"/>
    <w:rsid w:val="00785521"/>
    <w:rsid w:val="00787158"/>
    <w:rsid w:val="00787C6A"/>
    <w:rsid w:val="00792910"/>
    <w:rsid w:val="007936C4"/>
    <w:rsid w:val="00793D31"/>
    <w:rsid w:val="00794826"/>
    <w:rsid w:val="007948FD"/>
    <w:rsid w:val="00797C7A"/>
    <w:rsid w:val="007A1177"/>
    <w:rsid w:val="007A11FF"/>
    <w:rsid w:val="007A1601"/>
    <w:rsid w:val="007A17A3"/>
    <w:rsid w:val="007A283A"/>
    <w:rsid w:val="007A2EEA"/>
    <w:rsid w:val="007A3F21"/>
    <w:rsid w:val="007A4BB1"/>
    <w:rsid w:val="007A58E8"/>
    <w:rsid w:val="007A634F"/>
    <w:rsid w:val="007A6791"/>
    <w:rsid w:val="007A6B70"/>
    <w:rsid w:val="007B08CA"/>
    <w:rsid w:val="007B1633"/>
    <w:rsid w:val="007B165D"/>
    <w:rsid w:val="007B24BF"/>
    <w:rsid w:val="007B2C69"/>
    <w:rsid w:val="007B355D"/>
    <w:rsid w:val="007B3899"/>
    <w:rsid w:val="007B4B94"/>
    <w:rsid w:val="007B4D95"/>
    <w:rsid w:val="007B549A"/>
    <w:rsid w:val="007B6A9B"/>
    <w:rsid w:val="007C3B2C"/>
    <w:rsid w:val="007C4014"/>
    <w:rsid w:val="007C4846"/>
    <w:rsid w:val="007C4AF2"/>
    <w:rsid w:val="007D083C"/>
    <w:rsid w:val="007D0A1A"/>
    <w:rsid w:val="007D3D66"/>
    <w:rsid w:val="007D49FB"/>
    <w:rsid w:val="007D5943"/>
    <w:rsid w:val="007D6BD6"/>
    <w:rsid w:val="007D71CD"/>
    <w:rsid w:val="007D7CF3"/>
    <w:rsid w:val="007E0B4D"/>
    <w:rsid w:val="007E2255"/>
    <w:rsid w:val="007E3C27"/>
    <w:rsid w:val="007E4CFD"/>
    <w:rsid w:val="007E5393"/>
    <w:rsid w:val="007E577D"/>
    <w:rsid w:val="007E5BCF"/>
    <w:rsid w:val="007E6280"/>
    <w:rsid w:val="007E7DA2"/>
    <w:rsid w:val="007F1124"/>
    <w:rsid w:val="007F1FC0"/>
    <w:rsid w:val="007F2718"/>
    <w:rsid w:val="007F2811"/>
    <w:rsid w:val="007F29FD"/>
    <w:rsid w:val="007F34FF"/>
    <w:rsid w:val="007F491C"/>
    <w:rsid w:val="007F53A9"/>
    <w:rsid w:val="007F58E4"/>
    <w:rsid w:val="007F7981"/>
    <w:rsid w:val="007F7BD7"/>
    <w:rsid w:val="00800C7A"/>
    <w:rsid w:val="0080172D"/>
    <w:rsid w:val="008018FA"/>
    <w:rsid w:val="00803A3A"/>
    <w:rsid w:val="00803EB4"/>
    <w:rsid w:val="008040BE"/>
    <w:rsid w:val="00804580"/>
    <w:rsid w:val="0080601D"/>
    <w:rsid w:val="008060AD"/>
    <w:rsid w:val="00806E04"/>
    <w:rsid w:val="00807E70"/>
    <w:rsid w:val="008121CA"/>
    <w:rsid w:val="00812BCC"/>
    <w:rsid w:val="008132B6"/>
    <w:rsid w:val="008140AC"/>
    <w:rsid w:val="008140D1"/>
    <w:rsid w:val="0081488F"/>
    <w:rsid w:val="00815508"/>
    <w:rsid w:val="0081618C"/>
    <w:rsid w:val="00820C33"/>
    <w:rsid w:val="0082155A"/>
    <w:rsid w:val="008227F8"/>
    <w:rsid w:val="0082355C"/>
    <w:rsid w:val="00823E9E"/>
    <w:rsid w:val="00824280"/>
    <w:rsid w:val="00826524"/>
    <w:rsid w:val="00827E00"/>
    <w:rsid w:val="00830274"/>
    <w:rsid w:val="00832491"/>
    <w:rsid w:val="0083318F"/>
    <w:rsid w:val="0083331F"/>
    <w:rsid w:val="008341A6"/>
    <w:rsid w:val="008355C2"/>
    <w:rsid w:val="00843B4D"/>
    <w:rsid w:val="00845AE9"/>
    <w:rsid w:val="008475FC"/>
    <w:rsid w:val="00847F3D"/>
    <w:rsid w:val="00852029"/>
    <w:rsid w:val="00857E35"/>
    <w:rsid w:val="00861088"/>
    <w:rsid w:val="00862493"/>
    <w:rsid w:val="0086288C"/>
    <w:rsid w:val="00864CCB"/>
    <w:rsid w:val="008658EE"/>
    <w:rsid w:val="008675AD"/>
    <w:rsid w:val="00871987"/>
    <w:rsid w:val="00871DA1"/>
    <w:rsid w:val="00872CC2"/>
    <w:rsid w:val="00880CF0"/>
    <w:rsid w:val="00881894"/>
    <w:rsid w:val="00882962"/>
    <w:rsid w:val="008830E4"/>
    <w:rsid w:val="008836F8"/>
    <w:rsid w:val="008837FA"/>
    <w:rsid w:val="0088393C"/>
    <w:rsid w:val="00883C4A"/>
    <w:rsid w:val="00884A68"/>
    <w:rsid w:val="00884E0C"/>
    <w:rsid w:val="00886596"/>
    <w:rsid w:val="008905C5"/>
    <w:rsid w:val="00891ACB"/>
    <w:rsid w:val="00892396"/>
    <w:rsid w:val="008933D9"/>
    <w:rsid w:val="0089378A"/>
    <w:rsid w:val="00893C02"/>
    <w:rsid w:val="008954C2"/>
    <w:rsid w:val="008958B4"/>
    <w:rsid w:val="008963B1"/>
    <w:rsid w:val="00896BB2"/>
    <w:rsid w:val="00897012"/>
    <w:rsid w:val="008970F2"/>
    <w:rsid w:val="00897BB8"/>
    <w:rsid w:val="008A0D40"/>
    <w:rsid w:val="008A23DF"/>
    <w:rsid w:val="008A338E"/>
    <w:rsid w:val="008A72B2"/>
    <w:rsid w:val="008A75AC"/>
    <w:rsid w:val="008A7751"/>
    <w:rsid w:val="008B0EAD"/>
    <w:rsid w:val="008B1346"/>
    <w:rsid w:val="008B4BE3"/>
    <w:rsid w:val="008B5BF0"/>
    <w:rsid w:val="008B63BD"/>
    <w:rsid w:val="008B72B2"/>
    <w:rsid w:val="008B7A01"/>
    <w:rsid w:val="008B7BE2"/>
    <w:rsid w:val="008C0A75"/>
    <w:rsid w:val="008C0E40"/>
    <w:rsid w:val="008C1418"/>
    <w:rsid w:val="008C3075"/>
    <w:rsid w:val="008C4388"/>
    <w:rsid w:val="008C67FB"/>
    <w:rsid w:val="008C70A7"/>
    <w:rsid w:val="008C781C"/>
    <w:rsid w:val="008D0D81"/>
    <w:rsid w:val="008D2C8B"/>
    <w:rsid w:val="008D412F"/>
    <w:rsid w:val="008D5684"/>
    <w:rsid w:val="008D6B04"/>
    <w:rsid w:val="008D7198"/>
    <w:rsid w:val="008D7C05"/>
    <w:rsid w:val="008E0517"/>
    <w:rsid w:val="008E0D6F"/>
    <w:rsid w:val="008E14FA"/>
    <w:rsid w:val="008E1627"/>
    <w:rsid w:val="008E1E07"/>
    <w:rsid w:val="008E3019"/>
    <w:rsid w:val="008E409A"/>
    <w:rsid w:val="008E4D5A"/>
    <w:rsid w:val="008E5F62"/>
    <w:rsid w:val="008E690B"/>
    <w:rsid w:val="008E7BB9"/>
    <w:rsid w:val="008F1ACA"/>
    <w:rsid w:val="008F23EA"/>
    <w:rsid w:val="008F277A"/>
    <w:rsid w:val="008F2FBC"/>
    <w:rsid w:val="008F4614"/>
    <w:rsid w:val="008F547C"/>
    <w:rsid w:val="009013C4"/>
    <w:rsid w:val="00901690"/>
    <w:rsid w:val="00901D7E"/>
    <w:rsid w:val="00902227"/>
    <w:rsid w:val="0090235F"/>
    <w:rsid w:val="009025AB"/>
    <w:rsid w:val="0090309E"/>
    <w:rsid w:val="00903738"/>
    <w:rsid w:val="009049E5"/>
    <w:rsid w:val="00904EFC"/>
    <w:rsid w:val="0090538B"/>
    <w:rsid w:val="00905E3E"/>
    <w:rsid w:val="00911D66"/>
    <w:rsid w:val="0091405B"/>
    <w:rsid w:val="0091520D"/>
    <w:rsid w:val="00915919"/>
    <w:rsid w:val="00920588"/>
    <w:rsid w:val="00920847"/>
    <w:rsid w:val="00922585"/>
    <w:rsid w:val="00922B04"/>
    <w:rsid w:val="009239E2"/>
    <w:rsid w:val="00924069"/>
    <w:rsid w:val="00926F00"/>
    <w:rsid w:val="00927F70"/>
    <w:rsid w:val="00931458"/>
    <w:rsid w:val="00933151"/>
    <w:rsid w:val="009335A9"/>
    <w:rsid w:val="009345EF"/>
    <w:rsid w:val="0093504D"/>
    <w:rsid w:val="00936AED"/>
    <w:rsid w:val="009407A4"/>
    <w:rsid w:val="00940C47"/>
    <w:rsid w:val="0094146D"/>
    <w:rsid w:val="0094238D"/>
    <w:rsid w:val="00943899"/>
    <w:rsid w:val="00943D7B"/>
    <w:rsid w:val="00944CCA"/>
    <w:rsid w:val="0094515D"/>
    <w:rsid w:val="0094580A"/>
    <w:rsid w:val="00947AD2"/>
    <w:rsid w:val="00947D1D"/>
    <w:rsid w:val="00950236"/>
    <w:rsid w:val="00950283"/>
    <w:rsid w:val="009503E0"/>
    <w:rsid w:val="00951E06"/>
    <w:rsid w:val="00953B0B"/>
    <w:rsid w:val="00954E2B"/>
    <w:rsid w:val="00954E3E"/>
    <w:rsid w:val="00955AB3"/>
    <w:rsid w:val="009565C0"/>
    <w:rsid w:val="009602E9"/>
    <w:rsid w:val="00960EB6"/>
    <w:rsid w:val="00961E03"/>
    <w:rsid w:val="009634EA"/>
    <w:rsid w:val="00963751"/>
    <w:rsid w:val="00963856"/>
    <w:rsid w:val="00967D28"/>
    <w:rsid w:val="00970B8D"/>
    <w:rsid w:val="009728B6"/>
    <w:rsid w:val="00972CF3"/>
    <w:rsid w:val="0097451F"/>
    <w:rsid w:val="00975298"/>
    <w:rsid w:val="00977A03"/>
    <w:rsid w:val="0098116A"/>
    <w:rsid w:val="00982969"/>
    <w:rsid w:val="0098515C"/>
    <w:rsid w:val="00986A4F"/>
    <w:rsid w:val="00986B49"/>
    <w:rsid w:val="009940A6"/>
    <w:rsid w:val="009942AA"/>
    <w:rsid w:val="009944B6"/>
    <w:rsid w:val="009946BD"/>
    <w:rsid w:val="009949C3"/>
    <w:rsid w:val="0099513B"/>
    <w:rsid w:val="00995940"/>
    <w:rsid w:val="0099771C"/>
    <w:rsid w:val="009A033F"/>
    <w:rsid w:val="009A044C"/>
    <w:rsid w:val="009A28D8"/>
    <w:rsid w:val="009A3506"/>
    <w:rsid w:val="009A529F"/>
    <w:rsid w:val="009A5DC0"/>
    <w:rsid w:val="009A6C7D"/>
    <w:rsid w:val="009A74F7"/>
    <w:rsid w:val="009A75AF"/>
    <w:rsid w:val="009A7831"/>
    <w:rsid w:val="009A7EFD"/>
    <w:rsid w:val="009B0E8A"/>
    <w:rsid w:val="009B4581"/>
    <w:rsid w:val="009B4827"/>
    <w:rsid w:val="009B4B82"/>
    <w:rsid w:val="009B60F0"/>
    <w:rsid w:val="009C0D78"/>
    <w:rsid w:val="009C26E0"/>
    <w:rsid w:val="009C35A9"/>
    <w:rsid w:val="009C5467"/>
    <w:rsid w:val="009C61EF"/>
    <w:rsid w:val="009D23C1"/>
    <w:rsid w:val="009D3313"/>
    <w:rsid w:val="009D4822"/>
    <w:rsid w:val="009D507A"/>
    <w:rsid w:val="009D527F"/>
    <w:rsid w:val="009D5C23"/>
    <w:rsid w:val="009D6D79"/>
    <w:rsid w:val="009D7B9F"/>
    <w:rsid w:val="009D7E15"/>
    <w:rsid w:val="009D7E4D"/>
    <w:rsid w:val="009E05AA"/>
    <w:rsid w:val="009E15CF"/>
    <w:rsid w:val="009E192C"/>
    <w:rsid w:val="009E3893"/>
    <w:rsid w:val="009E4C11"/>
    <w:rsid w:val="009E61FA"/>
    <w:rsid w:val="009E6D34"/>
    <w:rsid w:val="009E7323"/>
    <w:rsid w:val="009F115D"/>
    <w:rsid w:val="009F133D"/>
    <w:rsid w:val="009F20D0"/>
    <w:rsid w:val="009F34A1"/>
    <w:rsid w:val="009F3E9E"/>
    <w:rsid w:val="009F4BA3"/>
    <w:rsid w:val="009F4BAA"/>
    <w:rsid w:val="009F6273"/>
    <w:rsid w:val="009F6325"/>
    <w:rsid w:val="009F7236"/>
    <w:rsid w:val="00A008D5"/>
    <w:rsid w:val="00A013D1"/>
    <w:rsid w:val="00A02A2A"/>
    <w:rsid w:val="00A0322E"/>
    <w:rsid w:val="00A06DB6"/>
    <w:rsid w:val="00A07558"/>
    <w:rsid w:val="00A07886"/>
    <w:rsid w:val="00A10973"/>
    <w:rsid w:val="00A11927"/>
    <w:rsid w:val="00A140DA"/>
    <w:rsid w:val="00A144BE"/>
    <w:rsid w:val="00A15B22"/>
    <w:rsid w:val="00A17334"/>
    <w:rsid w:val="00A20266"/>
    <w:rsid w:val="00A21377"/>
    <w:rsid w:val="00A25393"/>
    <w:rsid w:val="00A26274"/>
    <w:rsid w:val="00A262EC"/>
    <w:rsid w:val="00A26792"/>
    <w:rsid w:val="00A26CC2"/>
    <w:rsid w:val="00A26DF4"/>
    <w:rsid w:val="00A3021C"/>
    <w:rsid w:val="00A316C3"/>
    <w:rsid w:val="00A34A4B"/>
    <w:rsid w:val="00A3567B"/>
    <w:rsid w:val="00A35E11"/>
    <w:rsid w:val="00A35F01"/>
    <w:rsid w:val="00A35F8A"/>
    <w:rsid w:val="00A37D22"/>
    <w:rsid w:val="00A40752"/>
    <w:rsid w:val="00A407F5"/>
    <w:rsid w:val="00A410F7"/>
    <w:rsid w:val="00A42CFF"/>
    <w:rsid w:val="00A43917"/>
    <w:rsid w:val="00A44820"/>
    <w:rsid w:val="00A44C9F"/>
    <w:rsid w:val="00A45589"/>
    <w:rsid w:val="00A4667A"/>
    <w:rsid w:val="00A46E5F"/>
    <w:rsid w:val="00A50287"/>
    <w:rsid w:val="00A51A83"/>
    <w:rsid w:val="00A521F4"/>
    <w:rsid w:val="00A52B82"/>
    <w:rsid w:val="00A5439C"/>
    <w:rsid w:val="00A54834"/>
    <w:rsid w:val="00A55F72"/>
    <w:rsid w:val="00A57BC3"/>
    <w:rsid w:val="00A57E70"/>
    <w:rsid w:val="00A63B61"/>
    <w:rsid w:val="00A6721A"/>
    <w:rsid w:val="00A67C1A"/>
    <w:rsid w:val="00A71DA2"/>
    <w:rsid w:val="00A71DA8"/>
    <w:rsid w:val="00A73D02"/>
    <w:rsid w:val="00A746B0"/>
    <w:rsid w:val="00A74EC7"/>
    <w:rsid w:val="00A75129"/>
    <w:rsid w:val="00A762E9"/>
    <w:rsid w:val="00A800DC"/>
    <w:rsid w:val="00A8028D"/>
    <w:rsid w:val="00A812DC"/>
    <w:rsid w:val="00A81370"/>
    <w:rsid w:val="00A82F8C"/>
    <w:rsid w:val="00A848C3"/>
    <w:rsid w:val="00A84A46"/>
    <w:rsid w:val="00A8564B"/>
    <w:rsid w:val="00A859EE"/>
    <w:rsid w:val="00A85A90"/>
    <w:rsid w:val="00A863E4"/>
    <w:rsid w:val="00A86428"/>
    <w:rsid w:val="00A9003B"/>
    <w:rsid w:val="00A90211"/>
    <w:rsid w:val="00A91115"/>
    <w:rsid w:val="00A93F07"/>
    <w:rsid w:val="00A968ED"/>
    <w:rsid w:val="00AA0B4C"/>
    <w:rsid w:val="00AA12AD"/>
    <w:rsid w:val="00AA1856"/>
    <w:rsid w:val="00AA3238"/>
    <w:rsid w:val="00AA3725"/>
    <w:rsid w:val="00AA3DB4"/>
    <w:rsid w:val="00AA513D"/>
    <w:rsid w:val="00AA70A9"/>
    <w:rsid w:val="00AA7203"/>
    <w:rsid w:val="00AB00BD"/>
    <w:rsid w:val="00AB0785"/>
    <w:rsid w:val="00AB1557"/>
    <w:rsid w:val="00AB1C9D"/>
    <w:rsid w:val="00AB2332"/>
    <w:rsid w:val="00AB323C"/>
    <w:rsid w:val="00AB37A9"/>
    <w:rsid w:val="00AB3B4B"/>
    <w:rsid w:val="00AB5566"/>
    <w:rsid w:val="00AB567A"/>
    <w:rsid w:val="00AB59AD"/>
    <w:rsid w:val="00AB6D7F"/>
    <w:rsid w:val="00AB6DBD"/>
    <w:rsid w:val="00AB7383"/>
    <w:rsid w:val="00AC0749"/>
    <w:rsid w:val="00AC0864"/>
    <w:rsid w:val="00AC18CE"/>
    <w:rsid w:val="00AC1D17"/>
    <w:rsid w:val="00AC2A4E"/>
    <w:rsid w:val="00AC3FEF"/>
    <w:rsid w:val="00AC55AD"/>
    <w:rsid w:val="00AC5B3C"/>
    <w:rsid w:val="00AC5DC5"/>
    <w:rsid w:val="00AC632D"/>
    <w:rsid w:val="00AC681C"/>
    <w:rsid w:val="00AC685A"/>
    <w:rsid w:val="00AD01E7"/>
    <w:rsid w:val="00AD035A"/>
    <w:rsid w:val="00AD1D87"/>
    <w:rsid w:val="00AD25CC"/>
    <w:rsid w:val="00AD44CE"/>
    <w:rsid w:val="00AD4DDC"/>
    <w:rsid w:val="00AD4E62"/>
    <w:rsid w:val="00AE0DF4"/>
    <w:rsid w:val="00AE2468"/>
    <w:rsid w:val="00AE261E"/>
    <w:rsid w:val="00AE2D59"/>
    <w:rsid w:val="00AE35B6"/>
    <w:rsid w:val="00AE363E"/>
    <w:rsid w:val="00AE4E92"/>
    <w:rsid w:val="00AE58CA"/>
    <w:rsid w:val="00AF06FB"/>
    <w:rsid w:val="00AF2393"/>
    <w:rsid w:val="00AF5A2E"/>
    <w:rsid w:val="00AF6BC1"/>
    <w:rsid w:val="00AF75C3"/>
    <w:rsid w:val="00AF76A4"/>
    <w:rsid w:val="00B01A20"/>
    <w:rsid w:val="00B01A5A"/>
    <w:rsid w:val="00B025F4"/>
    <w:rsid w:val="00B041BE"/>
    <w:rsid w:val="00B045FC"/>
    <w:rsid w:val="00B07720"/>
    <w:rsid w:val="00B07981"/>
    <w:rsid w:val="00B10247"/>
    <w:rsid w:val="00B10558"/>
    <w:rsid w:val="00B12BB5"/>
    <w:rsid w:val="00B13F88"/>
    <w:rsid w:val="00B141E5"/>
    <w:rsid w:val="00B15630"/>
    <w:rsid w:val="00B15E69"/>
    <w:rsid w:val="00B16E73"/>
    <w:rsid w:val="00B170A6"/>
    <w:rsid w:val="00B17A79"/>
    <w:rsid w:val="00B206E5"/>
    <w:rsid w:val="00B20782"/>
    <w:rsid w:val="00B2127D"/>
    <w:rsid w:val="00B21710"/>
    <w:rsid w:val="00B22ECD"/>
    <w:rsid w:val="00B23855"/>
    <w:rsid w:val="00B2449D"/>
    <w:rsid w:val="00B24EEF"/>
    <w:rsid w:val="00B251E4"/>
    <w:rsid w:val="00B267EA"/>
    <w:rsid w:val="00B3055C"/>
    <w:rsid w:val="00B30803"/>
    <w:rsid w:val="00B312F7"/>
    <w:rsid w:val="00B3360B"/>
    <w:rsid w:val="00B33968"/>
    <w:rsid w:val="00B34778"/>
    <w:rsid w:val="00B35FD0"/>
    <w:rsid w:val="00B361BC"/>
    <w:rsid w:val="00B36B68"/>
    <w:rsid w:val="00B36D48"/>
    <w:rsid w:val="00B413DC"/>
    <w:rsid w:val="00B453EC"/>
    <w:rsid w:val="00B461E2"/>
    <w:rsid w:val="00B4747A"/>
    <w:rsid w:val="00B50110"/>
    <w:rsid w:val="00B5071E"/>
    <w:rsid w:val="00B50A22"/>
    <w:rsid w:val="00B51EA8"/>
    <w:rsid w:val="00B525BA"/>
    <w:rsid w:val="00B52895"/>
    <w:rsid w:val="00B532BB"/>
    <w:rsid w:val="00B55E88"/>
    <w:rsid w:val="00B57C7A"/>
    <w:rsid w:val="00B57C8F"/>
    <w:rsid w:val="00B62141"/>
    <w:rsid w:val="00B64371"/>
    <w:rsid w:val="00B64596"/>
    <w:rsid w:val="00B65C53"/>
    <w:rsid w:val="00B65E3C"/>
    <w:rsid w:val="00B66353"/>
    <w:rsid w:val="00B66515"/>
    <w:rsid w:val="00B673A4"/>
    <w:rsid w:val="00B677D8"/>
    <w:rsid w:val="00B67951"/>
    <w:rsid w:val="00B67E01"/>
    <w:rsid w:val="00B67F25"/>
    <w:rsid w:val="00B70A8D"/>
    <w:rsid w:val="00B76362"/>
    <w:rsid w:val="00B765E3"/>
    <w:rsid w:val="00B816AB"/>
    <w:rsid w:val="00B84C9A"/>
    <w:rsid w:val="00B859DA"/>
    <w:rsid w:val="00B87062"/>
    <w:rsid w:val="00B8769E"/>
    <w:rsid w:val="00B87D51"/>
    <w:rsid w:val="00B92C18"/>
    <w:rsid w:val="00B93DAF"/>
    <w:rsid w:val="00B93DCB"/>
    <w:rsid w:val="00B94035"/>
    <w:rsid w:val="00B94FD7"/>
    <w:rsid w:val="00B96A42"/>
    <w:rsid w:val="00B96E83"/>
    <w:rsid w:val="00BA0178"/>
    <w:rsid w:val="00BA04C7"/>
    <w:rsid w:val="00BA076B"/>
    <w:rsid w:val="00BA11CD"/>
    <w:rsid w:val="00BA16DC"/>
    <w:rsid w:val="00BA3174"/>
    <w:rsid w:val="00BA351C"/>
    <w:rsid w:val="00BA37B8"/>
    <w:rsid w:val="00BA5749"/>
    <w:rsid w:val="00BA5EA7"/>
    <w:rsid w:val="00BA6E7C"/>
    <w:rsid w:val="00BA7740"/>
    <w:rsid w:val="00BB05FF"/>
    <w:rsid w:val="00BB1B98"/>
    <w:rsid w:val="00BB545F"/>
    <w:rsid w:val="00BB5BAC"/>
    <w:rsid w:val="00BB5E21"/>
    <w:rsid w:val="00BB671A"/>
    <w:rsid w:val="00BB6B33"/>
    <w:rsid w:val="00BB70E3"/>
    <w:rsid w:val="00BB70EE"/>
    <w:rsid w:val="00BB78D1"/>
    <w:rsid w:val="00BC1119"/>
    <w:rsid w:val="00BC2826"/>
    <w:rsid w:val="00BC2C6C"/>
    <w:rsid w:val="00BC4265"/>
    <w:rsid w:val="00BC491C"/>
    <w:rsid w:val="00BC5C0A"/>
    <w:rsid w:val="00BC607D"/>
    <w:rsid w:val="00BC6457"/>
    <w:rsid w:val="00BC660D"/>
    <w:rsid w:val="00BC6F73"/>
    <w:rsid w:val="00BC726B"/>
    <w:rsid w:val="00BC78B1"/>
    <w:rsid w:val="00BD0300"/>
    <w:rsid w:val="00BD22E2"/>
    <w:rsid w:val="00BD3211"/>
    <w:rsid w:val="00BD32FE"/>
    <w:rsid w:val="00BD472F"/>
    <w:rsid w:val="00BD4B95"/>
    <w:rsid w:val="00BD50A8"/>
    <w:rsid w:val="00BD5C4C"/>
    <w:rsid w:val="00BD60D6"/>
    <w:rsid w:val="00BD6814"/>
    <w:rsid w:val="00BD6C29"/>
    <w:rsid w:val="00BE329C"/>
    <w:rsid w:val="00BE43C2"/>
    <w:rsid w:val="00BE5386"/>
    <w:rsid w:val="00BE5C68"/>
    <w:rsid w:val="00BE5EC5"/>
    <w:rsid w:val="00BE6C68"/>
    <w:rsid w:val="00BE7184"/>
    <w:rsid w:val="00BF0DC0"/>
    <w:rsid w:val="00BF1094"/>
    <w:rsid w:val="00BF18FE"/>
    <w:rsid w:val="00BF28B9"/>
    <w:rsid w:val="00BF4703"/>
    <w:rsid w:val="00BF52E9"/>
    <w:rsid w:val="00BF70E7"/>
    <w:rsid w:val="00BF73BE"/>
    <w:rsid w:val="00BF7846"/>
    <w:rsid w:val="00C000CF"/>
    <w:rsid w:val="00C00E35"/>
    <w:rsid w:val="00C03A2E"/>
    <w:rsid w:val="00C061B9"/>
    <w:rsid w:val="00C07D5F"/>
    <w:rsid w:val="00C11586"/>
    <w:rsid w:val="00C12534"/>
    <w:rsid w:val="00C1264F"/>
    <w:rsid w:val="00C13858"/>
    <w:rsid w:val="00C139C5"/>
    <w:rsid w:val="00C13B57"/>
    <w:rsid w:val="00C13F99"/>
    <w:rsid w:val="00C147A6"/>
    <w:rsid w:val="00C15890"/>
    <w:rsid w:val="00C167D2"/>
    <w:rsid w:val="00C16E5F"/>
    <w:rsid w:val="00C178AE"/>
    <w:rsid w:val="00C17C31"/>
    <w:rsid w:val="00C25998"/>
    <w:rsid w:val="00C25D0B"/>
    <w:rsid w:val="00C25F1A"/>
    <w:rsid w:val="00C2600A"/>
    <w:rsid w:val="00C273F7"/>
    <w:rsid w:val="00C30BC1"/>
    <w:rsid w:val="00C31306"/>
    <w:rsid w:val="00C31AEA"/>
    <w:rsid w:val="00C32D99"/>
    <w:rsid w:val="00C33609"/>
    <w:rsid w:val="00C34BAF"/>
    <w:rsid w:val="00C3784B"/>
    <w:rsid w:val="00C41475"/>
    <w:rsid w:val="00C445E6"/>
    <w:rsid w:val="00C4544F"/>
    <w:rsid w:val="00C5108E"/>
    <w:rsid w:val="00C51A13"/>
    <w:rsid w:val="00C52812"/>
    <w:rsid w:val="00C53AEF"/>
    <w:rsid w:val="00C54525"/>
    <w:rsid w:val="00C54762"/>
    <w:rsid w:val="00C54DAC"/>
    <w:rsid w:val="00C558CE"/>
    <w:rsid w:val="00C55EDA"/>
    <w:rsid w:val="00C5635D"/>
    <w:rsid w:val="00C56C61"/>
    <w:rsid w:val="00C56DDE"/>
    <w:rsid w:val="00C57822"/>
    <w:rsid w:val="00C60EBC"/>
    <w:rsid w:val="00C6116B"/>
    <w:rsid w:val="00C62D0D"/>
    <w:rsid w:val="00C63255"/>
    <w:rsid w:val="00C63639"/>
    <w:rsid w:val="00C64750"/>
    <w:rsid w:val="00C65A1C"/>
    <w:rsid w:val="00C66860"/>
    <w:rsid w:val="00C670EE"/>
    <w:rsid w:val="00C714D0"/>
    <w:rsid w:val="00C71F1D"/>
    <w:rsid w:val="00C71FE1"/>
    <w:rsid w:val="00C737A5"/>
    <w:rsid w:val="00C73A92"/>
    <w:rsid w:val="00C73E03"/>
    <w:rsid w:val="00C74CD3"/>
    <w:rsid w:val="00C74F93"/>
    <w:rsid w:val="00C7667F"/>
    <w:rsid w:val="00C76837"/>
    <w:rsid w:val="00C80CF3"/>
    <w:rsid w:val="00C829D4"/>
    <w:rsid w:val="00C919A5"/>
    <w:rsid w:val="00C91E47"/>
    <w:rsid w:val="00C925B9"/>
    <w:rsid w:val="00C94113"/>
    <w:rsid w:val="00C9427B"/>
    <w:rsid w:val="00C946E1"/>
    <w:rsid w:val="00C94C86"/>
    <w:rsid w:val="00C94D88"/>
    <w:rsid w:val="00C94E89"/>
    <w:rsid w:val="00C956B2"/>
    <w:rsid w:val="00C97C59"/>
    <w:rsid w:val="00CA125D"/>
    <w:rsid w:val="00CA2BB7"/>
    <w:rsid w:val="00CA2E2D"/>
    <w:rsid w:val="00CA31AE"/>
    <w:rsid w:val="00CA48EC"/>
    <w:rsid w:val="00CA5C45"/>
    <w:rsid w:val="00CB0374"/>
    <w:rsid w:val="00CB1273"/>
    <w:rsid w:val="00CB1598"/>
    <w:rsid w:val="00CB1D03"/>
    <w:rsid w:val="00CB23B4"/>
    <w:rsid w:val="00CB3484"/>
    <w:rsid w:val="00CB3F2B"/>
    <w:rsid w:val="00CB6B0B"/>
    <w:rsid w:val="00CB6F5F"/>
    <w:rsid w:val="00CC3282"/>
    <w:rsid w:val="00CC429C"/>
    <w:rsid w:val="00CC5584"/>
    <w:rsid w:val="00CD1CFC"/>
    <w:rsid w:val="00CD1ECD"/>
    <w:rsid w:val="00CD2D6B"/>
    <w:rsid w:val="00CD71AC"/>
    <w:rsid w:val="00CD77AF"/>
    <w:rsid w:val="00CE195D"/>
    <w:rsid w:val="00CE1CD7"/>
    <w:rsid w:val="00CE20F4"/>
    <w:rsid w:val="00CE45D8"/>
    <w:rsid w:val="00CE5F33"/>
    <w:rsid w:val="00CE6768"/>
    <w:rsid w:val="00CE6BBF"/>
    <w:rsid w:val="00CE7CFC"/>
    <w:rsid w:val="00CF090F"/>
    <w:rsid w:val="00CF16E2"/>
    <w:rsid w:val="00CF26E4"/>
    <w:rsid w:val="00CF3304"/>
    <w:rsid w:val="00CF467B"/>
    <w:rsid w:val="00CF659C"/>
    <w:rsid w:val="00D0082F"/>
    <w:rsid w:val="00D00A7F"/>
    <w:rsid w:val="00D00E36"/>
    <w:rsid w:val="00D0236C"/>
    <w:rsid w:val="00D0267B"/>
    <w:rsid w:val="00D0378B"/>
    <w:rsid w:val="00D0466F"/>
    <w:rsid w:val="00D079E1"/>
    <w:rsid w:val="00D07A25"/>
    <w:rsid w:val="00D1198B"/>
    <w:rsid w:val="00D11A07"/>
    <w:rsid w:val="00D11DA4"/>
    <w:rsid w:val="00D11E8C"/>
    <w:rsid w:val="00D12FEB"/>
    <w:rsid w:val="00D1355C"/>
    <w:rsid w:val="00D16B1B"/>
    <w:rsid w:val="00D1703D"/>
    <w:rsid w:val="00D204D8"/>
    <w:rsid w:val="00D2241E"/>
    <w:rsid w:val="00D2504C"/>
    <w:rsid w:val="00D25630"/>
    <w:rsid w:val="00D25AF9"/>
    <w:rsid w:val="00D26764"/>
    <w:rsid w:val="00D31430"/>
    <w:rsid w:val="00D319E5"/>
    <w:rsid w:val="00D32C41"/>
    <w:rsid w:val="00D32C5A"/>
    <w:rsid w:val="00D32E65"/>
    <w:rsid w:val="00D34507"/>
    <w:rsid w:val="00D37C6D"/>
    <w:rsid w:val="00D41314"/>
    <w:rsid w:val="00D417A7"/>
    <w:rsid w:val="00D4290B"/>
    <w:rsid w:val="00D42940"/>
    <w:rsid w:val="00D437A0"/>
    <w:rsid w:val="00D43AF2"/>
    <w:rsid w:val="00D44006"/>
    <w:rsid w:val="00D45582"/>
    <w:rsid w:val="00D475DB"/>
    <w:rsid w:val="00D50437"/>
    <w:rsid w:val="00D5047D"/>
    <w:rsid w:val="00D50A34"/>
    <w:rsid w:val="00D54ADE"/>
    <w:rsid w:val="00D5510E"/>
    <w:rsid w:val="00D552AE"/>
    <w:rsid w:val="00D614AC"/>
    <w:rsid w:val="00D635BB"/>
    <w:rsid w:val="00D63ED4"/>
    <w:rsid w:val="00D64167"/>
    <w:rsid w:val="00D64B4A"/>
    <w:rsid w:val="00D6524D"/>
    <w:rsid w:val="00D66B23"/>
    <w:rsid w:val="00D672C9"/>
    <w:rsid w:val="00D70953"/>
    <w:rsid w:val="00D721DE"/>
    <w:rsid w:val="00D729F4"/>
    <w:rsid w:val="00D7502D"/>
    <w:rsid w:val="00D77A51"/>
    <w:rsid w:val="00D825F0"/>
    <w:rsid w:val="00D82E02"/>
    <w:rsid w:val="00D83A08"/>
    <w:rsid w:val="00D83AB6"/>
    <w:rsid w:val="00D84225"/>
    <w:rsid w:val="00D84D96"/>
    <w:rsid w:val="00D85D2C"/>
    <w:rsid w:val="00D86669"/>
    <w:rsid w:val="00D8677E"/>
    <w:rsid w:val="00D86A60"/>
    <w:rsid w:val="00D901D7"/>
    <w:rsid w:val="00D90F2A"/>
    <w:rsid w:val="00D91C88"/>
    <w:rsid w:val="00D91C90"/>
    <w:rsid w:val="00D9304E"/>
    <w:rsid w:val="00D948CB"/>
    <w:rsid w:val="00D96BB6"/>
    <w:rsid w:val="00D9706C"/>
    <w:rsid w:val="00DA010F"/>
    <w:rsid w:val="00DA0603"/>
    <w:rsid w:val="00DA0877"/>
    <w:rsid w:val="00DA29F9"/>
    <w:rsid w:val="00DA32C6"/>
    <w:rsid w:val="00DA3FFD"/>
    <w:rsid w:val="00DA4079"/>
    <w:rsid w:val="00DA4736"/>
    <w:rsid w:val="00DA4F9B"/>
    <w:rsid w:val="00DB07E4"/>
    <w:rsid w:val="00DB08AD"/>
    <w:rsid w:val="00DB0AA0"/>
    <w:rsid w:val="00DB3A77"/>
    <w:rsid w:val="00DB43B1"/>
    <w:rsid w:val="00DB7365"/>
    <w:rsid w:val="00DC238E"/>
    <w:rsid w:val="00DC3573"/>
    <w:rsid w:val="00DC42D1"/>
    <w:rsid w:val="00DC4A7F"/>
    <w:rsid w:val="00DC6B70"/>
    <w:rsid w:val="00DC6FD2"/>
    <w:rsid w:val="00DD024D"/>
    <w:rsid w:val="00DD06B6"/>
    <w:rsid w:val="00DD1642"/>
    <w:rsid w:val="00DD1884"/>
    <w:rsid w:val="00DD2579"/>
    <w:rsid w:val="00DD2BB4"/>
    <w:rsid w:val="00DD4FF0"/>
    <w:rsid w:val="00DD5885"/>
    <w:rsid w:val="00DD5DA1"/>
    <w:rsid w:val="00DE0BDE"/>
    <w:rsid w:val="00DE1577"/>
    <w:rsid w:val="00DE2CDE"/>
    <w:rsid w:val="00DF1441"/>
    <w:rsid w:val="00DF1875"/>
    <w:rsid w:val="00DF293B"/>
    <w:rsid w:val="00DF351C"/>
    <w:rsid w:val="00E007D0"/>
    <w:rsid w:val="00E008C0"/>
    <w:rsid w:val="00E015D5"/>
    <w:rsid w:val="00E03910"/>
    <w:rsid w:val="00E03F4D"/>
    <w:rsid w:val="00E11D63"/>
    <w:rsid w:val="00E122B7"/>
    <w:rsid w:val="00E137D0"/>
    <w:rsid w:val="00E152E4"/>
    <w:rsid w:val="00E16D3A"/>
    <w:rsid w:val="00E17B08"/>
    <w:rsid w:val="00E20BF6"/>
    <w:rsid w:val="00E20D7C"/>
    <w:rsid w:val="00E20FFE"/>
    <w:rsid w:val="00E219F6"/>
    <w:rsid w:val="00E22A89"/>
    <w:rsid w:val="00E2661A"/>
    <w:rsid w:val="00E26E90"/>
    <w:rsid w:val="00E308C5"/>
    <w:rsid w:val="00E30DBE"/>
    <w:rsid w:val="00E316E0"/>
    <w:rsid w:val="00E31BF9"/>
    <w:rsid w:val="00E31E75"/>
    <w:rsid w:val="00E32493"/>
    <w:rsid w:val="00E327DC"/>
    <w:rsid w:val="00E33466"/>
    <w:rsid w:val="00E335DC"/>
    <w:rsid w:val="00E338A7"/>
    <w:rsid w:val="00E34088"/>
    <w:rsid w:val="00E34373"/>
    <w:rsid w:val="00E35FCD"/>
    <w:rsid w:val="00E36852"/>
    <w:rsid w:val="00E372EC"/>
    <w:rsid w:val="00E37F14"/>
    <w:rsid w:val="00E43A76"/>
    <w:rsid w:val="00E44D37"/>
    <w:rsid w:val="00E45E3C"/>
    <w:rsid w:val="00E45EDA"/>
    <w:rsid w:val="00E466C3"/>
    <w:rsid w:val="00E46CFA"/>
    <w:rsid w:val="00E46F1A"/>
    <w:rsid w:val="00E509E1"/>
    <w:rsid w:val="00E51F61"/>
    <w:rsid w:val="00E523F0"/>
    <w:rsid w:val="00E5248B"/>
    <w:rsid w:val="00E53143"/>
    <w:rsid w:val="00E5523D"/>
    <w:rsid w:val="00E56EBB"/>
    <w:rsid w:val="00E57A15"/>
    <w:rsid w:val="00E60C62"/>
    <w:rsid w:val="00E6130F"/>
    <w:rsid w:val="00E62D91"/>
    <w:rsid w:val="00E64F21"/>
    <w:rsid w:val="00E6659A"/>
    <w:rsid w:val="00E66615"/>
    <w:rsid w:val="00E67596"/>
    <w:rsid w:val="00E679D6"/>
    <w:rsid w:val="00E70266"/>
    <w:rsid w:val="00E7073B"/>
    <w:rsid w:val="00E71E5A"/>
    <w:rsid w:val="00E72648"/>
    <w:rsid w:val="00E7321D"/>
    <w:rsid w:val="00E73831"/>
    <w:rsid w:val="00E73C34"/>
    <w:rsid w:val="00E73F18"/>
    <w:rsid w:val="00E74044"/>
    <w:rsid w:val="00E749D4"/>
    <w:rsid w:val="00E74C0F"/>
    <w:rsid w:val="00E758C2"/>
    <w:rsid w:val="00E76F96"/>
    <w:rsid w:val="00E831B8"/>
    <w:rsid w:val="00E8326D"/>
    <w:rsid w:val="00E900F0"/>
    <w:rsid w:val="00E918C7"/>
    <w:rsid w:val="00E93BD2"/>
    <w:rsid w:val="00E94268"/>
    <w:rsid w:val="00E94B38"/>
    <w:rsid w:val="00E9726D"/>
    <w:rsid w:val="00EA02A4"/>
    <w:rsid w:val="00EA02E1"/>
    <w:rsid w:val="00EA0D15"/>
    <w:rsid w:val="00EA1F01"/>
    <w:rsid w:val="00EA2EE1"/>
    <w:rsid w:val="00EA32FC"/>
    <w:rsid w:val="00EA71B6"/>
    <w:rsid w:val="00EB0B04"/>
    <w:rsid w:val="00EB0F01"/>
    <w:rsid w:val="00EB14F9"/>
    <w:rsid w:val="00EB1A5F"/>
    <w:rsid w:val="00EB3616"/>
    <w:rsid w:val="00EB39BC"/>
    <w:rsid w:val="00EB3BF1"/>
    <w:rsid w:val="00EB56E6"/>
    <w:rsid w:val="00EC0101"/>
    <w:rsid w:val="00EC2C0A"/>
    <w:rsid w:val="00EC46C6"/>
    <w:rsid w:val="00EC4C58"/>
    <w:rsid w:val="00EC7CAF"/>
    <w:rsid w:val="00ED2CB0"/>
    <w:rsid w:val="00ED3656"/>
    <w:rsid w:val="00ED38BD"/>
    <w:rsid w:val="00ED39E9"/>
    <w:rsid w:val="00ED488E"/>
    <w:rsid w:val="00ED5417"/>
    <w:rsid w:val="00ED61CE"/>
    <w:rsid w:val="00ED6AFC"/>
    <w:rsid w:val="00ED6C66"/>
    <w:rsid w:val="00ED7444"/>
    <w:rsid w:val="00EE13DE"/>
    <w:rsid w:val="00EE194C"/>
    <w:rsid w:val="00EE25CC"/>
    <w:rsid w:val="00EE3E38"/>
    <w:rsid w:val="00EE429B"/>
    <w:rsid w:val="00EE4A7D"/>
    <w:rsid w:val="00EE5876"/>
    <w:rsid w:val="00EE58C9"/>
    <w:rsid w:val="00EE6D02"/>
    <w:rsid w:val="00EE6EA4"/>
    <w:rsid w:val="00EE7AD5"/>
    <w:rsid w:val="00EF068B"/>
    <w:rsid w:val="00EF0743"/>
    <w:rsid w:val="00EF076A"/>
    <w:rsid w:val="00EF181C"/>
    <w:rsid w:val="00EF18D4"/>
    <w:rsid w:val="00EF2408"/>
    <w:rsid w:val="00EF347E"/>
    <w:rsid w:val="00EF54F5"/>
    <w:rsid w:val="00EF5CB5"/>
    <w:rsid w:val="00EF6388"/>
    <w:rsid w:val="00F010FE"/>
    <w:rsid w:val="00F013FC"/>
    <w:rsid w:val="00F019D0"/>
    <w:rsid w:val="00F0248E"/>
    <w:rsid w:val="00F02F01"/>
    <w:rsid w:val="00F0420E"/>
    <w:rsid w:val="00F0442E"/>
    <w:rsid w:val="00F045DC"/>
    <w:rsid w:val="00F05048"/>
    <w:rsid w:val="00F056B1"/>
    <w:rsid w:val="00F06226"/>
    <w:rsid w:val="00F0682B"/>
    <w:rsid w:val="00F11BA3"/>
    <w:rsid w:val="00F129EF"/>
    <w:rsid w:val="00F1341A"/>
    <w:rsid w:val="00F13DE2"/>
    <w:rsid w:val="00F14B6B"/>
    <w:rsid w:val="00F153AD"/>
    <w:rsid w:val="00F15BAB"/>
    <w:rsid w:val="00F164D1"/>
    <w:rsid w:val="00F16E97"/>
    <w:rsid w:val="00F174A9"/>
    <w:rsid w:val="00F2457D"/>
    <w:rsid w:val="00F254C5"/>
    <w:rsid w:val="00F27B1E"/>
    <w:rsid w:val="00F31AD9"/>
    <w:rsid w:val="00F32858"/>
    <w:rsid w:val="00F33395"/>
    <w:rsid w:val="00F3393A"/>
    <w:rsid w:val="00F3511E"/>
    <w:rsid w:val="00F413B9"/>
    <w:rsid w:val="00F42946"/>
    <w:rsid w:val="00F43A8C"/>
    <w:rsid w:val="00F45ED7"/>
    <w:rsid w:val="00F469E7"/>
    <w:rsid w:val="00F50C1A"/>
    <w:rsid w:val="00F50CDB"/>
    <w:rsid w:val="00F51047"/>
    <w:rsid w:val="00F51471"/>
    <w:rsid w:val="00F52344"/>
    <w:rsid w:val="00F526EA"/>
    <w:rsid w:val="00F53BC1"/>
    <w:rsid w:val="00F54F42"/>
    <w:rsid w:val="00F55852"/>
    <w:rsid w:val="00F559EB"/>
    <w:rsid w:val="00F56CC9"/>
    <w:rsid w:val="00F603A8"/>
    <w:rsid w:val="00F603DD"/>
    <w:rsid w:val="00F60723"/>
    <w:rsid w:val="00F6228B"/>
    <w:rsid w:val="00F65D31"/>
    <w:rsid w:val="00F65F76"/>
    <w:rsid w:val="00F6755A"/>
    <w:rsid w:val="00F727E0"/>
    <w:rsid w:val="00F74953"/>
    <w:rsid w:val="00F75023"/>
    <w:rsid w:val="00F750DF"/>
    <w:rsid w:val="00F75FED"/>
    <w:rsid w:val="00F8026C"/>
    <w:rsid w:val="00F80FAC"/>
    <w:rsid w:val="00F817C5"/>
    <w:rsid w:val="00F87290"/>
    <w:rsid w:val="00F8767A"/>
    <w:rsid w:val="00F87E20"/>
    <w:rsid w:val="00F90368"/>
    <w:rsid w:val="00F906B4"/>
    <w:rsid w:val="00F907AA"/>
    <w:rsid w:val="00F90BE7"/>
    <w:rsid w:val="00F9154A"/>
    <w:rsid w:val="00F91717"/>
    <w:rsid w:val="00F919A0"/>
    <w:rsid w:val="00F91E94"/>
    <w:rsid w:val="00F943D2"/>
    <w:rsid w:val="00F96FE7"/>
    <w:rsid w:val="00F97871"/>
    <w:rsid w:val="00FA10A8"/>
    <w:rsid w:val="00FA197D"/>
    <w:rsid w:val="00FA2977"/>
    <w:rsid w:val="00FA3846"/>
    <w:rsid w:val="00FA48B3"/>
    <w:rsid w:val="00FA4A85"/>
    <w:rsid w:val="00FA7CCE"/>
    <w:rsid w:val="00FB0D50"/>
    <w:rsid w:val="00FB0E20"/>
    <w:rsid w:val="00FB0EAC"/>
    <w:rsid w:val="00FB1B93"/>
    <w:rsid w:val="00FB24D2"/>
    <w:rsid w:val="00FB28A4"/>
    <w:rsid w:val="00FB3F35"/>
    <w:rsid w:val="00FB5208"/>
    <w:rsid w:val="00FB5EEB"/>
    <w:rsid w:val="00FB6159"/>
    <w:rsid w:val="00FB642C"/>
    <w:rsid w:val="00FB6904"/>
    <w:rsid w:val="00FC1CAA"/>
    <w:rsid w:val="00FC1CB9"/>
    <w:rsid w:val="00FC25D4"/>
    <w:rsid w:val="00FC2DBE"/>
    <w:rsid w:val="00FC31AC"/>
    <w:rsid w:val="00FC46FA"/>
    <w:rsid w:val="00FC5C10"/>
    <w:rsid w:val="00FC65F4"/>
    <w:rsid w:val="00FC6EDB"/>
    <w:rsid w:val="00FD0C94"/>
    <w:rsid w:val="00FD49BD"/>
    <w:rsid w:val="00FD4B3D"/>
    <w:rsid w:val="00FD69B8"/>
    <w:rsid w:val="00FD6CAF"/>
    <w:rsid w:val="00FD74A1"/>
    <w:rsid w:val="00FE00E9"/>
    <w:rsid w:val="00FE0169"/>
    <w:rsid w:val="00FE1163"/>
    <w:rsid w:val="00FE18DA"/>
    <w:rsid w:val="00FE210A"/>
    <w:rsid w:val="00FE24C5"/>
    <w:rsid w:val="00FE37B1"/>
    <w:rsid w:val="00FE3AF5"/>
    <w:rsid w:val="00FE3D77"/>
    <w:rsid w:val="00FE43FB"/>
    <w:rsid w:val="00FE512E"/>
    <w:rsid w:val="00FE5CA5"/>
    <w:rsid w:val="00FE5CBB"/>
    <w:rsid w:val="00FE5D3A"/>
    <w:rsid w:val="00FE5ECF"/>
    <w:rsid w:val="00FF1B0F"/>
    <w:rsid w:val="00FF33E0"/>
    <w:rsid w:val="00FF6616"/>
    <w:rsid w:val="00FF7F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1A"/>
    <w:pPr>
      <w:spacing w:line="276" w:lineRule="auto"/>
    </w:pPr>
    <w:rPr>
      <w:rFonts w:eastAsiaTheme="minorEastAsia" w:cs="Arial"/>
      <w:lang w:val="en-US"/>
    </w:rPr>
  </w:style>
  <w:style w:type="paragraph" w:styleId="Heading4">
    <w:name w:val="heading 4"/>
    <w:basedOn w:val="Normal"/>
    <w:link w:val="Heading4Char"/>
    <w:uiPriority w:val="9"/>
    <w:qFormat/>
    <w:rsid w:val="0070020E"/>
    <w:pPr>
      <w:spacing w:before="100" w:beforeAutospacing="1" w:after="100" w:afterAutospacing="1" w:line="240" w:lineRule="auto"/>
      <w:outlineLvl w:val="3"/>
    </w:pPr>
    <w:rPr>
      <w:rFonts w:eastAsia="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70020E"/>
    <w:rPr>
      <w:rFonts w:cs="Times New Roman"/>
      <w:b/>
      <w:bCs/>
      <w:sz w:val="24"/>
      <w:szCs w:val="24"/>
      <w:lang w:eastAsia="id-ID"/>
    </w:rPr>
  </w:style>
  <w:style w:type="paragraph" w:styleId="ListParagraph">
    <w:name w:val="List Paragraph"/>
    <w:aliases w:val="Body of text,Normal1,sub-section,List Paragraph1"/>
    <w:basedOn w:val="Normal"/>
    <w:link w:val="ListParagraphChar"/>
    <w:uiPriority w:val="34"/>
    <w:qFormat/>
    <w:rsid w:val="007D0A1A"/>
    <w:pPr>
      <w:ind w:left="720"/>
      <w:contextualSpacing/>
    </w:pPr>
  </w:style>
  <w:style w:type="paragraph" w:styleId="FootnoteText">
    <w:name w:val="footnote text"/>
    <w:basedOn w:val="Normal"/>
    <w:link w:val="FootnoteTextChar"/>
    <w:uiPriority w:val="99"/>
    <w:unhideWhenUsed/>
    <w:rsid w:val="007D0A1A"/>
    <w:pPr>
      <w:spacing w:after="0" w:line="240" w:lineRule="auto"/>
    </w:pPr>
    <w:rPr>
      <w:sz w:val="20"/>
      <w:szCs w:val="20"/>
    </w:rPr>
  </w:style>
  <w:style w:type="character" w:customStyle="1" w:styleId="FootnoteTextChar">
    <w:name w:val="Footnote Text Char"/>
    <w:basedOn w:val="DefaultParagraphFont"/>
    <w:link w:val="FootnoteText"/>
    <w:uiPriority w:val="99"/>
    <w:locked/>
    <w:rsid w:val="007D0A1A"/>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7D0A1A"/>
    <w:rPr>
      <w:rFonts w:cs="Times New Roman"/>
      <w:vertAlign w:val="superscript"/>
    </w:rPr>
  </w:style>
  <w:style w:type="character" w:styleId="Hyperlink">
    <w:name w:val="Hyperlink"/>
    <w:basedOn w:val="DefaultParagraphFont"/>
    <w:uiPriority w:val="99"/>
    <w:unhideWhenUsed/>
    <w:rsid w:val="007D0A1A"/>
    <w:rPr>
      <w:rFonts w:cs="Times New Roman"/>
      <w:color w:val="0000FF"/>
      <w:u w:val="single"/>
    </w:rPr>
  </w:style>
  <w:style w:type="paragraph" w:customStyle="1" w:styleId="Default">
    <w:name w:val="Default"/>
    <w:rsid w:val="00FE3AF5"/>
    <w:pPr>
      <w:autoSpaceDE w:val="0"/>
      <w:autoSpaceDN w:val="0"/>
      <w:adjustRightInd w:val="0"/>
      <w:spacing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20E"/>
    <w:rPr>
      <w:rFonts w:ascii="Tahoma" w:eastAsiaTheme="minorEastAsia" w:hAnsi="Tahoma" w:cs="Tahoma"/>
      <w:sz w:val="16"/>
      <w:szCs w:val="16"/>
      <w:lang w:val="en-US"/>
    </w:rPr>
  </w:style>
  <w:style w:type="paragraph" w:styleId="Header">
    <w:name w:val="header"/>
    <w:basedOn w:val="Normal"/>
    <w:link w:val="HeaderChar"/>
    <w:uiPriority w:val="99"/>
    <w:unhideWhenUsed/>
    <w:rsid w:val="007002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020E"/>
    <w:rPr>
      <w:rFonts w:eastAsiaTheme="minorEastAsia" w:cs="Arial"/>
      <w:lang w:val="en-US"/>
    </w:rPr>
  </w:style>
  <w:style w:type="paragraph" w:styleId="Footer">
    <w:name w:val="footer"/>
    <w:basedOn w:val="Normal"/>
    <w:link w:val="FooterChar"/>
    <w:uiPriority w:val="99"/>
    <w:unhideWhenUsed/>
    <w:rsid w:val="007002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020E"/>
    <w:rPr>
      <w:rFonts w:eastAsiaTheme="minorEastAsia" w:cs="Arial"/>
      <w:lang w:val="en-US"/>
    </w:rPr>
  </w:style>
  <w:style w:type="paragraph" w:customStyle="1" w:styleId="Pa8">
    <w:name w:val="Pa8"/>
    <w:basedOn w:val="Normal"/>
    <w:next w:val="Normal"/>
    <w:uiPriority w:val="99"/>
    <w:rsid w:val="0070020E"/>
    <w:pPr>
      <w:autoSpaceDE w:val="0"/>
      <w:autoSpaceDN w:val="0"/>
      <w:adjustRightInd w:val="0"/>
      <w:spacing w:after="0" w:line="241" w:lineRule="atLeast"/>
    </w:pPr>
    <w:rPr>
      <w:rFonts w:ascii="Adobe Garamond Pro" w:eastAsia="Times New Roman" w:hAnsi="Adobe Garamond Pro" w:cs="Times New Roman"/>
      <w:sz w:val="24"/>
      <w:szCs w:val="24"/>
      <w:lang w:val="id-ID"/>
    </w:rPr>
  </w:style>
  <w:style w:type="table" w:styleId="TableGrid">
    <w:name w:val="Table Grid"/>
    <w:basedOn w:val="TableNormal"/>
    <w:uiPriority w:val="59"/>
    <w:rsid w:val="0070020E"/>
    <w:pPr>
      <w:spacing w:after="0"/>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0020E"/>
    <w:pPr>
      <w:spacing w:before="100" w:beforeAutospacing="1" w:after="100" w:afterAutospacing="1" w:line="240" w:lineRule="auto"/>
    </w:pPr>
    <w:rPr>
      <w:rFonts w:eastAsia="Times New Roman" w:cs="Times New Roman"/>
      <w:sz w:val="24"/>
      <w:szCs w:val="24"/>
      <w:lang w:val="id-ID" w:eastAsia="id-ID"/>
    </w:rPr>
  </w:style>
  <w:style w:type="paragraph" w:customStyle="1" w:styleId="BUTIR">
    <w:name w:val="BUTIR"/>
    <w:basedOn w:val="Default"/>
    <w:next w:val="Default"/>
    <w:uiPriority w:val="99"/>
    <w:rsid w:val="008C70A7"/>
    <w:rPr>
      <w:rFonts w:ascii="Bookman Old Style" w:hAnsi="Bookman Old Style" w:cs="Times New Roman"/>
      <w:color w:val="auto"/>
    </w:rPr>
  </w:style>
  <w:style w:type="paragraph" w:customStyle="1" w:styleId="Ahuruftanpapasal">
    <w:name w:val="A=huruf tanpa pasal"/>
    <w:basedOn w:val="Default"/>
    <w:next w:val="Default"/>
    <w:uiPriority w:val="99"/>
    <w:rsid w:val="002544F0"/>
    <w:rPr>
      <w:rFonts w:ascii="Bookman Old Style" w:hAnsi="Bookman Old Style" w:cs="Times New Roman"/>
      <w:color w:val="auto"/>
    </w:rPr>
  </w:style>
  <w:style w:type="paragraph" w:styleId="BodyText">
    <w:name w:val="Body Text"/>
    <w:basedOn w:val="Default"/>
    <w:next w:val="Default"/>
    <w:link w:val="BodyTextChar"/>
    <w:uiPriority w:val="99"/>
    <w:rsid w:val="0027064B"/>
    <w:rPr>
      <w:rFonts w:ascii="Arial" w:hAnsi="Arial" w:cs="Arial"/>
      <w:color w:val="auto"/>
    </w:rPr>
  </w:style>
  <w:style w:type="character" w:customStyle="1" w:styleId="BodyTextChar">
    <w:name w:val="Body Text Char"/>
    <w:basedOn w:val="DefaultParagraphFont"/>
    <w:link w:val="BodyText"/>
    <w:uiPriority w:val="99"/>
    <w:semiHidden/>
    <w:locked/>
    <w:rsid w:val="00123CC7"/>
    <w:rPr>
      <w:rFonts w:eastAsiaTheme="minorEastAsia" w:cs="Arial"/>
      <w:lang w:val="en-US"/>
    </w:rPr>
  </w:style>
  <w:style w:type="paragraph" w:customStyle="1" w:styleId="Nomor">
    <w:name w:val="Nomor"/>
    <w:basedOn w:val="Default"/>
    <w:next w:val="Default"/>
    <w:uiPriority w:val="99"/>
    <w:rsid w:val="00901690"/>
    <w:rPr>
      <w:rFonts w:ascii="Arial" w:hAnsi="Arial" w:cs="Arial"/>
      <w:color w:val="auto"/>
    </w:rPr>
  </w:style>
  <w:style w:type="character" w:customStyle="1" w:styleId="A0">
    <w:name w:val="A0"/>
    <w:uiPriority w:val="99"/>
    <w:rsid w:val="003555D7"/>
    <w:rPr>
      <w:color w:val="000000"/>
    </w:rPr>
  </w:style>
  <w:style w:type="character" w:customStyle="1" w:styleId="A2">
    <w:name w:val="A2"/>
    <w:uiPriority w:val="99"/>
    <w:rsid w:val="003555D7"/>
    <w:rPr>
      <w:color w:val="000000"/>
      <w:sz w:val="20"/>
    </w:rPr>
  </w:style>
  <w:style w:type="paragraph" w:customStyle="1" w:styleId="Pa10">
    <w:name w:val="Pa10"/>
    <w:basedOn w:val="Default"/>
    <w:next w:val="Default"/>
    <w:uiPriority w:val="99"/>
    <w:rsid w:val="004B3DBC"/>
    <w:pPr>
      <w:spacing w:line="221" w:lineRule="atLeast"/>
    </w:pPr>
    <w:rPr>
      <w:rFonts w:ascii="Times New Roman" w:hAnsi="Times New Roman" w:cs="Times New Roman"/>
      <w:color w:val="auto"/>
    </w:rPr>
  </w:style>
  <w:style w:type="character" w:customStyle="1" w:styleId="A4">
    <w:name w:val="A4"/>
    <w:uiPriority w:val="99"/>
    <w:rsid w:val="004B3DBC"/>
    <w:rPr>
      <w:color w:val="000000"/>
    </w:rPr>
  </w:style>
  <w:style w:type="character" w:customStyle="1" w:styleId="ListParagraphChar">
    <w:name w:val="List Paragraph Char"/>
    <w:aliases w:val="Body of text Char,Normal1 Char,sub-section Char,List Paragraph1 Char"/>
    <w:link w:val="ListParagraph"/>
    <w:uiPriority w:val="34"/>
    <w:locked/>
    <w:rsid w:val="0089378A"/>
    <w:rPr>
      <w:rFonts w:eastAsiaTheme="minorEastAsia"/>
      <w:lang w:val="en-US"/>
    </w:rPr>
  </w:style>
  <w:style w:type="character" w:styleId="CommentReference">
    <w:name w:val="annotation reference"/>
    <w:basedOn w:val="DefaultParagraphFont"/>
    <w:uiPriority w:val="99"/>
    <w:rsid w:val="00625A3A"/>
    <w:rPr>
      <w:rFonts w:cs="Times New Roman"/>
      <w:sz w:val="16"/>
      <w:szCs w:val="16"/>
    </w:rPr>
  </w:style>
  <w:style w:type="paragraph" w:styleId="CommentText">
    <w:name w:val="annotation text"/>
    <w:basedOn w:val="Normal"/>
    <w:link w:val="CommentTextChar"/>
    <w:uiPriority w:val="99"/>
    <w:rsid w:val="00625A3A"/>
    <w:pPr>
      <w:spacing w:line="240" w:lineRule="auto"/>
    </w:pPr>
    <w:rPr>
      <w:sz w:val="20"/>
      <w:szCs w:val="20"/>
    </w:rPr>
  </w:style>
  <w:style w:type="character" w:customStyle="1" w:styleId="CommentTextChar">
    <w:name w:val="Comment Text Char"/>
    <w:basedOn w:val="DefaultParagraphFont"/>
    <w:link w:val="CommentText"/>
    <w:uiPriority w:val="99"/>
    <w:locked/>
    <w:rsid w:val="00625A3A"/>
    <w:rPr>
      <w:rFonts w:eastAsiaTheme="minorEastAsia" w:cs="Arial"/>
      <w:sz w:val="20"/>
      <w:szCs w:val="20"/>
      <w:lang w:val="en-US"/>
    </w:rPr>
  </w:style>
  <w:style w:type="paragraph" w:styleId="CommentSubject">
    <w:name w:val="annotation subject"/>
    <w:basedOn w:val="CommentText"/>
    <w:next w:val="CommentText"/>
    <w:link w:val="CommentSubjectChar"/>
    <w:uiPriority w:val="99"/>
    <w:rsid w:val="00625A3A"/>
    <w:rPr>
      <w:b/>
      <w:bCs/>
    </w:rPr>
  </w:style>
  <w:style w:type="character" w:customStyle="1" w:styleId="CommentSubjectChar">
    <w:name w:val="Comment Subject Char"/>
    <w:basedOn w:val="CommentTextChar"/>
    <w:link w:val="CommentSubject"/>
    <w:uiPriority w:val="99"/>
    <w:locked/>
    <w:rsid w:val="00625A3A"/>
    <w:rPr>
      <w:rFonts w:eastAsiaTheme="minorEastAsia"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8432">
      <w:marLeft w:val="0"/>
      <w:marRight w:val="0"/>
      <w:marTop w:val="0"/>
      <w:marBottom w:val="0"/>
      <w:divBdr>
        <w:top w:val="none" w:sz="0" w:space="0" w:color="auto"/>
        <w:left w:val="none" w:sz="0" w:space="0" w:color="auto"/>
        <w:bottom w:val="none" w:sz="0" w:space="0" w:color="auto"/>
        <w:right w:val="none" w:sz="0" w:space="0" w:color="auto"/>
      </w:divBdr>
    </w:div>
    <w:div w:id="1641378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nulisbersamaaswir.blogspot.com/2015/08/pemetaan-kompetensi-kepala-sekolah-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98</Pages>
  <Words>16913</Words>
  <Characters>96405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cp:lastPrinted>2020-07-27T15:41:00Z</cp:lastPrinted>
  <dcterms:created xsi:type="dcterms:W3CDTF">2020-04-11T05:31:00Z</dcterms:created>
  <dcterms:modified xsi:type="dcterms:W3CDTF">2020-07-27T15:41:00Z</dcterms:modified>
</cp:coreProperties>
</file>