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7D" w:rsidRPr="00D97865" w:rsidRDefault="00B31C7D" w:rsidP="004F0195">
      <w:pPr>
        <w:spacing w:line="480" w:lineRule="auto"/>
        <w:jc w:val="center"/>
        <w:rPr>
          <w:b/>
        </w:rPr>
      </w:pPr>
      <w:r w:rsidRPr="00D97865">
        <w:rPr>
          <w:b/>
        </w:rPr>
        <w:t>BAB II</w:t>
      </w:r>
    </w:p>
    <w:p w:rsidR="00B31C7D" w:rsidRPr="00B31C7D" w:rsidRDefault="00B31C7D" w:rsidP="004F0195">
      <w:pPr>
        <w:spacing w:line="480" w:lineRule="auto"/>
        <w:jc w:val="center"/>
        <w:rPr>
          <w:lang w:val="id-ID"/>
        </w:rPr>
      </w:pPr>
      <w:r>
        <w:rPr>
          <w:b/>
          <w:lang w:val="id-ID"/>
        </w:rPr>
        <w:t>LANDASAN TEORI</w:t>
      </w:r>
    </w:p>
    <w:p w:rsidR="00B31C7D" w:rsidRPr="00D97865" w:rsidRDefault="00B31C7D" w:rsidP="004F0195">
      <w:pPr>
        <w:jc w:val="center"/>
      </w:pPr>
    </w:p>
    <w:p w:rsidR="00B31C7D" w:rsidRPr="00D97865" w:rsidRDefault="00B31C7D" w:rsidP="004F0195">
      <w:pPr>
        <w:numPr>
          <w:ilvl w:val="0"/>
          <w:numId w:val="1"/>
        </w:numPr>
        <w:tabs>
          <w:tab w:val="num" w:pos="180"/>
        </w:tabs>
        <w:spacing w:line="480" w:lineRule="auto"/>
        <w:jc w:val="both"/>
        <w:rPr>
          <w:b/>
          <w:lang w:val="sv-SE"/>
        </w:rPr>
      </w:pPr>
      <w:r w:rsidRPr="00D97865">
        <w:rPr>
          <w:b/>
          <w:lang w:val="sv-SE"/>
        </w:rPr>
        <w:t>Kedisiplinan</w:t>
      </w:r>
      <w:r>
        <w:rPr>
          <w:b/>
          <w:lang w:val="id-ID"/>
        </w:rPr>
        <w:t xml:space="preserve"> </w:t>
      </w:r>
    </w:p>
    <w:p w:rsidR="00B31C7D" w:rsidRPr="00D97865" w:rsidRDefault="00B31C7D" w:rsidP="004F0195">
      <w:pPr>
        <w:numPr>
          <w:ilvl w:val="0"/>
          <w:numId w:val="12"/>
        </w:numPr>
        <w:spacing w:line="480" w:lineRule="auto"/>
        <w:jc w:val="both"/>
        <w:rPr>
          <w:b/>
          <w:lang w:val="sv-SE"/>
        </w:rPr>
      </w:pPr>
      <w:r w:rsidRPr="00D97865">
        <w:rPr>
          <w:b/>
          <w:lang w:val="sv-SE"/>
        </w:rPr>
        <w:t>Pengertian Disiplin</w:t>
      </w:r>
    </w:p>
    <w:p w:rsidR="00064DDD" w:rsidRDefault="00B31C7D" w:rsidP="004F0195">
      <w:pPr>
        <w:spacing w:line="480" w:lineRule="auto"/>
        <w:ind w:firstLine="720"/>
        <w:jc w:val="both"/>
        <w:rPr>
          <w:lang w:val="id-ID"/>
        </w:rPr>
      </w:pPr>
      <w:r w:rsidRPr="00D97865">
        <w:rPr>
          <w:lang w:val="sv-SE"/>
        </w:rPr>
        <w:t>Menurut Oteng Sutisna dijelaskan bahwa yang dimaksud disiplin adalah proses atau hasil pengarahan atau pengendalian keinginan, dorongan atau kepentingan demi suatu cita-cita atau mencapai tindakan yang lebih efektif dan dapat diandalkan.</w:t>
      </w:r>
      <w:r w:rsidRPr="00D97865">
        <w:rPr>
          <w:rStyle w:val="FootnoteReference"/>
          <w:lang w:val="sv-SE"/>
        </w:rPr>
        <w:footnoteReference w:id="2"/>
      </w:r>
    </w:p>
    <w:p w:rsidR="00064DDD" w:rsidRDefault="00B31C7D" w:rsidP="004F0195">
      <w:pPr>
        <w:spacing w:line="480" w:lineRule="auto"/>
        <w:ind w:firstLine="720"/>
        <w:jc w:val="both"/>
        <w:rPr>
          <w:lang w:val="id-ID"/>
        </w:rPr>
      </w:pPr>
      <w:r w:rsidRPr="00D97865">
        <w:rPr>
          <w:lang w:val="sv-SE"/>
        </w:rPr>
        <w:t>Selanjutnya dinyatakan juga bahwa ”disiplin adalah sikap yang mengandung kerelaan mematuhi semua ketentuan, peraturan dan norma yang berlaku dalam melaksanakan tugas dan tanggung jawab”.</w:t>
      </w:r>
      <w:r w:rsidRPr="00D97865">
        <w:rPr>
          <w:rStyle w:val="FootnoteReference"/>
          <w:lang w:val="sv-SE"/>
        </w:rPr>
        <w:footnoteReference w:id="3"/>
      </w:r>
    </w:p>
    <w:p w:rsidR="00B31C7D" w:rsidRDefault="00B31C7D" w:rsidP="004F0195">
      <w:pPr>
        <w:spacing w:line="480" w:lineRule="auto"/>
        <w:ind w:firstLine="720"/>
        <w:jc w:val="both"/>
        <w:rPr>
          <w:lang w:val="id-ID"/>
        </w:rPr>
      </w:pPr>
      <w:r w:rsidRPr="00D97865">
        <w:rPr>
          <w:lang w:val="sv-SE"/>
        </w:rPr>
        <w:t>Disiplin sekolah didefinisikan sebagai kader karakteristik dan jenis keadaan serba teratur pada suatu sekolah tertentu atau cara-cara dimana keadaan teratur itu diperoleh melalui pemeliharaan kondisi yang membantu kepada pencapaian dengan efesiensi fungsi-fungsi sekolah.</w:t>
      </w:r>
      <w:r>
        <w:rPr>
          <w:lang w:val="id-ID"/>
        </w:rPr>
        <w:t xml:space="preserve"> </w:t>
      </w:r>
      <w:r w:rsidRPr="00D97865">
        <w:rPr>
          <w:lang w:val="sv-SE"/>
        </w:rPr>
        <w:t>Jadi jelas bahwa disiplian sekolah adalah keteratuan tindakan yang sesuai dengan norma / tata tertib atau aturan yang berlaku sebagai batasan pemeliharaan agar kondisi yang diinginkan tetap terjaga.</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Kedisiplinan berasal dari kata disiplin (dalam bahasa Inggris:</w:t>
      </w:r>
      <w:r>
        <w:rPr>
          <w:rFonts w:asciiTheme="majorBidi" w:hAnsiTheme="majorBidi" w:cstheme="majorBidi"/>
          <w:color w:val="000000"/>
          <w:lang w:val="id-ID"/>
        </w:rPr>
        <w:t xml:space="preserve"> </w:t>
      </w:r>
      <w:r w:rsidRPr="00A14A6C">
        <w:rPr>
          <w:rFonts w:asciiTheme="majorBidi" w:hAnsiTheme="majorBidi" w:cstheme="majorBidi"/>
          <w:i/>
          <w:iCs/>
          <w:color w:val="000000"/>
        </w:rPr>
        <w:t>Disciplined</w:t>
      </w:r>
      <w:r w:rsidRPr="00A14A6C">
        <w:rPr>
          <w:rFonts w:asciiTheme="majorBidi" w:hAnsiTheme="majorBidi" w:cstheme="majorBidi"/>
          <w:color w:val="000000"/>
        </w:rPr>
        <w:t xml:space="preserve"> : mendisiplinkan) yang mendapat awalan dan akhiran ke-an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yang mempunyai arti </w:t>
      </w:r>
      <w:r w:rsidRPr="00A14A6C">
        <w:rPr>
          <w:rFonts w:asciiTheme="majorBidi" w:hAnsiTheme="majorBidi" w:cstheme="majorBidi"/>
          <w:color w:val="000000"/>
        </w:rPr>
        <w:lastRenderedPageBreak/>
        <w:t>ketaatan (kepatuhan) pada peraturan, tata tertib.</w:t>
      </w:r>
      <w:r w:rsidRPr="00A14A6C">
        <w:rPr>
          <w:rStyle w:val="FootnoteReference"/>
          <w:rFonts w:asciiTheme="majorBidi" w:hAnsiTheme="majorBidi" w:cstheme="majorBidi"/>
          <w:color w:val="000000"/>
        </w:rPr>
        <w:footnoteReference w:id="4"/>
      </w:r>
      <w:r>
        <w:rPr>
          <w:rFonts w:asciiTheme="majorBidi" w:hAnsiTheme="majorBidi" w:cstheme="majorBidi"/>
          <w:color w:val="000000"/>
          <w:lang w:val="id-ID"/>
        </w:rPr>
        <w:t xml:space="preserve"> </w:t>
      </w:r>
      <w:r w:rsidRPr="00A14A6C">
        <w:rPr>
          <w:rFonts w:asciiTheme="majorBidi" w:hAnsiTheme="majorBidi" w:cstheme="majorBidi"/>
          <w:color w:val="000000"/>
        </w:rPr>
        <w:t xml:space="preserve">Sedangkan menurut istilah: </w:t>
      </w:r>
      <w:r>
        <w:rPr>
          <w:rFonts w:asciiTheme="majorBidi" w:hAnsiTheme="majorBidi" w:cstheme="majorBidi"/>
          <w:color w:val="000000"/>
          <w:lang w:val="id-ID"/>
        </w:rPr>
        <w:t xml:space="preserve"> </w:t>
      </w:r>
      <w:r w:rsidRPr="00A14A6C">
        <w:rPr>
          <w:rFonts w:asciiTheme="majorBidi" w:hAnsiTheme="majorBidi" w:cstheme="majorBidi"/>
          <w:color w:val="000000"/>
        </w:rPr>
        <w:t>Disiplin mengandung arti sebagai suatu sikap menghormati,</w:t>
      </w:r>
      <w:r>
        <w:rPr>
          <w:rFonts w:asciiTheme="majorBidi" w:hAnsiTheme="majorBidi" w:cstheme="majorBidi"/>
          <w:color w:val="000000"/>
          <w:lang w:val="id-ID"/>
        </w:rPr>
        <w:t xml:space="preserve"> </w:t>
      </w:r>
      <w:r w:rsidRPr="00A14A6C">
        <w:rPr>
          <w:rFonts w:asciiTheme="majorBidi" w:hAnsiTheme="majorBidi" w:cstheme="majorBidi"/>
          <w:color w:val="000000"/>
        </w:rPr>
        <w:t>menghargai dan mentaati segala peraturan dan ketentuan yang berlaku.</w:t>
      </w:r>
      <w:r w:rsidRPr="00A14A6C">
        <w:rPr>
          <w:rStyle w:val="FootnoteReference"/>
          <w:rFonts w:asciiTheme="majorBidi" w:hAnsiTheme="majorBidi" w:cstheme="majorBidi"/>
          <w:color w:val="000000"/>
        </w:rPr>
        <w:footnoteReference w:id="5"/>
      </w:r>
      <w:r>
        <w:rPr>
          <w:rFonts w:asciiTheme="majorBidi" w:hAnsiTheme="majorBidi" w:cstheme="majorBidi"/>
          <w:color w:val="000000"/>
          <w:lang w:val="id-ID"/>
        </w:rPr>
        <w:t xml:space="preserve"> </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 xml:space="preserve">Thomas Gordon mengatakan disiplin dipahami sebagai perilaku </w:t>
      </w:r>
      <w:r>
        <w:rPr>
          <w:rFonts w:asciiTheme="majorBidi" w:hAnsiTheme="majorBidi" w:cstheme="majorBidi"/>
          <w:color w:val="000000"/>
          <w:lang w:val="id-ID"/>
        </w:rPr>
        <w:t xml:space="preserve"> </w:t>
      </w:r>
      <w:r w:rsidRPr="00A14A6C">
        <w:rPr>
          <w:rFonts w:asciiTheme="majorBidi" w:hAnsiTheme="majorBidi" w:cstheme="majorBidi"/>
          <w:color w:val="000000"/>
        </w:rPr>
        <w:t>dan tata tertib yang sesuai dengan peraturan dan ketetapan atau perilaku</w:t>
      </w:r>
      <w:r>
        <w:rPr>
          <w:rFonts w:asciiTheme="majorBidi" w:hAnsiTheme="majorBidi" w:cstheme="majorBidi"/>
          <w:color w:val="000000"/>
          <w:lang w:val="id-ID"/>
        </w:rPr>
        <w:t xml:space="preserve"> </w:t>
      </w:r>
      <w:r w:rsidRPr="00A14A6C">
        <w:rPr>
          <w:rFonts w:asciiTheme="majorBidi" w:hAnsiTheme="majorBidi" w:cstheme="majorBidi"/>
          <w:color w:val="000000"/>
        </w:rPr>
        <w:t>yang diperoleh dari pelatihan, seperti misalnya disiplin dalam kelas atau</w:t>
      </w:r>
      <w:r>
        <w:rPr>
          <w:rFonts w:asciiTheme="majorBidi" w:hAnsiTheme="majorBidi" w:cstheme="majorBidi"/>
          <w:color w:val="000000"/>
          <w:lang w:val="id-ID"/>
        </w:rPr>
        <w:t xml:space="preserve"> </w:t>
      </w:r>
      <w:r w:rsidRPr="00A14A6C">
        <w:rPr>
          <w:rFonts w:asciiTheme="majorBidi" w:hAnsiTheme="majorBidi" w:cstheme="majorBidi"/>
          <w:color w:val="000000"/>
        </w:rPr>
        <w:t>disiplin sebuah tim bola basket yang baik.</w:t>
      </w:r>
      <w:r w:rsidRPr="00A14A6C">
        <w:rPr>
          <w:rStyle w:val="FootnoteReference"/>
          <w:rFonts w:asciiTheme="majorBidi" w:hAnsiTheme="majorBidi" w:cstheme="majorBidi"/>
          <w:color w:val="000000"/>
        </w:rPr>
        <w:footnoteReference w:id="6"/>
      </w:r>
      <w:r>
        <w:rPr>
          <w:rFonts w:asciiTheme="majorBidi" w:hAnsiTheme="majorBidi" w:cstheme="majorBidi"/>
          <w:color w:val="000000"/>
          <w:lang w:val="id-ID"/>
        </w:rPr>
        <w:t xml:space="preserve"> </w:t>
      </w:r>
      <w:r w:rsidRPr="00A14A6C">
        <w:rPr>
          <w:rFonts w:asciiTheme="majorBidi" w:hAnsiTheme="majorBidi" w:cstheme="majorBidi"/>
          <w:color w:val="000000"/>
        </w:rPr>
        <w:t xml:space="preserve">Pendapat Ing Wardiman Djojonegoro, disiplin merupakan suatu </w:t>
      </w:r>
      <w:r>
        <w:rPr>
          <w:rFonts w:asciiTheme="majorBidi" w:hAnsiTheme="majorBidi" w:cstheme="majorBidi"/>
          <w:color w:val="000000"/>
          <w:lang w:val="id-ID"/>
        </w:rPr>
        <w:t xml:space="preserve"> </w:t>
      </w:r>
      <w:r w:rsidRPr="00A14A6C">
        <w:rPr>
          <w:rFonts w:asciiTheme="majorBidi" w:hAnsiTheme="majorBidi" w:cstheme="majorBidi"/>
          <w:color w:val="000000"/>
        </w:rPr>
        <w:t>kondisi yang tercipta dan terbentuk melalui proses dari serangkai</w:t>
      </w:r>
      <w:r w:rsidRPr="00A14A6C">
        <w:rPr>
          <w:rFonts w:asciiTheme="majorBidi" w:hAnsiTheme="majorBidi" w:cstheme="majorBidi"/>
          <w:color w:val="000000"/>
          <w:lang w:val="id-ID"/>
        </w:rPr>
        <w:t xml:space="preserve"> </w:t>
      </w:r>
      <w:r w:rsidRPr="00A14A6C">
        <w:rPr>
          <w:rFonts w:asciiTheme="majorBidi" w:hAnsiTheme="majorBidi" w:cstheme="majorBidi"/>
          <w:color w:val="000000"/>
        </w:rPr>
        <w:t xml:space="preserve">perilaku yang menunjukkan nilai-nilai ketaatan, kepatuhan, kesetiaan,keteraturan dan ketertiban. </w:t>
      </w:r>
      <w:r w:rsidRPr="00A14A6C">
        <w:rPr>
          <w:rStyle w:val="FootnoteReference"/>
          <w:rFonts w:asciiTheme="majorBidi" w:hAnsiTheme="majorBidi" w:cstheme="majorBidi"/>
          <w:color w:val="000000"/>
        </w:rPr>
        <w:footnoteReference w:id="7"/>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 xml:space="preserve">Sedangkan Elizabeth B. Hurlock menyatakan ; </w:t>
      </w:r>
      <w:r w:rsidRPr="00A14A6C">
        <w:rPr>
          <w:rFonts w:asciiTheme="majorBidi" w:hAnsiTheme="majorBidi" w:cstheme="majorBidi"/>
          <w:i/>
          <w:iCs/>
          <w:color w:val="000000"/>
        </w:rPr>
        <w:t>”Discipline is thus society’s way of teaching the child the moral behaviour approved</w:t>
      </w:r>
      <w:r>
        <w:rPr>
          <w:rFonts w:asciiTheme="majorBidi" w:hAnsiTheme="majorBidi" w:cstheme="majorBidi"/>
          <w:i/>
          <w:iCs/>
          <w:color w:val="000000"/>
          <w:lang w:val="id-ID"/>
        </w:rPr>
        <w:t xml:space="preserve"> </w:t>
      </w:r>
      <w:r w:rsidRPr="00A14A6C">
        <w:rPr>
          <w:rFonts w:asciiTheme="majorBidi" w:hAnsiTheme="majorBidi" w:cstheme="majorBidi"/>
          <w:i/>
          <w:iCs/>
          <w:color w:val="000000"/>
        </w:rPr>
        <w:t>by the group”</w:t>
      </w:r>
      <w:r w:rsidRPr="00A14A6C">
        <w:rPr>
          <w:rStyle w:val="FootnoteReference"/>
          <w:rFonts w:asciiTheme="majorBidi" w:hAnsiTheme="majorBidi" w:cstheme="majorBidi"/>
          <w:i/>
          <w:iCs/>
          <w:color w:val="000000"/>
        </w:rPr>
        <w:footnoteReference w:id="8"/>
      </w:r>
      <w:r w:rsidRPr="00A14A6C">
        <w:rPr>
          <w:rFonts w:asciiTheme="majorBidi" w:hAnsiTheme="majorBidi" w:cstheme="majorBidi"/>
          <w:color w:val="000000"/>
        </w:rPr>
        <w:t>. (Disiplin merupakan cara masyarakat mengajarkan anak</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perilaku moral yang disetujui kelompok).  </w:t>
      </w:r>
      <w:r>
        <w:rPr>
          <w:rFonts w:asciiTheme="majorBidi" w:hAnsiTheme="majorBidi" w:cstheme="majorBidi"/>
          <w:color w:val="000000"/>
          <w:lang w:val="id-ID"/>
        </w:rPr>
        <w:t xml:space="preserve"> </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rPr>
      </w:pPr>
      <w:r w:rsidRPr="00A14A6C">
        <w:rPr>
          <w:rFonts w:asciiTheme="majorBidi" w:hAnsiTheme="majorBidi" w:cstheme="majorBidi"/>
          <w:color w:val="000000"/>
        </w:rPr>
        <w:t>Dari beberapa penjelasan tersebut kita mengetahui bahwa disiplin</w:t>
      </w:r>
      <w:r>
        <w:rPr>
          <w:rFonts w:asciiTheme="majorBidi" w:hAnsiTheme="majorBidi" w:cstheme="majorBidi"/>
          <w:color w:val="000000"/>
          <w:lang w:val="id-ID"/>
        </w:rPr>
        <w:t xml:space="preserve"> </w:t>
      </w:r>
      <w:r w:rsidRPr="00A14A6C">
        <w:rPr>
          <w:rFonts w:asciiTheme="majorBidi" w:hAnsiTheme="majorBidi" w:cstheme="majorBidi"/>
          <w:color w:val="000000"/>
        </w:rPr>
        <w:t>adalah sikap patuh atau taat terhadap peraturan yang merupakan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cerminan kualitas moral seseorang,  </w:t>
      </w:r>
    </w:p>
    <w:p w:rsidR="00BD3DB8" w:rsidRPr="00A14A6C" w:rsidRDefault="00BD3DB8" w:rsidP="004F0195">
      <w:pPr>
        <w:autoSpaceDE w:val="0"/>
        <w:autoSpaceDN w:val="0"/>
        <w:adjustRightInd w:val="0"/>
        <w:spacing w:line="480" w:lineRule="auto"/>
        <w:jc w:val="both"/>
        <w:rPr>
          <w:rFonts w:asciiTheme="majorBidi" w:hAnsiTheme="majorBidi" w:cstheme="majorBidi"/>
          <w:color w:val="000000"/>
          <w:lang w:val="id-ID"/>
        </w:rPr>
      </w:pPr>
      <w:r w:rsidRPr="00A14A6C">
        <w:rPr>
          <w:rFonts w:asciiTheme="majorBidi" w:hAnsiTheme="majorBidi" w:cstheme="majorBidi"/>
          <w:color w:val="000000"/>
        </w:rPr>
        <w:lastRenderedPageBreak/>
        <w:t>Dalam Islam banyak mengajarkan nilai-nilai kedisiplinan. Seperti</w:t>
      </w:r>
      <w:r>
        <w:rPr>
          <w:rFonts w:asciiTheme="majorBidi" w:hAnsiTheme="majorBidi" w:cstheme="majorBidi"/>
          <w:color w:val="000000"/>
          <w:lang w:val="id-ID"/>
        </w:rPr>
        <w:t xml:space="preserve"> </w:t>
      </w:r>
      <w:r w:rsidRPr="00A14A6C">
        <w:rPr>
          <w:rFonts w:asciiTheme="majorBidi" w:hAnsiTheme="majorBidi" w:cstheme="majorBidi"/>
          <w:color w:val="000000"/>
        </w:rPr>
        <w:t>Firman Allah dalam QS. Al-‘Ashr ayat 1-3 yang berbunyi:</w:t>
      </w:r>
    </w:p>
    <w:p w:rsidR="00BD3DB8" w:rsidRPr="00A14A6C" w:rsidRDefault="00BD3DB8" w:rsidP="004F0195">
      <w:pPr>
        <w:autoSpaceDE w:val="0"/>
        <w:autoSpaceDN w:val="0"/>
        <w:adjustRightInd w:val="0"/>
        <w:spacing w:line="480" w:lineRule="auto"/>
        <w:jc w:val="right"/>
        <w:rPr>
          <w:rFonts w:asciiTheme="majorBidi" w:hAnsiTheme="majorBidi" w:cstheme="majorBidi"/>
          <w:color w:val="000000"/>
          <w:lang w:val="id-ID"/>
        </w:rPr>
      </w:pPr>
      <w:r w:rsidRPr="00A14A6C">
        <w:rPr>
          <w:rFonts w:asciiTheme="majorBidi" w:hAnsiTheme="majorBidi" w:cstheme="majorBidi"/>
          <w:noProof/>
          <w:color w:val="000000"/>
        </w:rPr>
        <w:drawing>
          <wp:inline distT="0" distB="0" distL="0" distR="0">
            <wp:extent cx="4267593" cy="803082"/>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288063" cy="806934"/>
                    </a:xfrm>
                    <a:prstGeom prst="rect">
                      <a:avLst/>
                    </a:prstGeom>
                    <a:noFill/>
                    <a:ln w="9525">
                      <a:noFill/>
                      <a:miter lim="800000"/>
                      <a:headEnd/>
                      <a:tailEnd/>
                    </a:ln>
                  </pic:spPr>
                </pic:pic>
              </a:graphicData>
            </a:graphic>
          </wp:inline>
        </w:drawing>
      </w:r>
    </w:p>
    <w:p w:rsidR="00BD3DB8" w:rsidRPr="00FF1C52" w:rsidRDefault="00BD3DB8" w:rsidP="004F0195">
      <w:pPr>
        <w:autoSpaceDE w:val="0"/>
        <w:autoSpaceDN w:val="0"/>
        <w:adjustRightInd w:val="0"/>
        <w:spacing w:line="480" w:lineRule="auto"/>
        <w:ind w:left="993" w:hanging="993"/>
        <w:jc w:val="both"/>
        <w:rPr>
          <w:rFonts w:asciiTheme="majorBidi" w:hAnsiTheme="majorBidi" w:cstheme="majorBidi"/>
        </w:rPr>
      </w:pPr>
      <w:r w:rsidRPr="00FF1C52">
        <w:rPr>
          <w:rFonts w:asciiTheme="majorBidi" w:hAnsiTheme="majorBidi" w:cstheme="majorBidi"/>
          <w:color w:val="000000"/>
          <w:lang w:val="id-ID"/>
        </w:rPr>
        <w:t>Artinya:</w:t>
      </w:r>
      <w:r>
        <w:rPr>
          <w:rFonts w:asciiTheme="majorBidi" w:hAnsiTheme="majorBidi" w:cstheme="majorBidi"/>
          <w:i/>
          <w:iCs/>
          <w:color w:val="000000"/>
          <w:lang w:val="id-ID"/>
        </w:rPr>
        <w:t xml:space="preserve"> </w:t>
      </w:r>
      <w:r w:rsidRPr="00A14A6C">
        <w:rPr>
          <w:rFonts w:asciiTheme="majorBidi" w:hAnsiTheme="majorBidi" w:cstheme="majorBidi"/>
          <w:i/>
          <w:iCs/>
          <w:color w:val="000000"/>
        </w:rPr>
        <w:t>“</w:t>
      </w:r>
      <w:r w:rsidRPr="00FF1C52">
        <w:rPr>
          <w:rFonts w:asciiTheme="majorBidi" w:hAnsiTheme="majorBidi" w:cstheme="majorBidi"/>
          <w:color w:val="000000"/>
        </w:rPr>
        <w:t>Demi masa, sesungguhnya manusia itu benar-benar dalam keadaan</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merugi (celaka), kecuali orang-orang yang beriman, beramal shalih,</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saling menasehati dalam kebenaran, dan saling menasehati dalam</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kesabaran.” (Al ‘Ashr: 1-3)</w:t>
      </w:r>
      <w:r w:rsidRPr="00FF1C52">
        <w:rPr>
          <w:rStyle w:val="FootnoteReference"/>
          <w:rFonts w:asciiTheme="majorBidi" w:hAnsiTheme="majorBidi" w:cstheme="majorBidi"/>
          <w:color w:val="000000"/>
        </w:rPr>
        <w:footnoteReference w:id="9"/>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Dalam kegiatan belajar tersebut, bawahan</w:t>
      </w:r>
      <w:r>
        <w:rPr>
          <w:rFonts w:asciiTheme="majorBidi" w:hAnsiTheme="majorBidi" w:cstheme="majorBidi"/>
          <w:color w:val="000000"/>
          <w:lang w:val="id-ID"/>
        </w:rPr>
        <w:t xml:space="preserve"> </w:t>
      </w:r>
      <w:r w:rsidRPr="00A14A6C">
        <w:rPr>
          <w:rFonts w:asciiTheme="majorBidi" w:hAnsiTheme="majorBidi" w:cstheme="majorBidi"/>
          <w:color w:val="000000"/>
        </w:rPr>
        <w:t>dilatih untuk patuh dan taat kepada peraturan-peraturan, yang dibuat oleh</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pimpinan. </w:t>
      </w:r>
      <w:r>
        <w:rPr>
          <w:rFonts w:asciiTheme="majorBidi" w:hAnsiTheme="majorBidi" w:cstheme="majorBidi"/>
          <w:color w:val="000000"/>
          <w:lang w:val="id-ID"/>
        </w:rPr>
        <w:t xml:space="preserve"> </w:t>
      </w:r>
      <w:r w:rsidRPr="00FF1C52">
        <w:rPr>
          <w:rFonts w:asciiTheme="majorBidi" w:hAnsiTheme="majorBidi" w:cstheme="majorBidi"/>
          <w:color w:val="000000"/>
          <w:lang w:val="id-ID"/>
        </w:rPr>
        <w:t xml:space="preserve">Istilah bahasa Inggris lainnya, yakni </w:t>
      </w:r>
      <w:r w:rsidRPr="00FF1C52">
        <w:rPr>
          <w:rFonts w:asciiTheme="majorBidi" w:hAnsiTheme="majorBidi" w:cstheme="majorBidi"/>
          <w:i/>
          <w:iCs/>
          <w:color w:val="000000"/>
          <w:lang w:val="id-ID"/>
        </w:rPr>
        <w:t>disciple</w:t>
      </w:r>
      <w:r w:rsidRPr="00FF1C52">
        <w:rPr>
          <w:rFonts w:asciiTheme="majorBidi" w:hAnsiTheme="majorBidi" w:cstheme="majorBidi"/>
          <w:color w:val="000000"/>
          <w:lang w:val="id-ID"/>
        </w:rPr>
        <w:t>, berarti: 1) tertib, taat, atau</w:t>
      </w:r>
      <w:r>
        <w:rPr>
          <w:rFonts w:asciiTheme="majorBidi" w:hAnsiTheme="majorBidi" w:cstheme="majorBidi"/>
          <w:color w:val="000000"/>
          <w:lang w:val="id-ID"/>
        </w:rPr>
        <w:t xml:space="preserve"> </w:t>
      </w:r>
      <w:r w:rsidRPr="00FF1C52">
        <w:rPr>
          <w:rFonts w:asciiTheme="majorBidi" w:hAnsiTheme="majorBidi" w:cstheme="majorBidi"/>
          <w:color w:val="000000"/>
          <w:lang w:val="id-ID"/>
        </w:rPr>
        <w:t>mengendalikan tingkah laku, penguasaan diri, kendali diri; 2) latihan</w:t>
      </w:r>
      <w:r>
        <w:rPr>
          <w:rFonts w:asciiTheme="majorBidi" w:hAnsiTheme="majorBidi" w:cstheme="majorBidi"/>
          <w:color w:val="000000"/>
          <w:lang w:val="id-ID"/>
        </w:rPr>
        <w:t xml:space="preserve"> </w:t>
      </w:r>
      <w:r w:rsidRPr="00FF1C52">
        <w:rPr>
          <w:rFonts w:asciiTheme="majorBidi" w:hAnsiTheme="majorBidi" w:cstheme="majorBidi"/>
          <w:color w:val="000000"/>
          <w:lang w:val="id-ID"/>
        </w:rPr>
        <w:t>membentuk, meluruskan atau menyempurnakan sesuatu, sebagai kemampuan</w:t>
      </w:r>
      <w:r>
        <w:rPr>
          <w:rFonts w:asciiTheme="majorBidi" w:hAnsiTheme="majorBidi" w:cstheme="majorBidi"/>
          <w:color w:val="000000"/>
          <w:lang w:val="id-ID"/>
        </w:rPr>
        <w:t xml:space="preserve"> </w:t>
      </w:r>
      <w:r w:rsidRPr="00FF1C52">
        <w:rPr>
          <w:rFonts w:asciiTheme="majorBidi" w:hAnsiTheme="majorBidi" w:cstheme="majorBidi"/>
          <w:color w:val="000000"/>
          <w:lang w:val="id-ID"/>
        </w:rPr>
        <w:t>mental atau karakter moral; 3) hukuman yang diberikan untuk melatih atau</w:t>
      </w:r>
      <w:r>
        <w:rPr>
          <w:rFonts w:asciiTheme="majorBidi" w:hAnsiTheme="majorBidi" w:cstheme="majorBidi"/>
          <w:color w:val="000000"/>
          <w:lang w:val="id-ID"/>
        </w:rPr>
        <w:t xml:space="preserve"> </w:t>
      </w:r>
      <w:r w:rsidRPr="00BD3DB8">
        <w:rPr>
          <w:rFonts w:asciiTheme="majorBidi" w:hAnsiTheme="majorBidi" w:cstheme="majorBidi"/>
          <w:color w:val="000000"/>
          <w:lang w:val="id-ID"/>
        </w:rPr>
        <w:t>memperbaiki; 4) kumpulan atau sistem peraturan-peraturan bagi tingkah laku.</w:t>
      </w:r>
      <w:r w:rsidRPr="00A14A6C">
        <w:rPr>
          <w:rStyle w:val="FootnoteReference"/>
          <w:rFonts w:asciiTheme="majorBidi" w:hAnsiTheme="majorBidi" w:cstheme="majorBidi"/>
          <w:color w:val="000000"/>
        </w:rPr>
        <w:footnoteReference w:id="10"/>
      </w:r>
      <w:r>
        <w:rPr>
          <w:rFonts w:asciiTheme="majorBidi" w:hAnsiTheme="majorBidi" w:cstheme="majorBidi"/>
          <w:color w:val="000000"/>
          <w:lang w:val="id-ID"/>
        </w:rPr>
        <w:t xml:space="preserve"> </w:t>
      </w:r>
      <w:r w:rsidRPr="00A14A6C">
        <w:rPr>
          <w:rFonts w:asciiTheme="majorBidi" w:hAnsiTheme="majorBidi" w:cstheme="majorBidi"/>
          <w:color w:val="000000"/>
        </w:rPr>
        <w:t xml:space="preserve">Sedangkan menurut Elizabeth B Hurlock, konsep popular dari disiplin </w:t>
      </w:r>
      <w:r>
        <w:rPr>
          <w:rFonts w:asciiTheme="majorBidi" w:hAnsiTheme="majorBidi" w:cstheme="majorBidi"/>
          <w:color w:val="000000"/>
          <w:lang w:val="id-ID"/>
        </w:rPr>
        <w:t xml:space="preserve"> </w:t>
      </w:r>
      <w:r w:rsidRPr="00A14A6C">
        <w:rPr>
          <w:rFonts w:asciiTheme="majorBidi" w:hAnsiTheme="majorBidi" w:cstheme="majorBidi"/>
          <w:color w:val="000000"/>
        </w:rPr>
        <w:t>adalah sama dengan hukuman. Menurut konsep ini, disiplin digunakan hanya bila</w:t>
      </w:r>
      <w:r>
        <w:rPr>
          <w:rFonts w:asciiTheme="majorBidi" w:hAnsiTheme="majorBidi" w:cstheme="majorBidi"/>
          <w:color w:val="000000"/>
          <w:lang w:val="id-ID"/>
        </w:rPr>
        <w:t xml:space="preserve"> </w:t>
      </w:r>
      <w:r w:rsidRPr="00A14A6C">
        <w:rPr>
          <w:rFonts w:asciiTheme="majorBidi" w:hAnsiTheme="majorBidi" w:cstheme="majorBidi"/>
          <w:color w:val="000000"/>
        </w:rPr>
        <w:t>anak melanggar peraturan dan perintah yang diberikan orang tua, guru atau orangdewasa yang berwenang mengatur kehidupan masyarakat, tempat anak itu</w:t>
      </w:r>
      <w:r>
        <w:rPr>
          <w:rFonts w:asciiTheme="majorBidi" w:hAnsiTheme="majorBidi" w:cstheme="majorBidi"/>
          <w:color w:val="000000"/>
          <w:lang w:val="id-ID"/>
        </w:rPr>
        <w:t xml:space="preserve"> </w:t>
      </w:r>
      <w:r w:rsidRPr="00A14A6C">
        <w:rPr>
          <w:rFonts w:asciiTheme="majorBidi" w:hAnsiTheme="majorBidi" w:cstheme="majorBidi"/>
          <w:color w:val="000000"/>
        </w:rPr>
        <w:t>tinggal.</w:t>
      </w:r>
      <w:r w:rsidRPr="00A14A6C">
        <w:rPr>
          <w:rStyle w:val="FootnoteReference"/>
          <w:rFonts w:asciiTheme="majorBidi" w:hAnsiTheme="majorBidi" w:cstheme="majorBidi"/>
          <w:color w:val="000000"/>
        </w:rPr>
        <w:footnoteReference w:id="11"/>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lastRenderedPageBreak/>
        <w:t xml:space="preserve">Menurut Syaiful Bahri Djamarah, disiplin adalah suatu tata tertib yang </w:t>
      </w:r>
      <w:r>
        <w:rPr>
          <w:rFonts w:asciiTheme="majorBidi" w:hAnsiTheme="majorBidi" w:cstheme="majorBidi"/>
          <w:color w:val="000000"/>
          <w:lang w:val="id-ID"/>
        </w:rPr>
        <w:t xml:space="preserve"> </w:t>
      </w:r>
      <w:r w:rsidRPr="00A14A6C">
        <w:rPr>
          <w:rFonts w:asciiTheme="majorBidi" w:hAnsiTheme="majorBidi" w:cstheme="majorBidi"/>
          <w:color w:val="000000"/>
        </w:rPr>
        <w:t>dapat mengatur tatanan kehidupan pribadi dan kelompok. Tata tertib itu bukan</w:t>
      </w:r>
      <w:r>
        <w:rPr>
          <w:rFonts w:asciiTheme="majorBidi" w:hAnsiTheme="majorBidi" w:cstheme="majorBidi"/>
          <w:color w:val="000000"/>
          <w:lang w:val="id-ID"/>
        </w:rPr>
        <w:t xml:space="preserve"> </w:t>
      </w:r>
      <w:r w:rsidRPr="00A14A6C">
        <w:rPr>
          <w:rFonts w:asciiTheme="majorBidi" w:hAnsiTheme="majorBidi" w:cstheme="majorBidi"/>
          <w:color w:val="000000"/>
        </w:rPr>
        <w:t>buatan binatang, tetapi buatan manusia sebagai pembuat dan pelaku. Sedangkan</w:t>
      </w:r>
      <w:r>
        <w:rPr>
          <w:rFonts w:asciiTheme="majorBidi" w:hAnsiTheme="majorBidi" w:cstheme="majorBidi"/>
          <w:color w:val="000000"/>
          <w:lang w:val="id-ID"/>
        </w:rPr>
        <w:t xml:space="preserve"> </w:t>
      </w:r>
      <w:r w:rsidRPr="00A14A6C">
        <w:rPr>
          <w:rFonts w:asciiTheme="majorBidi" w:hAnsiTheme="majorBidi" w:cstheme="majorBidi"/>
          <w:color w:val="000000"/>
        </w:rPr>
        <w:t>disiplin timbul dari dalam jiwa karena adanya dorongan untuk menaati tata tertib tersebut. Dengan demikian dapat dipahami bahwa disiplin adalah tata tertib, yaitu</w:t>
      </w:r>
      <w:r>
        <w:rPr>
          <w:rFonts w:asciiTheme="majorBidi" w:hAnsiTheme="majorBidi" w:cstheme="majorBidi"/>
          <w:color w:val="000000"/>
          <w:lang w:val="id-ID"/>
        </w:rPr>
        <w:t xml:space="preserve"> </w:t>
      </w:r>
      <w:r w:rsidRPr="00A14A6C">
        <w:rPr>
          <w:rFonts w:asciiTheme="majorBidi" w:hAnsiTheme="majorBidi" w:cstheme="majorBidi"/>
          <w:color w:val="000000"/>
        </w:rPr>
        <w:t>ketaatan (kepatuhan) kepada peraturan tata tertib dan sebagainya. Berdisiplin</w:t>
      </w:r>
      <w:r>
        <w:rPr>
          <w:rFonts w:asciiTheme="majorBidi" w:hAnsiTheme="majorBidi" w:cstheme="majorBidi"/>
          <w:color w:val="000000"/>
          <w:lang w:val="id-ID"/>
        </w:rPr>
        <w:t xml:space="preserve"> </w:t>
      </w:r>
      <w:r w:rsidRPr="00A14A6C">
        <w:rPr>
          <w:rFonts w:asciiTheme="majorBidi" w:hAnsiTheme="majorBidi" w:cstheme="majorBidi"/>
          <w:color w:val="000000"/>
        </w:rPr>
        <w:t>berarti menaati (mematuhi) tata tertib.</w:t>
      </w:r>
      <w:r w:rsidRPr="00A14A6C">
        <w:rPr>
          <w:rStyle w:val="FootnoteReference"/>
          <w:rFonts w:asciiTheme="majorBidi" w:hAnsiTheme="majorBidi" w:cstheme="majorBidi"/>
          <w:color w:val="000000"/>
        </w:rPr>
        <w:footnoteReference w:id="12"/>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color w:val="000000"/>
        </w:rPr>
      </w:pPr>
      <w:r w:rsidRPr="00A14A6C">
        <w:rPr>
          <w:rFonts w:asciiTheme="majorBidi" w:hAnsiTheme="majorBidi" w:cstheme="majorBidi"/>
          <w:color w:val="000000"/>
        </w:rPr>
        <w:t xml:space="preserve">Sesuai beberapa teori diatas, jadi kedisiplinan adalah suatu sikap yang </w:t>
      </w:r>
      <w:r>
        <w:rPr>
          <w:rFonts w:asciiTheme="majorBidi" w:hAnsiTheme="majorBidi" w:cstheme="majorBidi"/>
          <w:color w:val="000000"/>
          <w:lang w:val="id-ID"/>
        </w:rPr>
        <w:t xml:space="preserve"> </w:t>
      </w:r>
      <w:r w:rsidRPr="00A14A6C">
        <w:rPr>
          <w:rFonts w:asciiTheme="majorBidi" w:hAnsiTheme="majorBidi" w:cstheme="majorBidi"/>
          <w:color w:val="000000"/>
        </w:rPr>
        <w:t>patuh dan taat terhadap peraturan yang berlaku, dan apabila melanggarnya maka</w:t>
      </w:r>
      <w:r>
        <w:rPr>
          <w:rFonts w:asciiTheme="majorBidi" w:hAnsiTheme="majorBidi" w:cstheme="majorBidi"/>
          <w:color w:val="000000"/>
          <w:lang w:val="id-ID"/>
        </w:rPr>
        <w:t xml:space="preserve"> </w:t>
      </w:r>
      <w:r w:rsidRPr="00A14A6C">
        <w:rPr>
          <w:rFonts w:asciiTheme="majorBidi" w:hAnsiTheme="majorBidi" w:cstheme="majorBidi"/>
          <w:color w:val="000000"/>
        </w:rPr>
        <w:t>akan dikenai sanksi. Peraturan tersebut dapat berupa peraturan formal seperti</w:t>
      </w:r>
      <w:r>
        <w:rPr>
          <w:rFonts w:asciiTheme="majorBidi" w:hAnsiTheme="majorBidi" w:cstheme="majorBidi"/>
          <w:color w:val="000000"/>
          <w:lang w:val="id-ID"/>
        </w:rPr>
        <w:t xml:space="preserve"> </w:t>
      </w:r>
      <w:r w:rsidRPr="00A14A6C">
        <w:rPr>
          <w:rFonts w:asciiTheme="majorBidi" w:hAnsiTheme="majorBidi" w:cstheme="majorBidi"/>
          <w:color w:val="000000"/>
        </w:rPr>
        <w:t>peraturan yang ada di sekolah, maupun peraturan  non formal yang berada di</w:t>
      </w:r>
      <w:r>
        <w:rPr>
          <w:rFonts w:asciiTheme="majorBidi" w:hAnsiTheme="majorBidi" w:cstheme="majorBidi"/>
          <w:color w:val="000000"/>
          <w:lang w:val="id-ID"/>
        </w:rPr>
        <w:t xml:space="preserve"> </w:t>
      </w:r>
      <w:r w:rsidRPr="00A14A6C">
        <w:rPr>
          <w:rFonts w:asciiTheme="majorBidi" w:hAnsiTheme="majorBidi" w:cstheme="majorBidi"/>
          <w:color w:val="000000"/>
        </w:rPr>
        <w:t>lingkungan keluarga maupun masyarakat.</w:t>
      </w:r>
    </w:p>
    <w:p w:rsidR="00BD3DB8" w:rsidRPr="00A14A6C" w:rsidRDefault="00BD3DB8" w:rsidP="004F0195">
      <w:pPr>
        <w:autoSpaceDE w:val="0"/>
        <w:autoSpaceDN w:val="0"/>
        <w:adjustRightInd w:val="0"/>
        <w:jc w:val="both"/>
        <w:rPr>
          <w:rFonts w:asciiTheme="majorBidi" w:hAnsiTheme="majorBidi" w:cstheme="majorBidi"/>
          <w:lang w:val="id-ID"/>
        </w:rPr>
      </w:pPr>
    </w:p>
    <w:p w:rsidR="00BD3DB8" w:rsidRPr="00FF1C52" w:rsidRDefault="00BD3DB8" w:rsidP="004F0195">
      <w:pPr>
        <w:pStyle w:val="ListParagraph"/>
        <w:numPr>
          <w:ilvl w:val="0"/>
          <w:numId w:val="12"/>
        </w:numPr>
        <w:autoSpaceDE w:val="0"/>
        <w:autoSpaceDN w:val="0"/>
        <w:adjustRightInd w:val="0"/>
        <w:spacing w:line="480" w:lineRule="auto"/>
        <w:jc w:val="both"/>
        <w:rPr>
          <w:rFonts w:asciiTheme="majorBidi" w:hAnsiTheme="majorBidi" w:cstheme="majorBidi"/>
          <w:b/>
          <w:bCs/>
          <w:color w:val="000000"/>
          <w:lang w:val="id-ID"/>
        </w:rPr>
      </w:pPr>
      <w:r w:rsidRPr="00FF1C52">
        <w:rPr>
          <w:rFonts w:asciiTheme="majorBidi" w:hAnsiTheme="majorBidi" w:cstheme="majorBidi"/>
          <w:b/>
          <w:bCs/>
          <w:color w:val="000000"/>
        </w:rPr>
        <w:t>Fungsi Kedisiplinan</w:t>
      </w:r>
    </w:p>
    <w:p w:rsidR="00BD3DB8" w:rsidRDefault="00BD3DB8" w:rsidP="004F0195">
      <w:pPr>
        <w:spacing w:line="480" w:lineRule="auto"/>
        <w:ind w:firstLine="720"/>
        <w:jc w:val="both"/>
        <w:rPr>
          <w:lang w:val="id-ID"/>
        </w:rPr>
      </w:pPr>
      <w:r w:rsidRPr="00D97865">
        <w:rPr>
          <w:lang w:val="sv-SE"/>
        </w:rPr>
        <w:t>Kedisiplinan sekolah memiliki fungsi yang sangat penting untuk menjaga agar situasi sekolah tetap terjaga selayaknya situasi dan kondisi lembaga pendidikan yang penuh dengan keamanan, situasi menyenagkan, damai, tertib, serta mendidik dan mengembangkan unsu-unsur fisik dan fisikis yang normal serta memelihara pertumbuhan dan perkembengan anak sekolah dengan ebaik-baiknya.</w:t>
      </w:r>
    </w:p>
    <w:p w:rsidR="00BD3DB8" w:rsidRDefault="00BD3DB8" w:rsidP="004F0195">
      <w:pPr>
        <w:spacing w:line="480" w:lineRule="auto"/>
        <w:ind w:firstLine="720"/>
        <w:jc w:val="both"/>
        <w:rPr>
          <w:lang w:val="id-ID"/>
        </w:rPr>
      </w:pPr>
      <w:r w:rsidRPr="00D97865">
        <w:rPr>
          <w:lang w:val="sv-SE"/>
        </w:rPr>
        <w:t xml:space="preserve">Hadari Nawawi menyatakan bahwa fungsi disiplin sekolah adalah ”Mencegah terjadinya pelangaran-pelangaran terhadap ketentuan yang ditetapkan bersama dalam </w:t>
      </w:r>
      <w:r w:rsidRPr="00D97865">
        <w:rPr>
          <w:lang w:val="sv-SE"/>
        </w:rPr>
        <w:lastRenderedPageBreak/>
        <w:t>melaksanakan kegiatan kelas dan dapat memberikan hukuman kepada orang yang melanggar”.</w:t>
      </w:r>
      <w:r w:rsidRPr="00D97865">
        <w:rPr>
          <w:rStyle w:val="FootnoteReference"/>
          <w:lang w:val="sv-SE"/>
        </w:rPr>
        <w:footnoteReference w:id="13"/>
      </w:r>
    </w:p>
    <w:p w:rsidR="00BD3DB8" w:rsidRPr="00D97865" w:rsidRDefault="00BD3DB8" w:rsidP="004F0195">
      <w:pPr>
        <w:spacing w:line="480" w:lineRule="auto"/>
        <w:ind w:firstLine="720"/>
        <w:jc w:val="both"/>
        <w:rPr>
          <w:lang w:val="sv-SE"/>
        </w:rPr>
      </w:pPr>
      <w:r w:rsidRPr="00D97865">
        <w:rPr>
          <w:lang w:val="sv-SE"/>
        </w:rPr>
        <w:t>Selanjutnya dengan ditegakkannya kedisiplinan di sekolah, maka akan timbul kondisi sekolah sebagai berikut :</w:t>
      </w:r>
    </w:p>
    <w:p w:rsidR="00BD3DB8" w:rsidRPr="00D97865" w:rsidRDefault="00BD3DB8" w:rsidP="004F0195">
      <w:pPr>
        <w:numPr>
          <w:ilvl w:val="0"/>
          <w:numId w:val="14"/>
        </w:numPr>
        <w:jc w:val="both"/>
        <w:rPr>
          <w:lang w:val="sv-SE"/>
        </w:rPr>
      </w:pPr>
      <w:r w:rsidRPr="00D97865">
        <w:rPr>
          <w:lang w:val="sv-SE"/>
        </w:rPr>
        <w:t>Sekolah membuat aturan masuk dan keluar</w:t>
      </w:r>
    </w:p>
    <w:p w:rsidR="00BD3DB8" w:rsidRPr="00D97865" w:rsidRDefault="00BD3DB8" w:rsidP="004F0195">
      <w:pPr>
        <w:numPr>
          <w:ilvl w:val="0"/>
          <w:numId w:val="14"/>
        </w:numPr>
        <w:jc w:val="both"/>
        <w:rPr>
          <w:lang w:val="sv-SE"/>
        </w:rPr>
      </w:pPr>
      <w:r w:rsidRPr="00D97865">
        <w:rPr>
          <w:lang w:val="sv-SE"/>
        </w:rPr>
        <w:t>Mengadakan absensi bagi murid</w:t>
      </w:r>
    </w:p>
    <w:p w:rsidR="00BD3DB8" w:rsidRPr="00D97865" w:rsidRDefault="00BD3DB8" w:rsidP="004F0195">
      <w:pPr>
        <w:numPr>
          <w:ilvl w:val="0"/>
          <w:numId w:val="14"/>
        </w:numPr>
        <w:jc w:val="both"/>
        <w:rPr>
          <w:lang w:val="sv-SE"/>
        </w:rPr>
      </w:pPr>
      <w:r w:rsidRPr="00D97865">
        <w:rPr>
          <w:lang w:val="sv-SE"/>
        </w:rPr>
        <w:t>Menetapkan jadwal piket, pakain seragam, dan lain-lain</w:t>
      </w:r>
    </w:p>
    <w:p w:rsidR="00BD3DB8" w:rsidRPr="00D97865" w:rsidRDefault="00BD3DB8" w:rsidP="004F0195">
      <w:pPr>
        <w:numPr>
          <w:ilvl w:val="0"/>
          <w:numId w:val="14"/>
        </w:numPr>
        <w:jc w:val="both"/>
        <w:rPr>
          <w:lang w:val="sv-SE"/>
        </w:rPr>
      </w:pPr>
      <w:r w:rsidRPr="00D97865">
        <w:rPr>
          <w:lang w:val="sv-SE"/>
        </w:rPr>
        <w:t>Menetapkan jadwal pelajaran yang harus ditaati</w:t>
      </w:r>
    </w:p>
    <w:p w:rsidR="00BD3DB8" w:rsidRPr="00D97865" w:rsidRDefault="00BD3DB8" w:rsidP="004F0195">
      <w:pPr>
        <w:numPr>
          <w:ilvl w:val="0"/>
          <w:numId w:val="14"/>
        </w:numPr>
        <w:jc w:val="both"/>
        <w:rPr>
          <w:lang w:val="sv-SE"/>
        </w:rPr>
      </w:pPr>
      <w:r w:rsidRPr="00D97865">
        <w:rPr>
          <w:lang w:val="sv-SE"/>
        </w:rPr>
        <w:t>Aktif dan tertib serta memperhatikan pelajaran yang sedang berlangsung</w:t>
      </w:r>
    </w:p>
    <w:p w:rsidR="00BD3DB8" w:rsidRPr="00D97865" w:rsidRDefault="00BD3DB8" w:rsidP="004F0195">
      <w:pPr>
        <w:numPr>
          <w:ilvl w:val="0"/>
          <w:numId w:val="14"/>
        </w:numPr>
        <w:jc w:val="both"/>
        <w:rPr>
          <w:lang w:val="sv-SE"/>
        </w:rPr>
      </w:pPr>
      <w:r w:rsidRPr="00D97865">
        <w:rPr>
          <w:lang w:val="sv-SE"/>
        </w:rPr>
        <w:t>Murid menaati perintah guru khususnya berkaitan dengan pelajaran seperti mengerjakan PR, mengikuti kegiatan sekolah dan sebagainya.</w:t>
      </w:r>
      <w:r w:rsidRPr="00D97865">
        <w:rPr>
          <w:rStyle w:val="FootnoteReference"/>
          <w:lang w:val="sv-SE"/>
        </w:rPr>
        <w:footnoteReference w:id="14"/>
      </w:r>
    </w:p>
    <w:p w:rsidR="00BD3DB8" w:rsidRPr="00D97865" w:rsidRDefault="00BD3DB8" w:rsidP="004F0195">
      <w:pPr>
        <w:jc w:val="both"/>
        <w:rPr>
          <w:lang w:val="sv-SE"/>
        </w:rPr>
      </w:pPr>
    </w:p>
    <w:p w:rsidR="00BD3DB8" w:rsidRDefault="00BD3DB8" w:rsidP="004F0195">
      <w:pPr>
        <w:spacing w:line="480" w:lineRule="auto"/>
        <w:ind w:firstLine="720"/>
        <w:jc w:val="both"/>
        <w:rPr>
          <w:rFonts w:asciiTheme="majorBidi" w:hAnsiTheme="majorBidi" w:cstheme="majorBidi"/>
          <w:color w:val="000000"/>
          <w:lang w:val="id-ID"/>
        </w:rPr>
      </w:pPr>
      <w:r w:rsidRPr="00D97865">
        <w:rPr>
          <w:lang w:val="sv-SE"/>
        </w:rPr>
        <w:t>Dengan demikian, maka jelas bahwa kedisiplinan di sekolah sangat penting untuk menciptakan situasi dan kondisi yang edukatif bagi pertumbuhan dan perkembangan anak.</w:t>
      </w:r>
      <w:r>
        <w:rPr>
          <w:lang w:val="id-ID"/>
        </w:rPr>
        <w:t xml:space="preserve"> </w:t>
      </w:r>
      <w:r w:rsidRPr="00A14A6C">
        <w:rPr>
          <w:rFonts w:asciiTheme="majorBidi" w:hAnsiTheme="majorBidi" w:cstheme="majorBidi"/>
          <w:color w:val="000000"/>
        </w:rPr>
        <w:t xml:space="preserve">Disiplin sangat penting dan dibutuhkan oleh setiap siswa. Disiplin menjadi </w:t>
      </w:r>
      <w:r>
        <w:rPr>
          <w:rFonts w:asciiTheme="majorBidi" w:hAnsiTheme="majorBidi" w:cstheme="majorBidi"/>
          <w:color w:val="000000"/>
          <w:lang w:val="id-ID"/>
        </w:rPr>
        <w:t xml:space="preserve"> </w:t>
      </w:r>
      <w:r w:rsidRPr="00A14A6C">
        <w:rPr>
          <w:rFonts w:asciiTheme="majorBidi" w:hAnsiTheme="majorBidi" w:cstheme="majorBidi"/>
          <w:color w:val="000000"/>
        </w:rPr>
        <w:t>prasyarat bagi pembentukan sikap, perilaku dan tata kehidupan berdisiplin, yang</w:t>
      </w:r>
      <w:r>
        <w:rPr>
          <w:rFonts w:asciiTheme="majorBidi" w:hAnsiTheme="majorBidi" w:cstheme="majorBidi"/>
          <w:color w:val="000000"/>
          <w:lang w:val="id-ID"/>
        </w:rPr>
        <w:t xml:space="preserve"> </w:t>
      </w:r>
      <w:r w:rsidRPr="00A14A6C">
        <w:rPr>
          <w:rFonts w:asciiTheme="majorBidi" w:hAnsiTheme="majorBidi" w:cstheme="majorBidi"/>
          <w:color w:val="000000"/>
        </w:rPr>
        <w:t>akan mengantar seorang siswa sukses dalam belajar dan kelak ketika bekerja.</w:t>
      </w:r>
      <w:r>
        <w:rPr>
          <w:rFonts w:asciiTheme="majorBidi" w:hAnsiTheme="majorBidi" w:cstheme="majorBidi"/>
          <w:color w:val="000000"/>
          <w:lang w:val="id-ID"/>
        </w:rPr>
        <w:t xml:space="preserve"> </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rPr>
      </w:pPr>
      <w:r w:rsidRPr="00A14A6C">
        <w:rPr>
          <w:rFonts w:asciiTheme="majorBidi" w:hAnsiTheme="majorBidi" w:cstheme="majorBidi"/>
          <w:color w:val="000000"/>
        </w:rPr>
        <w:t>Berikut ini akan dibahas beberapa fungsi disiplin yaitu:</w:t>
      </w:r>
    </w:p>
    <w:p w:rsidR="00BD3DB8" w:rsidRPr="00FF1C52" w:rsidRDefault="00BD3DB8" w:rsidP="004F0195">
      <w:pPr>
        <w:pStyle w:val="ListParagraph"/>
        <w:numPr>
          <w:ilvl w:val="0"/>
          <w:numId w:val="42"/>
        </w:numPr>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rPr>
        <w:t xml:space="preserve">Menata kehidupan bersama </w:t>
      </w:r>
    </w:p>
    <w:p w:rsidR="00BD3DB8" w:rsidRPr="00FF1C52" w:rsidRDefault="00BD3DB8" w:rsidP="004F0195">
      <w:pPr>
        <w:pStyle w:val="ListParagraph"/>
        <w:autoSpaceDE w:val="0"/>
        <w:autoSpaceDN w:val="0"/>
        <w:adjustRightInd w:val="0"/>
        <w:jc w:val="both"/>
        <w:rPr>
          <w:rFonts w:asciiTheme="majorBidi" w:hAnsiTheme="majorBidi" w:cstheme="majorBidi"/>
          <w:lang w:val="id-ID"/>
        </w:rPr>
      </w:pPr>
      <w:r w:rsidRPr="00FF1C52">
        <w:rPr>
          <w:rFonts w:asciiTheme="majorBidi" w:hAnsiTheme="majorBidi" w:cstheme="majorBidi"/>
          <w:color w:val="000000"/>
        </w:rPr>
        <w:t>Manusia adalah sebagai mahluk sosial yang selalu terkait dan</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berhubungan dengan orang lain. Dalam hubungan tersebut, diperlukan norma,</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nilai, peraturan untuk mengatur agar kehidupan dan kegiatannya dapat</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berjalan baik dan lancar. Disiplin berguna untuk menyadarkan seseorang</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bahwa dirinya perlu menghargai orang lain dengan cara menaati dan</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mematuhi peraturan yang berlaku. Jadi fungsi disiplin adalah mengatur tata</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 xml:space="preserve">kehidupan manusia dan kelompok tertentu atau dalam masyarakat. </w:t>
      </w:r>
    </w:p>
    <w:p w:rsidR="00BD3DB8" w:rsidRPr="00FF1C52" w:rsidRDefault="00BD3DB8" w:rsidP="004F0195">
      <w:pPr>
        <w:pStyle w:val="ListParagraph"/>
        <w:numPr>
          <w:ilvl w:val="0"/>
          <w:numId w:val="42"/>
        </w:numPr>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rPr>
        <w:t>Membangun kepribadian</w:t>
      </w:r>
    </w:p>
    <w:p w:rsidR="00BD3DB8" w:rsidRPr="00FF1C52" w:rsidRDefault="00BD3DB8" w:rsidP="004F0195">
      <w:pPr>
        <w:pStyle w:val="ListParagraph"/>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rPr>
        <w:lastRenderedPageBreak/>
        <w:t xml:space="preserve">Kepribadian adalah keseluruhan sifat, tingkah laku, dan pola hidup </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seseorang yang tercermin dalam penampilan, perkataan dan perbuatan sehari</w:t>
      </w:r>
      <w:r w:rsidRPr="00FF1C52">
        <w:rPr>
          <w:rFonts w:asciiTheme="majorBidi" w:hAnsiTheme="majorBidi" w:cstheme="majorBidi"/>
          <w:color w:val="000000"/>
          <w:lang w:val="id-ID"/>
        </w:rPr>
        <w:t>-</w:t>
      </w:r>
      <w:r w:rsidRPr="00FF1C52">
        <w:rPr>
          <w:rFonts w:asciiTheme="majorBidi" w:hAnsiTheme="majorBidi" w:cstheme="majorBidi"/>
          <w:color w:val="000000"/>
        </w:rPr>
        <w:t>hari.</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Disiplin yang diterapkan di masing-masing lingkungan tersebut memberi dampak bagi pertumbuhan dan kepribadian yang baik. Oleh karena</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itu, dengan disiplin seseorang dibiasakan mengikuti, mematuhi, menaati</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aturan-aturan yang berlaku. Kebiasaan ini lama-kelamaan masuk ke dalam</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kesadaran dirinya sehingga akhirnya menjadi milik kepribadiannya. Jadi lingkungan yang berdisiplin baik, akan berpengaruh  terhadap kepribadian</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seseorang. Apalagi seseorang siswa yang sedang tumbuh kepribadiannya,</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tentu lingkungan sekolah yang tertib, teratur, tenang, tenteram, sangat</w:t>
      </w:r>
      <w:r w:rsidRPr="00FF1C52">
        <w:rPr>
          <w:rFonts w:asciiTheme="majorBidi" w:hAnsiTheme="majorBidi" w:cstheme="majorBidi"/>
          <w:color w:val="000000"/>
          <w:lang w:val="id-ID"/>
        </w:rPr>
        <w:t xml:space="preserve"> </w:t>
      </w:r>
      <w:r w:rsidRPr="00FF1C52">
        <w:rPr>
          <w:rFonts w:asciiTheme="majorBidi" w:hAnsiTheme="majorBidi" w:cstheme="majorBidi"/>
          <w:color w:val="000000"/>
        </w:rPr>
        <w:t xml:space="preserve">berperan dalam membangun kepribadian yang baik.    </w:t>
      </w:r>
    </w:p>
    <w:p w:rsidR="00BD3DB8" w:rsidRPr="00FF1C52" w:rsidRDefault="00BD3DB8" w:rsidP="004F0195">
      <w:pPr>
        <w:pStyle w:val="ListParagraph"/>
        <w:numPr>
          <w:ilvl w:val="0"/>
          <w:numId w:val="42"/>
        </w:numPr>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rPr>
        <w:t xml:space="preserve">Pemaksaan </w:t>
      </w:r>
    </w:p>
    <w:p w:rsidR="00BD3DB8" w:rsidRPr="00A14A6C" w:rsidRDefault="00BD3DB8" w:rsidP="004F0195">
      <w:pPr>
        <w:pStyle w:val="ListParagraph"/>
        <w:autoSpaceDE w:val="0"/>
        <w:autoSpaceDN w:val="0"/>
        <w:adjustRightInd w:val="0"/>
        <w:jc w:val="both"/>
        <w:rPr>
          <w:rFonts w:asciiTheme="majorBidi" w:hAnsiTheme="majorBidi" w:cstheme="majorBidi"/>
        </w:rPr>
      </w:pPr>
      <w:r w:rsidRPr="00FF1C52">
        <w:rPr>
          <w:rFonts w:asciiTheme="majorBidi" w:hAnsiTheme="majorBidi" w:cstheme="majorBidi"/>
          <w:color w:val="000000"/>
        </w:rPr>
        <w:t xml:space="preserve">Faktor yang mendorong terbentuknya kedisiplinan yaitu dorongan </w:t>
      </w:r>
      <w:r>
        <w:rPr>
          <w:rFonts w:asciiTheme="majorBidi" w:hAnsiTheme="majorBidi" w:cstheme="majorBidi"/>
          <w:color w:val="000000"/>
          <w:lang w:val="id-ID"/>
        </w:rPr>
        <w:t xml:space="preserve"> </w:t>
      </w:r>
      <w:r w:rsidRPr="00A14A6C">
        <w:rPr>
          <w:rFonts w:asciiTheme="majorBidi" w:hAnsiTheme="majorBidi" w:cstheme="majorBidi"/>
          <w:color w:val="000000"/>
        </w:rPr>
        <w:t>dari dalam (terdiri dari pengalaman, kesadaran, dan kemauan untuk berbuat</w:t>
      </w:r>
      <w:r>
        <w:rPr>
          <w:rFonts w:asciiTheme="majorBidi" w:hAnsiTheme="majorBidi" w:cstheme="majorBidi"/>
          <w:color w:val="000000"/>
          <w:lang w:val="id-ID"/>
        </w:rPr>
        <w:t xml:space="preserve"> </w:t>
      </w:r>
      <w:r w:rsidRPr="00A14A6C">
        <w:rPr>
          <w:rFonts w:asciiTheme="majorBidi" w:hAnsiTheme="majorBidi" w:cstheme="majorBidi"/>
          <w:color w:val="000000"/>
        </w:rPr>
        <w:t>disiplin) dan dorongan dari luar (perintah, larangan, pengawasan, ujian,</w:t>
      </w:r>
      <w:r>
        <w:rPr>
          <w:rFonts w:asciiTheme="majorBidi" w:hAnsiTheme="majorBidi" w:cstheme="majorBidi"/>
          <w:color w:val="000000"/>
          <w:lang w:val="id-ID"/>
        </w:rPr>
        <w:t xml:space="preserve"> </w:t>
      </w:r>
      <w:r w:rsidRPr="00A14A6C">
        <w:rPr>
          <w:rFonts w:asciiTheme="majorBidi" w:hAnsiTheme="majorBidi" w:cstheme="majorBidi"/>
          <w:color w:val="000000"/>
        </w:rPr>
        <w:t>ancaman, ganjaran). Disiplin dapat terjadi karena adanya pemaksaan dan</w:t>
      </w:r>
      <w:r>
        <w:rPr>
          <w:rFonts w:asciiTheme="majorBidi" w:hAnsiTheme="majorBidi" w:cstheme="majorBidi"/>
          <w:color w:val="000000"/>
          <w:lang w:val="id-ID"/>
        </w:rPr>
        <w:t xml:space="preserve"> </w:t>
      </w:r>
      <w:r w:rsidRPr="00A14A6C">
        <w:rPr>
          <w:rFonts w:asciiTheme="majorBidi" w:hAnsiTheme="majorBidi" w:cstheme="majorBidi"/>
          <w:color w:val="000000"/>
        </w:rPr>
        <w:t>tekanan dari luar. Misalnya, ketika seorang siswa yang kurang disiplin masuk ke suatu sekolah yang berdisiplin baik, terpaksa harus menaati dan mematuhi</w:t>
      </w:r>
      <w:r>
        <w:rPr>
          <w:rFonts w:asciiTheme="majorBidi" w:hAnsiTheme="majorBidi" w:cstheme="majorBidi"/>
          <w:color w:val="000000"/>
          <w:lang w:val="id-ID"/>
        </w:rPr>
        <w:t xml:space="preserve"> </w:t>
      </w:r>
      <w:r w:rsidRPr="00A14A6C">
        <w:rPr>
          <w:rFonts w:asciiTheme="majorBidi" w:hAnsiTheme="majorBidi" w:cstheme="majorBidi"/>
          <w:color w:val="000000"/>
        </w:rPr>
        <w:t>tata tertib yang ada di sekolah tersebut. Dikatakan terpaksa karena</w:t>
      </w:r>
      <w:r>
        <w:rPr>
          <w:rFonts w:asciiTheme="majorBidi" w:hAnsiTheme="majorBidi" w:cstheme="majorBidi"/>
          <w:color w:val="000000"/>
          <w:lang w:val="id-ID"/>
        </w:rPr>
        <w:t xml:space="preserve"> </w:t>
      </w:r>
      <w:r w:rsidRPr="00A14A6C">
        <w:rPr>
          <w:rFonts w:asciiTheme="majorBidi" w:hAnsiTheme="majorBidi" w:cstheme="majorBidi"/>
          <w:color w:val="000000"/>
        </w:rPr>
        <w:t>melakukannya bukan berdasarkan kesadaran diri, melainkan karena rasa takut</w:t>
      </w:r>
      <w:r>
        <w:rPr>
          <w:rFonts w:asciiTheme="majorBidi" w:hAnsiTheme="majorBidi" w:cstheme="majorBidi"/>
          <w:color w:val="000000"/>
          <w:lang w:val="id-ID"/>
        </w:rPr>
        <w:t xml:space="preserve"> </w:t>
      </w:r>
      <w:r w:rsidRPr="00A14A6C">
        <w:rPr>
          <w:rFonts w:asciiTheme="majorBidi" w:hAnsiTheme="majorBidi" w:cstheme="majorBidi"/>
          <w:color w:val="000000"/>
        </w:rPr>
        <w:t>dan ancaman sanksi disiplin. Jadi, disiplin sangat berfungsi sebagai</w:t>
      </w:r>
      <w:r>
        <w:rPr>
          <w:rFonts w:asciiTheme="majorBidi" w:hAnsiTheme="majorBidi" w:cstheme="majorBidi"/>
          <w:color w:val="000000"/>
          <w:lang w:val="id-ID"/>
        </w:rPr>
        <w:t xml:space="preserve"> </w:t>
      </w:r>
      <w:r w:rsidRPr="00A14A6C">
        <w:rPr>
          <w:rFonts w:asciiTheme="majorBidi" w:hAnsiTheme="majorBidi" w:cstheme="majorBidi"/>
          <w:color w:val="000000"/>
        </w:rPr>
        <w:t>pemaksaan untuk mengikuti peraturan-peraturan yang berlaku di lingkungan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itu.  </w:t>
      </w:r>
    </w:p>
    <w:p w:rsidR="00BD3DB8" w:rsidRPr="00FF1C52" w:rsidRDefault="00BD3DB8" w:rsidP="004F0195">
      <w:pPr>
        <w:pStyle w:val="ListParagraph"/>
        <w:numPr>
          <w:ilvl w:val="0"/>
          <w:numId w:val="42"/>
        </w:numPr>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rPr>
        <w:t>Hukuman</w:t>
      </w:r>
    </w:p>
    <w:p w:rsidR="00BD3DB8" w:rsidRDefault="00BD3DB8" w:rsidP="004F0195">
      <w:pPr>
        <w:pStyle w:val="ListParagraph"/>
        <w:autoSpaceDE w:val="0"/>
        <w:autoSpaceDN w:val="0"/>
        <w:adjustRightInd w:val="0"/>
        <w:jc w:val="both"/>
        <w:rPr>
          <w:rFonts w:asciiTheme="majorBidi" w:hAnsiTheme="majorBidi" w:cstheme="majorBidi"/>
          <w:color w:val="000000"/>
          <w:lang w:val="id-ID"/>
        </w:rPr>
      </w:pPr>
      <w:r w:rsidRPr="00FF1C52">
        <w:rPr>
          <w:rFonts w:asciiTheme="majorBidi" w:hAnsiTheme="majorBidi" w:cstheme="majorBidi"/>
          <w:color w:val="000000"/>
          <w:lang w:val="id-ID"/>
        </w:rPr>
        <w:t>Hukuman berasal dari kata kerja latin,</w:t>
      </w:r>
      <w:r w:rsidRPr="00FF1C52">
        <w:rPr>
          <w:rFonts w:asciiTheme="majorBidi" w:hAnsiTheme="majorBidi" w:cstheme="majorBidi"/>
          <w:i/>
          <w:iCs/>
          <w:color w:val="000000"/>
          <w:lang w:val="id-ID"/>
        </w:rPr>
        <w:t xml:space="preserve"> punire </w:t>
      </w:r>
      <w:r w:rsidRPr="00FF1C52">
        <w:rPr>
          <w:rFonts w:asciiTheme="majorBidi" w:hAnsiTheme="majorBidi" w:cstheme="majorBidi"/>
          <w:color w:val="000000"/>
          <w:lang w:val="id-ID"/>
        </w:rPr>
        <w:t xml:space="preserve">dan berarti menjatuhkan </w:t>
      </w:r>
      <w:r>
        <w:rPr>
          <w:rFonts w:asciiTheme="majorBidi" w:hAnsiTheme="majorBidi" w:cstheme="majorBidi"/>
          <w:color w:val="000000"/>
          <w:lang w:val="id-ID"/>
        </w:rPr>
        <w:t xml:space="preserve"> </w:t>
      </w:r>
      <w:r w:rsidRPr="00FF1C52">
        <w:rPr>
          <w:rFonts w:asciiTheme="majorBidi" w:hAnsiTheme="majorBidi" w:cstheme="majorBidi"/>
          <w:color w:val="000000"/>
          <w:lang w:val="id-ID"/>
        </w:rPr>
        <w:t>hukuman pada seseorang karena melakukan suatu kesalahan, perlawanan atau</w:t>
      </w:r>
      <w:r>
        <w:rPr>
          <w:rFonts w:asciiTheme="majorBidi" w:hAnsiTheme="majorBidi" w:cstheme="majorBidi"/>
          <w:color w:val="000000"/>
          <w:lang w:val="id-ID"/>
        </w:rPr>
        <w:t xml:space="preserve"> </w:t>
      </w:r>
      <w:r w:rsidRPr="00FF1C52">
        <w:rPr>
          <w:rFonts w:asciiTheme="majorBidi" w:hAnsiTheme="majorBidi" w:cstheme="majorBidi"/>
          <w:color w:val="000000"/>
          <w:lang w:val="id-ID"/>
        </w:rPr>
        <w:t>pelanggaran sebagai ganjaran atau pembalasan. Tata tertib sekolah biasanya</w:t>
      </w:r>
      <w:r>
        <w:rPr>
          <w:rFonts w:asciiTheme="majorBidi" w:hAnsiTheme="majorBidi" w:cstheme="majorBidi"/>
          <w:color w:val="000000"/>
          <w:lang w:val="id-ID"/>
        </w:rPr>
        <w:t xml:space="preserve"> </w:t>
      </w:r>
      <w:r w:rsidRPr="00FF1C52">
        <w:rPr>
          <w:rFonts w:asciiTheme="majorBidi" w:hAnsiTheme="majorBidi" w:cstheme="majorBidi"/>
          <w:color w:val="000000"/>
          <w:lang w:val="id-ID"/>
        </w:rPr>
        <w:t>berisi hal-hal positif yang harus dilakukan oleh siswa. Sisi lain berisi sanksi</w:t>
      </w:r>
      <w:r>
        <w:rPr>
          <w:rFonts w:asciiTheme="majorBidi" w:hAnsiTheme="majorBidi" w:cstheme="majorBidi"/>
          <w:color w:val="000000"/>
          <w:lang w:val="id-ID"/>
        </w:rPr>
        <w:t xml:space="preserve"> </w:t>
      </w:r>
      <w:r w:rsidRPr="00FF1C52">
        <w:rPr>
          <w:rFonts w:asciiTheme="majorBidi" w:hAnsiTheme="majorBidi" w:cstheme="majorBidi"/>
          <w:color w:val="000000"/>
          <w:lang w:val="id-ID"/>
        </w:rPr>
        <w:t>atau hukuman bagi yang melanggar tata tertib te</w:t>
      </w:r>
      <w:r w:rsidRPr="00A14A6C">
        <w:rPr>
          <w:rFonts w:asciiTheme="majorBidi" w:hAnsiTheme="majorBidi" w:cstheme="majorBidi"/>
          <w:color w:val="000000"/>
        </w:rPr>
        <w:t>rsebut. Ancaman sanksi/</w:t>
      </w:r>
      <w:r>
        <w:rPr>
          <w:rFonts w:asciiTheme="majorBidi" w:hAnsiTheme="majorBidi" w:cstheme="majorBidi"/>
          <w:color w:val="000000"/>
          <w:lang w:val="id-ID"/>
        </w:rPr>
        <w:t xml:space="preserve"> </w:t>
      </w:r>
      <w:r w:rsidRPr="00A14A6C">
        <w:rPr>
          <w:rFonts w:asciiTheme="majorBidi" w:hAnsiTheme="majorBidi" w:cstheme="majorBidi"/>
          <w:color w:val="000000"/>
        </w:rPr>
        <w:t>hukuman sangat penting karena dapat memberi dorongan dan kekuatan bagi</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siswa untuk menaati dan mematuhinya. Tanpa ancaman hukuman/sanksi, dorongan ketaatan dan kepatuhan dapat diperlemah. </w:t>
      </w:r>
      <w:r w:rsidRPr="00A14A6C">
        <w:rPr>
          <w:rStyle w:val="FootnoteReference"/>
          <w:rFonts w:asciiTheme="majorBidi" w:hAnsiTheme="majorBidi" w:cstheme="majorBidi"/>
          <w:color w:val="000000"/>
        </w:rPr>
        <w:footnoteReference w:id="15"/>
      </w:r>
    </w:p>
    <w:p w:rsidR="00BD3DB8" w:rsidRDefault="00BD3DB8" w:rsidP="004F0195">
      <w:pPr>
        <w:pStyle w:val="ListParagraph"/>
        <w:autoSpaceDE w:val="0"/>
        <w:autoSpaceDN w:val="0"/>
        <w:adjustRightInd w:val="0"/>
        <w:jc w:val="both"/>
        <w:rPr>
          <w:rFonts w:asciiTheme="majorBidi" w:hAnsiTheme="majorBidi" w:cstheme="majorBidi"/>
          <w:color w:val="000000"/>
          <w:lang w:val="id-ID"/>
        </w:rPr>
      </w:pPr>
    </w:p>
    <w:p w:rsidR="00BD3DB8" w:rsidRDefault="00BD3DB8" w:rsidP="004F0195">
      <w:pPr>
        <w:pStyle w:val="ListParagraph"/>
        <w:autoSpaceDE w:val="0"/>
        <w:autoSpaceDN w:val="0"/>
        <w:adjustRightInd w:val="0"/>
        <w:spacing w:line="480" w:lineRule="auto"/>
        <w:ind w:left="0" w:firstLine="720"/>
        <w:jc w:val="both"/>
        <w:rPr>
          <w:rFonts w:asciiTheme="majorBidi" w:hAnsiTheme="majorBidi" w:cstheme="majorBidi"/>
          <w:color w:val="000000"/>
          <w:lang w:val="id-ID"/>
        </w:rPr>
      </w:pPr>
      <w:r w:rsidRPr="00A14A6C">
        <w:rPr>
          <w:rFonts w:asciiTheme="majorBidi" w:hAnsiTheme="majorBidi" w:cstheme="majorBidi"/>
          <w:color w:val="000000"/>
        </w:rPr>
        <w:t xml:space="preserve">Jadi disiplin sangat diperlukan demi terbentuknya manusia yang </w:t>
      </w:r>
      <w:r>
        <w:rPr>
          <w:rFonts w:asciiTheme="majorBidi" w:hAnsiTheme="majorBidi" w:cstheme="majorBidi"/>
          <w:color w:val="000000"/>
          <w:lang w:val="id-ID"/>
        </w:rPr>
        <w:t xml:space="preserve"> </w:t>
      </w:r>
      <w:r w:rsidRPr="00A14A6C">
        <w:rPr>
          <w:rFonts w:asciiTheme="majorBidi" w:hAnsiTheme="majorBidi" w:cstheme="majorBidi"/>
          <w:color w:val="000000"/>
        </w:rPr>
        <w:t>berakhlak mulia. Dan dengan disiplin pula seseorang dapat belajar berperilaku</w:t>
      </w:r>
      <w:r>
        <w:rPr>
          <w:rFonts w:asciiTheme="majorBidi" w:hAnsiTheme="majorBidi" w:cstheme="majorBidi"/>
          <w:color w:val="000000"/>
          <w:lang w:val="id-ID"/>
        </w:rPr>
        <w:t xml:space="preserve"> </w:t>
      </w:r>
      <w:r w:rsidRPr="00A14A6C">
        <w:rPr>
          <w:rFonts w:asciiTheme="majorBidi" w:hAnsiTheme="majorBidi" w:cstheme="majorBidi"/>
          <w:color w:val="000000"/>
        </w:rPr>
        <w:t>dengan cara yang diterima di masyarakat. Maka orang yang berdisiplin akan mempunyai budi pekerti yang baik, dimana budi pekerti itu sangat dibutuhkan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dalam kehidupan sosial. </w:t>
      </w:r>
    </w:p>
    <w:p w:rsidR="00494FC6" w:rsidRPr="00494FC6" w:rsidRDefault="00494FC6" w:rsidP="004F0195">
      <w:pPr>
        <w:pStyle w:val="ListParagraph"/>
        <w:autoSpaceDE w:val="0"/>
        <w:autoSpaceDN w:val="0"/>
        <w:adjustRightInd w:val="0"/>
        <w:spacing w:line="480" w:lineRule="auto"/>
        <w:ind w:left="0" w:firstLine="720"/>
        <w:jc w:val="both"/>
        <w:rPr>
          <w:rFonts w:asciiTheme="majorBidi" w:hAnsiTheme="majorBidi" w:cstheme="majorBidi"/>
          <w:color w:val="000000"/>
          <w:lang w:val="id-ID"/>
        </w:rPr>
      </w:pPr>
    </w:p>
    <w:p w:rsidR="00BD3DB8" w:rsidRPr="00FF1C52" w:rsidRDefault="00BD3DB8" w:rsidP="004F0195">
      <w:pPr>
        <w:pStyle w:val="ListParagraph"/>
        <w:numPr>
          <w:ilvl w:val="0"/>
          <w:numId w:val="12"/>
        </w:numPr>
        <w:autoSpaceDE w:val="0"/>
        <w:autoSpaceDN w:val="0"/>
        <w:adjustRightInd w:val="0"/>
        <w:spacing w:line="480" w:lineRule="auto"/>
        <w:jc w:val="both"/>
        <w:rPr>
          <w:rFonts w:asciiTheme="majorBidi" w:hAnsiTheme="majorBidi" w:cstheme="majorBidi"/>
          <w:b/>
          <w:bCs/>
          <w:color w:val="000000"/>
          <w:lang w:val="id-ID"/>
        </w:rPr>
      </w:pPr>
      <w:r w:rsidRPr="00FF1C52">
        <w:rPr>
          <w:rFonts w:asciiTheme="majorBidi" w:hAnsiTheme="majorBidi" w:cstheme="majorBidi"/>
          <w:b/>
          <w:bCs/>
          <w:color w:val="000000"/>
        </w:rPr>
        <w:lastRenderedPageBreak/>
        <w:t>Macam-macam Disiplin</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color w:val="000000"/>
        </w:rPr>
      </w:pPr>
      <w:r w:rsidRPr="00A14A6C">
        <w:rPr>
          <w:rFonts w:asciiTheme="majorBidi" w:hAnsiTheme="majorBidi" w:cstheme="majorBidi"/>
          <w:color w:val="000000"/>
        </w:rPr>
        <w:t>Disiplin dibagi menjadi tiga macam yaitu:</w:t>
      </w:r>
      <w:r w:rsidRPr="00A14A6C">
        <w:rPr>
          <w:rStyle w:val="FootnoteReference"/>
          <w:rFonts w:asciiTheme="majorBidi" w:hAnsiTheme="majorBidi" w:cstheme="majorBidi"/>
          <w:color w:val="000000"/>
        </w:rPr>
        <w:footnoteReference w:id="16"/>
      </w:r>
    </w:p>
    <w:p w:rsidR="00BD3DB8" w:rsidRPr="00FF1C52" w:rsidRDefault="00BD3DB8" w:rsidP="004F0195">
      <w:pPr>
        <w:pStyle w:val="ListParagraph"/>
        <w:numPr>
          <w:ilvl w:val="0"/>
          <w:numId w:val="44"/>
        </w:numPr>
        <w:autoSpaceDE w:val="0"/>
        <w:autoSpaceDN w:val="0"/>
        <w:adjustRightInd w:val="0"/>
        <w:spacing w:line="480" w:lineRule="auto"/>
        <w:jc w:val="both"/>
        <w:rPr>
          <w:rFonts w:asciiTheme="majorBidi" w:hAnsiTheme="majorBidi" w:cstheme="majorBidi"/>
          <w:color w:val="000000"/>
        </w:rPr>
      </w:pPr>
      <w:r w:rsidRPr="00FF1C52">
        <w:rPr>
          <w:rFonts w:asciiTheme="majorBidi" w:hAnsiTheme="majorBidi" w:cstheme="majorBidi"/>
          <w:color w:val="000000"/>
        </w:rPr>
        <w:t xml:space="preserve"> Disiplin otoritarian</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 xml:space="preserve">Dalam disiplin otoritarian, peraturan dibuat sangat ketat dan rinci. </w:t>
      </w:r>
      <w:r>
        <w:rPr>
          <w:rFonts w:asciiTheme="majorBidi" w:hAnsiTheme="majorBidi" w:cstheme="majorBidi"/>
          <w:color w:val="000000"/>
          <w:lang w:val="id-ID"/>
        </w:rPr>
        <w:t xml:space="preserve"> </w:t>
      </w:r>
      <w:r w:rsidRPr="00A14A6C">
        <w:rPr>
          <w:rFonts w:asciiTheme="majorBidi" w:hAnsiTheme="majorBidi" w:cstheme="majorBidi"/>
          <w:color w:val="000000"/>
        </w:rPr>
        <w:t>Orang yang berada dalam lingkungan disiplin ini diminta mematuhi dan</w:t>
      </w:r>
      <w:r>
        <w:rPr>
          <w:rFonts w:asciiTheme="majorBidi" w:hAnsiTheme="majorBidi" w:cstheme="majorBidi"/>
          <w:color w:val="000000"/>
          <w:lang w:val="id-ID"/>
        </w:rPr>
        <w:t xml:space="preserve"> </w:t>
      </w:r>
      <w:r w:rsidRPr="00A14A6C">
        <w:rPr>
          <w:rFonts w:asciiTheme="majorBidi" w:hAnsiTheme="majorBidi" w:cstheme="majorBidi"/>
          <w:color w:val="000000"/>
        </w:rPr>
        <w:t>menaati peraturan yang telah disusun dan berlaku ditempat itu. Apabila gagal</w:t>
      </w:r>
      <w:r>
        <w:rPr>
          <w:rFonts w:asciiTheme="majorBidi" w:hAnsiTheme="majorBidi" w:cstheme="majorBidi"/>
          <w:color w:val="000000"/>
          <w:lang w:val="id-ID"/>
        </w:rPr>
        <w:t xml:space="preserve"> </w:t>
      </w:r>
      <w:r w:rsidRPr="00A14A6C">
        <w:rPr>
          <w:rFonts w:asciiTheme="majorBidi" w:hAnsiTheme="majorBidi" w:cstheme="majorBidi"/>
          <w:color w:val="000000"/>
        </w:rPr>
        <w:t>menaati dan mematuhi peraturan yang berlaku, akan menerima sanksi dan</w:t>
      </w:r>
      <w:r>
        <w:rPr>
          <w:rFonts w:asciiTheme="majorBidi" w:hAnsiTheme="majorBidi" w:cstheme="majorBidi"/>
          <w:color w:val="000000"/>
          <w:lang w:val="id-ID"/>
        </w:rPr>
        <w:t xml:space="preserve"> </w:t>
      </w:r>
      <w:r w:rsidRPr="00A14A6C">
        <w:rPr>
          <w:rFonts w:asciiTheme="majorBidi" w:hAnsiTheme="majorBidi" w:cstheme="majorBidi"/>
          <w:color w:val="000000"/>
        </w:rPr>
        <w:t>hukuman berat. Disiplin otoritarian selalu berarti pengendalian tingkah laku</w:t>
      </w:r>
      <w:r>
        <w:rPr>
          <w:rFonts w:asciiTheme="majorBidi" w:hAnsiTheme="majorBidi" w:cstheme="majorBidi"/>
          <w:color w:val="000000"/>
          <w:lang w:val="id-ID"/>
        </w:rPr>
        <w:t xml:space="preserve"> </w:t>
      </w:r>
      <w:r w:rsidRPr="00A14A6C">
        <w:rPr>
          <w:rFonts w:asciiTheme="majorBidi" w:hAnsiTheme="majorBidi" w:cstheme="majorBidi"/>
          <w:color w:val="000000"/>
        </w:rPr>
        <w:t>berdasarkan tekanan, dorongan, pemaksaan dari luar diri seseorang. Hukuman</w:t>
      </w:r>
      <w:r>
        <w:rPr>
          <w:rFonts w:asciiTheme="majorBidi" w:hAnsiTheme="majorBidi" w:cstheme="majorBidi"/>
          <w:color w:val="000000"/>
          <w:lang w:val="id-ID"/>
        </w:rPr>
        <w:t xml:space="preserve"> </w:t>
      </w:r>
      <w:r w:rsidRPr="00A14A6C">
        <w:rPr>
          <w:rFonts w:asciiTheme="majorBidi" w:hAnsiTheme="majorBidi" w:cstheme="majorBidi"/>
          <w:color w:val="000000"/>
        </w:rPr>
        <w:t>dan ancaman kerap kali dipakai untuk memaksa, menekan, mendorong</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seseorang mematuhi dan menaati peraturan.   </w:t>
      </w:r>
    </w:p>
    <w:p w:rsidR="00BD3DB8" w:rsidRPr="00FF1C52" w:rsidRDefault="00BD3DB8" w:rsidP="004F0195">
      <w:pPr>
        <w:autoSpaceDE w:val="0"/>
        <w:autoSpaceDN w:val="0"/>
        <w:adjustRightInd w:val="0"/>
        <w:ind w:firstLine="720"/>
        <w:jc w:val="both"/>
        <w:rPr>
          <w:rFonts w:asciiTheme="majorBidi" w:hAnsiTheme="majorBidi" w:cstheme="majorBidi"/>
          <w:color w:val="000000"/>
          <w:lang w:val="id-ID"/>
        </w:rPr>
      </w:pPr>
    </w:p>
    <w:p w:rsidR="00BD3DB8" w:rsidRPr="00FF1C52" w:rsidRDefault="00BD3DB8" w:rsidP="004F0195">
      <w:pPr>
        <w:pStyle w:val="ListParagraph"/>
        <w:numPr>
          <w:ilvl w:val="0"/>
          <w:numId w:val="44"/>
        </w:numPr>
        <w:autoSpaceDE w:val="0"/>
        <w:autoSpaceDN w:val="0"/>
        <w:adjustRightInd w:val="0"/>
        <w:spacing w:line="480" w:lineRule="auto"/>
        <w:jc w:val="both"/>
        <w:rPr>
          <w:rFonts w:asciiTheme="majorBidi" w:hAnsiTheme="majorBidi" w:cstheme="majorBidi"/>
          <w:color w:val="000000"/>
        </w:rPr>
      </w:pPr>
      <w:r w:rsidRPr="00FF1C52">
        <w:rPr>
          <w:rFonts w:asciiTheme="majorBidi" w:hAnsiTheme="majorBidi" w:cstheme="majorBidi"/>
          <w:color w:val="000000"/>
        </w:rPr>
        <w:t>Disiplin permisif</w:t>
      </w:r>
    </w:p>
    <w:p w:rsidR="00BD3DB8" w:rsidRDefault="00BD3DB8" w:rsidP="004F0195">
      <w:pPr>
        <w:autoSpaceDE w:val="0"/>
        <w:autoSpaceDN w:val="0"/>
        <w:adjustRightInd w:val="0"/>
        <w:spacing w:line="480" w:lineRule="auto"/>
        <w:ind w:firstLine="360"/>
        <w:jc w:val="both"/>
        <w:rPr>
          <w:rFonts w:asciiTheme="majorBidi" w:hAnsiTheme="majorBidi" w:cstheme="majorBidi"/>
          <w:color w:val="000000"/>
          <w:lang w:val="id-ID"/>
        </w:rPr>
      </w:pPr>
      <w:r w:rsidRPr="00A14A6C">
        <w:rPr>
          <w:rFonts w:asciiTheme="majorBidi" w:hAnsiTheme="majorBidi" w:cstheme="majorBidi"/>
          <w:color w:val="000000"/>
        </w:rPr>
        <w:t xml:space="preserve">Dalam disiplin ini seseorang dibiarkan bertindak menurut </w:t>
      </w:r>
      <w:r>
        <w:rPr>
          <w:rFonts w:asciiTheme="majorBidi" w:hAnsiTheme="majorBidi" w:cstheme="majorBidi"/>
          <w:color w:val="000000"/>
          <w:lang w:val="id-ID"/>
        </w:rPr>
        <w:t xml:space="preserve"> </w:t>
      </w:r>
      <w:r w:rsidRPr="00A14A6C">
        <w:rPr>
          <w:rFonts w:asciiTheme="majorBidi" w:hAnsiTheme="majorBidi" w:cstheme="majorBidi"/>
          <w:color w:val="000000"/>
        </w:rPr>
        <w:t>keinginannya.  Kemudian dibebaskan untuk mengambil keputusan sendiri dan</w:t>
      </w:r>
      <w:r>
        <w:rPr>
          <w:rFonts w:asciiTheme="majorBidi" w:hAnsiTheme="majorBidi" w:cstheme="majorBidi"/>
          <w:color w:val="000000"/>
          <w:lang w:val="id-ID"/>
        </w:rPr>
        <w:t xml:space="preserve"> </w:t>
      </w:r>
      <w:r w:rsidRPr="00A14A6C">
        <w:rPr>
          <w:rFonts w:asciiTheme="majorBidi" w:hAnsiTheme="majorBidi" w:cstheme="majorBidi"/>
          <w:color w:val="000000"/>
        </w:rPr>
        <w:t>bertindak sesuai keputusan yang diambilnya itu. Seseorang yang berbuat</w:t>
      </w:r>
      <w:r>
        <w:rPr>
          <w:rFonts w:asciiTheme="majorBidi" w:hAnsiTheme="majorBidi" w:cstheme="majorBidi"/>
          <w:color w:val="000000"/>
          <w:lang w:val="id-ID"/>
        </w:rPr>
        <w:t xml:space="preserve"> </w:t>
      </w:r>
      <w:r w:rsidRPr="00A14A6C">
        <w:rPr>
          <w:rFonts w:asciiTheme="majorBidi" w:hAnsiTheme="majorBidi" w:cstheme="majorBidi"/>
          <w:color w:val="000000"/>
        </w:rPr>
        <w:t>sesuatu, dan ternyata membawa akibat  melanggar norma dan aturan yang</w:t>
      </w:r>
      <w:r>
        <w:rPr>
          <w:rFonts w:asciiTheme="majorBidi" w:hAnsiTheme="majorBidi" w:cstheme="majorBidi"/>
          <w:color w:val="000000"/>
          <w:lang w:val="id-ID"/>
        </w:rPr>
        <w:t xml:space="preserve"> </w:t>
      </w:r>
      <w:r w:rsidRPr="00A14A6C">
        <w:rPr>
          <w:rFonts w:asciiTheme="majorBidi" w:hAnsiTheme="majorBidi" w:cstheme="majorBidi"/>
          <w:color w:val="000000"/>
        </w:rPr>
        <w:t>berlaku, tidak diberi sanksi atau hukuman. Dampak tehnik permisif ini berupa</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kebingungan dan kebimbangan. </w:t>
      </w:r>
    </w:p>
    <w:p w:rsidR="00BD3DB8" w:rsidRPr="00FF1C52" w:rsidRDefault="00BD3DB8" w:rsidP="004F0195">
      <w:pPr>
        <w:autoSpaceDE w:val="0"/>
        <w:autoSpaceDN w:val="0"/>
        <w:adjustRightInd w:val="0"/>
        <w:ind w:firstLine="360"/>
        <w:jc w:val="both"/>
        <w:rPr>
          <w:rFonts w:asciiTheme="majorBidi" w:hAnsiTheme="majorBidi" w:cstheme="majorBidi"/>
          <w:lang w:val="id-ID"/>
        </w:rPr>
      </w:pPr>
    </w:p>
    <w:p w:rsidR="00BD3DB8" w:rsidRPr="00FF1C52" w:rsidRDefault="00BD3DB8" w:rsidP="004F0195">
      <w:pPr>
        <w:pStyle w:val="ListParagraph"/>
        <w:numPr>
          <w:ilvl w:val="0"/>
          <w:numId w:val="44"/>
        </w:numPr>
        <w:autoSpaceDE w:val="0"/>
        <w:autoSpaceDN w:val="0"/>
        <w:adjustRightInd w:val="0"/>
        <w:spacing w:line="480" w:lineRule="auto"/>
        <w:jc w:val="both"/>
        <w:rPr>
          <w:rFonts w:asciiTheme="majorBidi" w:hAnsiTheme="majorBidi" w:cstheme="majorBidi"/>
          <w:color w:val="000000"/>
        </w:rPr>
      </w:pPr>
      <w:r w:rsidRPr="00FF1C52">
        <w:rPr>
          <w:rFonts w:asciiTheme="majorBidi" w:hAnsiTheme="majorBidi" w:cstheme="majorBidi"/>
          <w:color w:val="000000"/>
        </w:rPr>
        <w:t>Disiplin demokratis</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Pendekatan disiplin demokratis dilakukan dengan memberi penjelasan, diskusi dan penalaran untuk membantu anak memahami mengapa diharapkan</w:t>
      </w:r>
      <w:r>
        <w:rPr>
          <w:rFonts w:asciiTheme="majorBidi" w:hAnsiTheme="majorBidi" w:cstheme="majorBidi"/>
          <w:color w:val="000000"/>
          <w:lang w:val="id-ID"/>
        </w:rPr>
        <w:t xml:space="preserve"> </w:t>
      </w:r>
      <w:r w:rsidRPr="00A14A6C">
        <w:rPr>
          <w:rFonts w:asciiTheme="majorBidi" w:hAnsiTheme="majorBidi" w:cstheme="majorBidi"/>
          <w:color w:val="000000"/>
        </w:rPr>
        <w:t>mematuhi dan menaati peraturan yang ada. Teknik disiplin demokratis</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berusaha </w:t>
      </w:r>
      <w:r w:rsidRPr="00A14A6C">
        <w:rPr>
          <w:rFonts w:asciiTheme="majorBidi" w:hAnsiTheme="majorBidi" w:cstheme="majorBidi"/>
          <w:color w:val="000000"/>
        </w:rPr>
        <w:lastRenderedPageBreak/>
        <w:t>mengembangkan disiplin yang muncul atas kesadaran diri sehingga</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siswa memiliki disiplin diri yang kuat  dan mantap. </w:t>
      </w:r>
    </w:p>
    <w:p w:rsidR="00BD3DB8" w:rsidRDefault="00BD3DB8" w:rsidP="004F0195">
      <w:pPr>
        <w:autoSpaceDE w:val="0"/>
        <w:autoSpaceDN w:val="0"/>
        <w:adjustRightInd w:val="0"/>
        <w:spacing w:line="480" w:lineRule="auto"/>
        <w:ind w:firstLine="720"/>
        <w:jc w:val="both"/>
        <w:rPr>
          <w:rFonts w:asciiTheme="majorBidi" w:hAnsiTheme="majorBidi" w:cstheme="majorBidi"/>
          <w:i/>
          <w:iCs/>
          <w:color w:val="000000"/>
          <w:lang w:val="id-ID"/>
        </w:rPr>
      </w:pPr>
      <w:r w:rsidRPr="00A14A6C">
        <w:rPr>
          <w:rFonts w:asciiTheme="majorBidi" w:hAnsiTheme="majorBidi" w:cstheme="majorBidi"/>
          <w:color w:val="000000"/>
        </w:rPr>
        <w:t>Dalam disiplin demokratis, kemandirian dan tanggung jawab dapat</w:t>
      </w:r>
      <w:r>
        <w:rPr>
          <w:rFonts w:asciiTheme="majorBidi" w:hAnsiTheme="majorBidi" w:cstheme="majorBidi"/>
          <w:color w:val="000000"/>
          <w:lang w:val="id-ID"/>
        </w:rPr>
        <w:t xml:space="preserve"> </w:t>
      </w:r>
      <w:r w:rsidRPr="00A14A6C">
        <w:rPr>
          <w:rFonts w:asciiTheme="majorBidi" w:hAnsiTheme="majorBidi" w:cstheme="majorBidi"/>
          <w:color w:val="000000"/>
        </w:rPr>
        <w:t>berkembang. Siswa patuh dan taat karena didasari kesadaran dirinya.</w:t>
      </w:r>
      <w:r>
        <w:rPr>
          <w:rFonts w:asciiTheme="majorBidi" w:hAnsiTheme="majorBidi" w:cstheme="majorBidi"/>
          <w:color w:val="000000"/>
          <w:lang w:val="id-ID"/>
        </w:rPr>
        <w:t xml:space="preserve"> </w:t>
      </w:r>
      <w:r w:rsidRPr="00A14A6C">
        <w:rPr>
          <w:rFonts w:asciiTheme="majorBidi" w:hAnsiTheme="majorBidi" w:cstheme="majorBidi"/>
          <w:color w:val="000000"/>
        </w:rPr>
        <w:t>Mengikuti peraturan-peraturan yang ada bukan karena terpaksa, melainkan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atas kesadaran bahwa hal itu baik dan ada manfaat. </w:t>
      </w:r>
      <w:r w:rsidRPr="00A14A6C">
        <w:rPr>
          <w:rFonts w:asciiTheme="majorBidi" w:hAnsiTheme="majorBidi" w:cstheme="majorBidi"/>
          <w:i/>
          <w:iCs/>
          <w:color w:val="000000"/>
        </w:rPr>
        <w:t xml:space="preserve"> </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rPr>
      </w:pPr>
      <w:r w:rsidRPr="00A14A6C">
        <w:rPr>
          <w:rFonts w:asciiTheme="majorBidi" w:hAnsiTheme="majorBidi" w:cstheme="majorBidi"/>
          <w:i/>
          <w:iCs/>
          <w:color w:val="000000"/>
        </w:rPr>
        <w:t>Disiplin demokratis</w:t>
      </w:r>
      <w:r w:rsidRPr="00A14A6C">
        <w:rPr>
          <w:rFonts w:asciiTheme="majorBidi" w:hAnsiTheme="majorBidi" w:cstheme="majorBidi"/>
          <w:color w:val="000000"/>
        </w:rPr>
        <w:t xml:space="preserve">  menumbuhkan penyesuaian pribadi dan </w:t>
      </w:r>
      <w:r>
        <w:rPr>
          <w:rFonts w:asciiTheme="majorBidi" w:hAnsiTheme="majorBidi" w:cstheme="majorBidi"/>
          <w:color w:val="000000"/>
        </w:rPr>
        <w:t>social</w:t>
      </w:r>
      <w:r>
        <w:rPr>
          <w:rFonts w:asciiTheme="majorBidi" w:hAnsiTheme="majorBidi" w:cstheme="majorBidi"/>
          <w:color w:val="000000"/>
          <w:lang w:val="id-ID"/>
        </w:rPr>
        <w:t xml:space="preserve"> </w:t>
      </w:r>
      <w:r w:rsidRPr="00A14A6C">
        <w:rPr>
          <w:rFonts w:asciiTheme="majorBidi" w:hAnsiTheme="majorBidi" w:cstheme="majorBidi"/>
          <w:color w:val="000000"/>
        </w:rPr>
        <w:t>yang baik, dan menghasilkan kemandirian dalam berfikir, inisiatif dalam</w:t>
      </w:r>
      <w:r>
        <w:rPr>
          <w:rFonts w:asciiTheme="majorBidi" w:hAnsiTheme="majorBidi" w:cstheme="majorBidi"/>
          <w:color w:val="000000"/>
          <w:lang w:val="id-ID"/>
        </w:rPr>
        <w:t xml:space="preserve"> </w:t>
      </w:r>
      <w:r w:rsidRPr="00A14A6C">
        <w:rPr>
          <w:rFonts w:asciiTheme="majorBidi" w:hAnsiTheme="majorBidi" w:cstheme="majorBidi"/>
          <w:color w:val="000000"/>
        </w:rPr>
        <w:t>tindakan dan konsep diri yang sehat, positif, dan penuh rasa percaya diri yang</w:t>
      </w:r>
      <w:r>
        <w:rPr>
          <w:rFonts w:asciiTheme="majorBidi" w:hAnsiTheme="majorBidi" w:cstheme="majorBidi"/>
          <w:color w:val="000000"/>
          <w:lang w:val="id-ID"/>
        </w:rPr>
        <w:t xml:space="preserve"> </w:t>
      </w:r>
      <w:r w:rsidRPr="00A14A6C">
        <w:rPr>
          <w:rFonts w:asciiTheme="majorBidi" w:hAnsiTheme="majorBidi" w:cstheme="majorBidi"/>
          <w:color w:val="000000"/>
        </w:rPr>
        <w:t>direfleksikan dalam perilaku yang aktif, terbuka dan spontan.</w:t>
      </w:r>
      <w:r w:rsidRPr="00A14A6C">
        <w:rPr>
          <w:rStyle w:val="FootnoteReference"/>
          <w:rFonts w:asciiTheme="majorBidi" w:hAnsiTheme="majorBidi" w:cstheme="majorBidi"/>
          <w:color w:val="000000"/>
        </w:rPr>
        <w:footnoteReference w:id="17"/>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 xml:space="preserve">Dari ketiga macam disiplin tersebut dapat diambil kesimpulan bahwa </w:t>
      </w:r>
      <w:r>
        <w:rPr>
          <w:rFonts w:asciiTheme="majorBidi" w:hAnsiTheme="majorBidi" w:cstheme="majorBidi"/>
          <w:color w:val="000000"/>
          <w:lang w:val="id-ID"/>
        </w:rPr>
        <w:t xml:space="preserve"> </w:t>
      </w:r>
      <w:r w:rsidRPr="00A14A6C">
        <w:rPr>
          <w:rFonts w:asciiTheme="majorBidi" w:hAnsiTheme="majorBidi" w:cstheme="majorBidi"/>
          <w:color w:val="000000"/>
        </w:rPr>
        <w:t>disiplin yang paling tinggi tingkatannya adalah disiplin otoritarian, karena</w:t>
      </w:r>
      <w:r>
        <w:rPr>
          <w:rFonts w:asciiTheme="majorBidi" w:hAnsiTheme="majorBidi" w:cstheme="majorBidi"/>
          <w:color w:val="000000"/>
          <w:lang w:val="id-ID"/>
        </w:rPr>
        <w:t xml:space="preserve"> </w:t>
      </w:r>
      <w:r w:rsidRPr="00A14A6C">
        <w:rPr>
          <w:rFonts w:asciiTheme="majorBidi" w:hAnsiTheme="majorBidi" w:cstheme="majorBidi"/>
          <w:color w:val="000000"/>
        </w:rPr>
        <w:t>dalam disiplin ini seseorang diberi sanksi yang berat apabila melanggar</w:t>
      </w:r>
      <w:r>
        <w:rPr>
          <w:rFonts w:asciiTheme="majorBidi" w:hAnsiTheme="majorBidi" w:cstheme="majorBidi"/>
          <w:color w:val="000000"/>
          <w:lang w:val="id-ID"/>
        </w:rPr>
        <w:t xml:space="preserve"> </w:t>
      </w:r>
      <w:r w:rsidRPr="00A14A6C">
        <w:rPr>
          <w:rFonts w:asciiTheme="majorBidi" w:hAnsiTheme="majorBidi" w:cstheme="majorBidi"/>
          <w:color w:val="000000"/>
        </w:rPr>
        <w:t>peraturan. Selanjutnya adalah disiplin permisif dimana tidak dikenai sanksi bagi yang melanggar, namun akan terjadi kebingungan. Tingkat disiplin yang</w:t>
      </w:r>
      <w:r>
        <w:rPr>
          <w:rFonts w:asciiTheme="majorBidi" w:hAnsiTheme="majorBidi" w:cstheme="majorBidi"/>
          <w:color w:val="000000"/>
          <w:lang w:val="id-ID"/>
        </w:rPr>
        <w:t xml:space="preserve"> </w:t>
      </w:r>
      <w:r w:rsidRPr="00A14A6C">
        <w:rPr>
          <w:rFonts w:asciiTheme="majorBidi" w:hAnsiTheme="majorBidi" w:cstheme="majorBidi"/>
          <w:color w:val="000000"/>
        </w:rPr>
        <w:t>terakhir adalah disiplin demokratis. Disiplin demokratis adalah disiplin yang</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tumbuh atas kesadaran dari diri sendiri, bukan karena paksaan.       </w:t>
      </w:r>
    </w:p>
    <w:p w:rsidR="00BD3DB8" w:rsidRPr="00933072" w:rsidRDefault="00BD3DB8" w:rsidP="004F0195">
      <w:pPr>
        <w:autoSpaceDE w:val="0"/>
        <w:autoSpaceDN w:val="0"/>
        <w:adjustRightInd w:val="0"/>
        <w:ind w:firstLine="720"/>
        <w:jc w:val="both"/>
        <w:rPr>
          <w:rFonts w:asciiTheme="majorBidi" w:hAnsiTheme="majorBidi" w:cstheme="majorBidi"/>
          <w:lang w:val="id-ID"/>
        </w:rPr>
      </w:pPr>
    </w:p>
    <w:p w:rsidR="00BD3DB8" w:rsidRPr="00933072" w:rsidRDefault="00BD3DB8" w:rsidP="004F0195">
      <w:pPr>
        <w:pStyle w:val="ListParagraph"/>
        <w:numPr>
          <w:ilvl w:val="0"/>
          <w:numId w:val="12"/>
        </w:numPr>
        <w:autoSpaceDE w:val="0"/>
        <w:autoSpaceDN w:val="0"/>
        <w:adjustRightInd w:val="0"/>
        <w:spacing w:line="480" w:lineRule="auto"/>
        <w:jc w:val="both"/>
        <w:rPr>
          <w:rFonts w:asciiTheme="majorBidi" w:hAnsiTheme="majorBidi" w:cstheme="majorBidi"/>
          <w:b/>
          <w:bCs/>
          <w:color w:val="000000"/>
        </w:rPr>
      </w:pPr>
      <w:r w:rsidRPr="00933072">
        <w:rPr>
          <w:rFonts w:asciiTheme="majorBidi" w:hAnsiTheme="majorBidi" w:cstheme="majorBidi"/>
          <w:b/>
          <w:bCs/>
          <w:color w:val="000000"/>
        </w:rPr>
        <w:t>Bentuk-bentuk Kedisiplinan Belajar</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color w:val="000000"/>
        </w:rPr>
      </w:pPr>
      <w:r w:rsidRPr="00A14A6C">
        <w:rPr>
          <w:rFonts w:asciiTheme="majorBidi" w:hAnsiTheme="majorBidi" w:cstheme="majorBidi"/>
          <w:color w:val="000000"/>
        </w:rPr>
        <w:t xml:space="preserve">Ada beberapa bentuk kedisiplinan belajar yang harus dilaksanakan oleh </w:t>
      </w:r>
      <w:r>
        <w:rPr>
          <w:rFonts w:asciiTheme="majorBidi" w:hAnsiTheme="majorBidi" w:cstheme="majorBidi"/>
          <w:color w:val="000000"/>
          <w:lang w:val="id-ID"/>
        </w:rPr>
        <w:t xml:space="preserve"> </w:t>
      </w:r>
      <w:r w:rsidRPr="00A14A6C">
        <w:rPr>
          <w:rFonts w:asciiTheme="majorBidi" w:hAnsiTheme="majorBidi" w:cstheme="majorBidi"/>
          <w:color w:val="000000"/>
        </w:rPr>
        <w:t>seorang siswa, diantaranya yaitu:</w:t>
      </w: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rPr>
      </w:pPr>
      <w:r w:rsidRPr="00933072">
        <w:rPr>
          <w:rFonts w:asciiTheme="majorBidi" w:hAnsiTheme="majorBidi" w:cstheme="majorBidi"/>
          <w:color w:val="000000"/>
        </w:rPr>
        <w:lastRenderedPageBreak/>
        <w:t xml:space="preserve">Mengerjakan Tugas </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Selama menuntut ilmu di lembaga pendidikan formal, baik pelajar</w:t>
      </w:r>
      <w:r>
        <w:rPr>
          <w:rFonts w:asciiTheme="majorBidi" w:hAnsiTheme="majorBidi" w:cstheme="majorBidi"/>
          <w:color w:val="000000"/>
          <w:lang w:val="id-ID"/>
        </w:rPr>
        <w:t xml:space="preserve"> </w:t>
      </w:r>
      <w:r w:rsidRPr="00A14A6C">
        <w:rPr>
          <w:rFonts w:asciiTheme="majorBidi" w:hAnsiTheme="majorBidi" w:cstheme="majorBidi"/>
          <w:color w:val="000000"/>
        </w:rPr>
        <w:t>atau mahasiswa, tidak akan pernah melepaskan diri dari keharusan</w:t>
      </w:r>
      <w:r>
        <w:rPr>
          <w:rFonts w:asciiTheme="majorBidi" w:hAnsiTheme="majorBidi" w:cstheme="majorBidi"/>
          <w:color w:val="000000"/>
          <w:lang w:val="id-ID"/>
        </w:rPr>
        <w:t xml:space="preserve"> </w:t>
      </w:r>
      <w:r w:rsidRPr="00A14A6C">
        <w:rPr>
          <w:rFonts w:asciiTheme="majorBidi" w:hAnsiTheme="majorBidi" w:cstheme="majorBidi"/>
          <w:color w:val="000000"/>
        </w:rPr>
        <w:t>mengerjakan tugas-tugas studi. Bagi pelajar tentu saja untuk bidang studi</w:t>
      </w:r>
      <w:r>
        <w:rPr>
          <w:rFonts w:asciiTheme="majorBidi" w:hAnsiTheme="majorBidi" w:cstheme="majorBidi"/>
          <w:color w:val="000000"/>
          <w:lang w:val="id-ID"/>
        </w:rPr>
        <w:t xml:space="preserve"> </w:t>
      </w:r>
      <w:r w:rsidRPr="00A14A6C">
        <w:rPr>
          <w:rFonts w:asciiTheme="majorBidi" w:hAnsiTheme="majorBidi" w:cstheme="majorBidi"/>
          <w:color w:val="000000"/>
        </w:rPr>
        <w:t>tertentu, harus mengerjakan PR-nya sesuai dengan penugasan dan dalam</w:t>
      </w:r>
      <w:r>
        <w:rPr>
          <w:rFonts w:asciiTheme="majorBidi" w:hAnsiTheme="majorBidi" w:cstheme="majorBidi"/>
          <w:color w:val="000000"/>
          <w:lang w:val="id-ID"/>
        </w:rPr>
        <w:t xml:space="preserve"> </w:t>
      </w:r>
      <w:r w:rsidRPr="00A14A6C">
        <w:rPr>
          <w:rFonts w:asciiTheme="majorBidi" w:hAnsiTheme="majorBidi" w:cstheme="majorBidi"/>
          <w:color w:val="000000"/>
        </w:rPr>
        <w:t>jangka waktu tertentu.</w:t>
      </w:r>
      <w:r w:rsidRPr="00A14A6C">
        <w:rPr>
          <w:rStyle w:val="FootnoteReference"/>
          <w:rFonts w:asciiTheme="majorBidi" w:hAnsiTheme="majorBidi" w:cstheme="majorBidi"/>
          <w:color w:val="000000"/>
        </w:rPr>
        <w:footnoteReference w:id="18"/>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933072">
        <w:rPr>
          <w:rFonts w:asciiTheme="majorBidi" w:hAnsiTheme="majorBidi" w:cstheme="majorBidi"/>
          <w:color w:val="000000"/>
          <w:lang w:val="id-ID"/>
        </w:rPr>
        <w:t xml:space="preserve">Semua penugasan yang guru berikan itu harus pelajar kerjakan tepat </w:t>
      </w:r>
      <w:r>
        <w:rPr>
          <w:rFonts w:asciiTheme="majorBidi" w:hAnsiTheme="majorBidi" w:cstheme="majorBidi"/>
          <w:color w:val="000000"/>
          <w:lang w:val="id-ID"/>
        </w:rPr>
        <w:t xml:space="preserve"> </w:t>
      </w:r>
      <w:r w:rsidRPr="00933072">
        <w:rPr>
          <w:rFonts w:asciiTheme="majorBidi" w:hAnsiTheme="majorBidi" w:cstheme="majorBidi"/>
          <w:color w:val="000000"/>
          <w:lang w:val="id-ID"/>
        </w:rPr>
        <w:t xml:space="preserve">waktu dan apabila mengabaikannya boleh jadi pelajar itu akan mendapat sanksi dari guru. </w:t>
      </w:r>
      <w:r w:rsidRPr="00A14A6C">
        <w:rPr>
          <w:rFonts w:asciiTheme="majorBidi" w:hAnsiTheme="majorBidi" w:cstheme="majorBidi"/>
          <w:color w:val="000000"/>
        </w:rPr>
        <w:t>Tentu saja sanksinya bersifat mendidik, bukan</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memukulnya hingga luka atau menyuruhnya tidak boleh turun ke sekolah. </w:t>
      </w:r>
      <w:r>
        <w:rPr>
          <w:rFonts w:asciiTheme="majorBidi" w:hAnsiTheme="majorBidi" w:cstheme="majorBidi"/>
          <w:color w:val="000000"/>
          <w:lang w:val="id-ID"/>
        </w:rPr>
        <w:t xml:space="preserve"> </w:t>
      </w:r>
    </w:p>
    <w:p w:rsidR="00BD3DB8" w:rsidRDefault="00BD3DB8" w:rsidP="004F0195">
      <w:pPr>
        <w:autoSpaceDE w:val="0"/>
        <w:autoSpaceDN w:val="0"/>
        <w:adjustRightInd w:val="0"/>
        <w:ind w:firstLine="720"/>
        <w:jc w:val="both"/>
        <w:rPr>
          <w:rFonts w:asciiTheme="majorBidi" w:hAnsiTheme="majorBidi" w:cstheme="majorBidi"/>
          <w:color w:val="000000"/>
          <w:lang w:val="id-ID"/>
        </w:rPr>
      </w:pP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color w:val="000000"/>
        </w:rPr>
      </w:pPr>
      <w:r w:rsidRPr="00933072">
        <w:rPr>
          <w:rFonts w:asciiTheme="majorBidi" w:hAnsiTheme="majorBidi" w:cstheme="majorBidi"/>
          <w:color w:val="000000"/>
        </w:rPr>
        <w:t>Menghafal Bahan Pelajaran</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rPr>
      </w:pPr>
      <w:r w:rsidRPr="00A14A6C">
        <w:rPr>
          <w:rFonts w:asciiTheme="majorBidi" w:hAnsiTheme="majorBidi" w:cstheme="majorBidi"/>
          <w:color w:val="000000"/>
        </w:rPr>
        <w:t xml:space="preserve">Dalam belajar, menghafal bahan pelajaran merupakan salah satu </w:t>
      </w:r>
      <w:r>
        <w:rPr>
          <w:rFonts w:asciiTheme="majorBidi" w:hAnsiTheme="majorBidi" w:cstheme="majorBidi"/>
          <w:color w:val="000000"/>
          <w:lang w:val="id-ID"/>
        </w:rPr>
        <w:t xml:space="preserve"> </w:t>
      </w:r>
      <w:r w:rsidRPr="00A14A6C">
        <w:rPr>
          <w:rFonts w:asciiTheme="majorBidi" w:hAnsiTheme="majorBidi" w:cstheme="majorBidi"/>
          <w:color w:val="000000"/>
        </w:rPr>
        <w:t>kegiatan dalam rangka penguasaan bahan. Bahan pelajaran yang harus</w:t>
      </w:r>
      <w:r>
        <w:rPr>
          <w:rFonts w:asciiTheme="majorBidi" w:hAnsiTheme="majorBidi" w:cstheme="majorBidi"/>
          <w:color w:val="000000"/>
          <w:lang w:val="id-ID"/>
        </w:rPr>
        <w:t xml:space="preserve"> </w:t>
      </w:r>
      <w:r w:rsidRPr="00A14A6C">
        <w:rPr>
          <w:rFonts w:asciiTheme="majorBidi" w:hAnsiTheme="majorBidi" w:cstheme="majorBidi"/>
          <w:color w:val="000000"/>
        </w:rPr>
        <w:t>dikuasai tidak hanya dengan cara mengambil intisarinya, tetapi ada juga</w:t>
      </w:r>
      <w:r>
        <w:rPr>
          <w:rFonts w:asciiTheme="majorBidi" w:hAnsiTheme="majorBidi" w:cstheme="majorBidi"/>
          <w:color w:val="000000"/>
          <w:lang w:val="id-ID"/>
        </w:rPr>
        <w:t xml:space="preserve"> </w:t>
      </w:r>
      <w:r w:rsidRPr="00A14A6C">
        <w:rPr>
          <w:rFonts w:asciiTheme="majorBidi" w:hAnsiTheme="majorBidi" w:cstheme="majorBidi"/>
          <w:color w:val="000000"/>
        </w:rPr>
        <w:t>bahan pelajaran yang harus dikuasai dengan cara menghafalnya.</w:t>
      </w:r>
      <w:r w:rsidRPr="00A14A6C">
        <w:rPr>
          <w:rStyle w:val="FootnoteReference"/>
          <w:rFonts w:asciiTheme="majorBidi" w:hAnsiTheme="majorBidi" w:cstheme="majorBidi"/>
          <w:color w:val="000000"/>
        </w:rPr>
        <w:footnoteReference w:id="19"/>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Dalam menghafal tidak hanya asal hafal, yang terpenting dalam menghafal adalah mengerti apa yang dihafal itu. Menghafal tanpa mengerti</w:t>
      </w:r>
      <w:r>
        <w:rPr>
          <w:rFonts w:asciiTheme="majorBidi" w:hAnsiTheme="majorBidi" w:cstheme="majorBidi"/>
          <w:color w:val="000000"/>
          <w:lang w:val="id-ID"/>
        </w:rPr>
        <w:t xml:space="preserve"> </w:t>
      </w:r>
      <w:r w:rsidRPr="00A14A6C">
        <w:rPr>
          <w:rFonts w:asciiTheme="majorBidi" w:hAnsiTheme="majorBidi" w:cstheme="majorBidi"/>
          <w:color w:val="000000"/>
        </w:rPr>
        <w:t>biasanya mudah terlupakan. Ilmu pengetahuan yang bersifat hafalan diakui</w:t>
      </w:r>
      <w:r>
        <w:rPr>
          <w:rFonts w:asciiTheme="majorBidi" w:hAnsiTheme="majorBidi" w:cstheme="majorBidi"/>
          <w:color w:val="000000"/>
          <w:lang w:val="id-ID"/>
        </w:rPr>
        <w:t xml:space="preserve"> </w:t>
      </w:r>
      <w:r w:rsidRPr="00A14A6C">
        <w:rPr>
          <w:rFonts w:asciiTheme="majorBidi" w:hAnsiTheme="majorBidi" w:cstheme="majorBidi"/>
          <w:color w:val="000000"/>
        </w:rPr>
        <w:t>sebagai bahan yang siap pakai. Terutama untuk menjawab soal-soal</w:t>
      </w:r>
      <w:r>
        <w:rPr>
          <w:rFonts w:asciiTheme="majorBidi" w:hAnsiTheme="majorBidi" w:cstheme="majorBidi"/>
          <w:color w:val="000000"/>
          <w:lang w:val="id-ID"/>
        </w:rPr>
        <w:t xml:space="preserve"> </w:t>
      </w:r>
      <w:r w:rsidRPr="00A14A6C">
        <w:rPr>
          <w:rFonts w:asciiTheme="majorBidi" w:hAnsiTheme="majorBidi" w:cstheme="majorBidi"/>
          <w:color w:val="000000"/>
        </w:rPr>
        <w:t>ujian/tentamen yang menghendaki jawaban yang bersifat hafalan. Soal-soal</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yang menghendaki jawaban yang bersifat </w:t>
      </w:r>
      <w:r w:rsidRPr="00A14A6C">
        <w:rPr>
          <w:rFonts w:asciiTheme="majorBidi" w:hAnsiTheme="majorBidi" w:cstheme="majorBidi"/>
          <w:color w:val="000000"/>
        </w:rPr>
        <w:lastRenderedPageBreak/>
        <w:t>hafalan misalnya pendapat ahli</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tertentu, menghendaki jawaban apa adanya, tidak boleh mengadakan perubahan terhadap pendapat itu. </w:t>
      </w:r>
    </w:p>
    <w:p w:rsidR="00BD3DB8" w:rsidRPr="00933072" w:rsidRDefault="00BD3DB8" w:rsidP="004F0195">
      <w:pPr>
        <w:autoSpaceDE w:val="0"/>
        <w:autoSpaceDN w:val="0"/>
        <w:adjustRightInd w:val="0"/>
        <w:ind w:firstLine="720"/>
        <w:jc w:val="both"/>
        <w:rPr>
          <w:rFonts w:asciiTheme="majorBidi" w:hAnsiTheme="majorBidi" w:cstheme="majorBidi"/>
          <w:color w:val="000000"/>
          <w:lang w:val="id-ID"/>
        </w:rPr>
      </w:pP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color w:val="000000"/>
        </w:rPr>
      </w:pPr>
      <w:r w:rsidRPr="00933072">
        <w:rPr>
          <w:rFonts w:asciiTheme="majorBidi" w:hAnsiTheme="majorBidi" w:cstheme="majorBidi"/>
          <w:color w:val="000000"/>
        </w:rPr>
        <w:t>Masuk Kelas Tepat Waktu</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Sebagai pelajar yang terikat oleh suatu peraturan sekolah, yang salah satunya adalah setiap pelajar harus turun ke sekolah dan masuk kelas tepat</w:t>
      </w:r>
      <w:r>
        <w:rPr>
          <w:rFonts w:asciiTheme="majorBidi" w:hAnsiTheme="majorBidi" w:cstheme="majorBidi"/>
          <w:color w:val="000000"/>
          <w:lang w:val="id-ID"/>
        </w:rPr>
        <w:t xml:space="preserve"> </w:t>
      </w:r>
      <w:r w:rsidRPr="00A14A6C">
        <w:rPr>
          <w:rFonts w:asciiTheme="majorBidi" w:hAnsiTheme="majorBidi" w:cstheme="majorBidi"/>
          <w:color w:val="000000"/>
        </w:rPr>
        <w:t>waktu, tidak bisa dilalaikan. Ini adalah kewajiban yang mutlak harus ditaati</w:t>
      </w:r>
      <w:r>
        <w:rPr>
          <w:rFonts w:asciiTheme="majorBidi" w:hAnsiTheme="majorBidi" w:cstheme="majorBidi"/>
          <w:color w:val="000000"/>
          <w:lang w:val="id-ID"/>
        </w:rPr>
        <w:t xml:space="preserve"> </w:t>
      </w:r>
      <w:r w:rsidRPr="00A14A6C">
        <w:rPr>
          <w:rFonts w:asciiTheme="majorBidi" w:hAnsiTheme="majorBidi" w:cstheme="majorBidi"/>
          <w:color w:val="000000"/>
        </w:rPr>
        <w:t>oleh semua pelajar. Melanggarnya dikenakan sanksi dengan jenis dan</w:t>
      </w:r>
      <w:r>
        <w:rPr>
          <w:rFonts w:asciiTheme="majorBidi" w:hAnsiTheme="majorBidi" w:cstheme="majorBidi"/>
          <w:color w:val="000000"/>
          <w:lang w:val="id-ID"/>
        </w:rPr>
        <w:t xml:space="preserve"> </w:t>
      </w:r>
      <w:r w:rsidRPr="00A14A6C">
        <w:rPr>
          <w:rFonts w:asciiTheme="majorBidi" w:hAnsiTheme="majorBidi" w:cstheme="majorBidi"/>
          <w:color w:val="000000"/>
        </w:rPr>
        <w:t>bentuk yang disesuaikan dengan berat ringannya kesalahan.</w:t>
      </w:r>
      <w:r w:rsidRPr="00A14A6C">
        <w:rPr>
          <w:rStyle w:val="FootnoteReference"/>
          <w:rFonts w:asciiTheme="majorBidi" w:hAnsiTheme="majorBidi" w:cstheme="majorBidi"/>
          <w:color w:val="000000"/>
        </w:rPr>
        <w:footnoteReference w:id="20"/>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Masuk kelas tepat waktu adalah suatu sikap mental yang banyak mendatangkan keuntungan. Dari segi  kepribadian, guru memuji dengan</w:t>
      </w:r>
      <w:r>
        <w:rPr>
          <w:rFonts w:asciiTheme="majorBidi" w:hAnsiTheme="majorBidi" w:cstheme="majorBidi"/>
          <w:color w:val="000000"/>
          <w:lang w:val="id-ID"/>
        </w:rPr>
        <w:t xml:space="preserve"> </w:t>
      </w:r>
      <w:r w:rsidRPr="00A14A6C">
        <w:rPr>
          <w:rFonts w:asciiTheme="majorBidi" w:hAnsiTheme="majorBidi" w:cstheme="majorBidi"/>
          <w:color w:val="000000"/>
        </w:rPr>
        <w:t>kata-kata pujian. Kawan-kawan sekelas tidak terganggu ketika sedang</w:t>
      </w:r>
      <w:r>
        <w:rPr>
          <w:rFonts w:asciiTheme="majorBidi" w:hAnsiTheme="majorBidi" w:cstheme="majorBidi"/>
          <w:color w:val="000000"/>
          <w:lang w:val="id-ID"/>
        </w:rPr>
        <w:t xml:space="preserve"> </w:t>
      </w:r>
      <w:r w:rsidRPr="00A14A6C">
        <w:rPr>
          <w:rFonts w:asciiTheme="majorBidi" w:hAnsiTheme="majorBidi" w:cstheme="majorBidi"/>
          <w:color w:val="000000"/>
        </w:rPr>
        <w:t>menerima pelajaran dari guru. Konsentrasi mereka terpelihara. Penjelasan</w:t>
      </w:r>
      <w:r>
        <w:rPr>
          <w:rFonts w:asciiTheme="majorBidi" w:hAnsiTheme="majorBidi" w:cstheme="majorBidi"/>
          <w:color w:val="000000"/>
          <w:lang w:val="id-ID"/>
        </w:rPr>
        <w:t xml:space="preserve"> </w:t>
      </w:r>
      <w:r w:rsidRPr="00A14A6C">
        <w:rPr>
          <w:rFonts w:asciiTheme="majorBidi" w:hAnsiTheme="majorBidi" w:cstheme="majorBidi"/>
          <w:color w:val="000000"/>
        </w:rPr>
        <w:t>dari guru dapat didengar dengan jelas. Hal tersebut sesuai dengan firman</w:t>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color w:val="000000"/>
        </w:rPr>
      </w:pPr>
      <w:r w:rsidRPr="00A14A6C">
        <w:rPr>
          <w:rFonts w:asciiTheme="majorBidi" w:hAnsiTheme="majorBidi" w:cstheme="majorBidi"/>
          <w:color w:val="000000"/>
        </w:rPr>
        <w:t>Allah dalam QS An Nisa</w:t>
      </w:r>
      <w:r w:rsidRPr="00A14A6C">
        <w:rPr>
          <w:rFonts w:asciiTheme="majorBidi" w:hAnsi="Cambria Math" w:cstheme="majorBidi"/>
          <w:color w:val="000000"/>
        </w:rPr>
        <w:t>‟</w:t>
      </w:r>
      <w:r w:rsidRPr="00A14A6C">
        <w:rPr>
          <w:rFonts w:asciiTheme="majorBidi" w:hAnsiTheme="majorBidi" w:cstheme="majorBidi"/>
          <w:color w:val="000000"/>
        </w:rPr>
        <w:t xml:space="preserve"> ayat 103:</w:t>
      </w:r>
    </w:p>
    <w:p w:rsidR="00BD3DB8" w:rsidRPr="00A14A6C" w:rsidRDefault="00BD3DB8" w:rsidP="004F0195">
      <w:pPr>
        <w:autoSpaceDE w:val="0"/>
        <w:autoSpaceDN w:val="0"/>
        <w:adjustRightInd w:val="0"/>
        <w:jc w:val="both"/>
        <w:rPr>
          <w:rFonts w:asciiTheme="majorBidi" w:hAnsiTheme="majorBidi" w:cstheme="majorBidi"/>
          <w:lang w:val="id-ID"/>
        </w:rPr>
      </w:pPr>
      <w:r w:rsidRPr="00A14A6C">
        <w:rPr>
          <w:rFonts w:asciiTheme="majorBidi" w:hAnsiTheme="majorBidi" w:cstheme="majorBidi"/>
          <w:noProof/>
        </w:rPr>
        <w:drawing>
          <wp:inline distT="0" distB="0" distL="0" distR="0">
            <wp:extent cx="5229225" cy="893773"/>
            <wp:effectExtent l="1905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29225" cy="893773"/>
                    </a:xfrm>
                    <a:prstGeom prst="rect">
                      <a:avLst/>
                    </a:prstGeom>
                    <a:noFill/>
                    <a:ln w="9525">
                      <a:noFill/>
                      <a:miter lim="800000"/>
                      <a:headEnd/>
                      <a:tailEnd/>
                    </a:ln>
                  </pic:spPr>
                </pic:pic>
              </a:graphicData>
            </a:graphic>
          </wp:inline>
        </w:drawing>
      </w:r>
    </w:p>
    <w:p w:rsidR="00BD3DB8" w:rsidRPr="00A14A6C" w:rsidRDefault="00BD3DB8" w:rsidP="004F0195">
      <w:pPr>
        <w:autoSpaceDE w:val="0"/>
        <w:autoSpaceDN w:val="0"/>
        <w:adjustRightInd w:val="0"/>
        <w:ind w:left="851" w:hanging="851"/>
        <w:jc w:val="both"/>
        <w:rPr>
          <w:rFonts w:asciiTheme="majorBidi" w:hAnsiTheme="majorBidi" w:cstheme="majorBidi"/>
        </w:rPr>
      </w:pPr>
      <w:r>
        <w:rPr>
          <w:rFonts w:asciiTheme="majorBidi" w:hAnsiTheme="majorBidi" w:cstheme="majorBidi"/>
          <w:color w:val="000000"/>
          <w:lang w:val="id-ID"/>
        </w:rPr>
        <w:t xml:space="preserve">Artinya: </w:t>
      </w:r>
      <w:r w:rsidRPr="00933072">
        <w:rPr>
          <w:rFonts w:asciiTheme="majorBidi" w:hAnsiTheme="majorBidi" w:cstheme="majorBidi"/>
          <w:color w:val="000000"/>
          <w:lang w:val="id-ID"/>
        </w:rPr>
        <w:t>Maka apabila kamu telah menyelesaikan shalat(mu), ingatlah Allah di</w:t>
      </w:r>
      <w:r>
        <w:rPr>
          <w:rFonts w:asciiTheme="majorBidi" w:hAnsiTheme="majorBidi" w:cstheme="majorBidi"/>
          <w:color w:val="000000"/>
          <w:lang w:val="id-ID"/>
        </w:rPr>
        <w:t xml:space="preserve"> </w:t>
      </w:r>
      <w:r w:rsidRPr="00933072">
        <w:rPr>
          <w:rFonts w:asciiTheme="majorBidi" w:hAnsiTheme="majorBidi" w:cstheme="majorBidi"/>
          <w:color w:val="000000"/>
          <w:lang w:val="id-ID"/>
        </w:rPr>
        <w:t xml:space="preserve">waktu berdiri, di waktu duduk dan di waktu berbaring. </w:t>
      </w:r>
      <w:r w:rsidRPr="00A14A6C">
        <w:rPr>
          <w:rFonts w:asciiTheme="majorBidi" w:hAnsiTheme="majorBidi" w:cstheme="majorBidi"/>
          <w:color w:val="000000"/>
        </w:rPr>
        <w:t>Kemudian apabila</w:t>
      </w:r>
      <w:r>
        <w:rPr>
          <w:rFonts w:asciiTheme="majorBidi" w:hAnsiTheme="majorBidi" w:cstheme="majorBidi"/>
          <w:color w:val="000000"/>
          <w:lang w:val="id-ID"/>
        </w:rPr>
        <w:t xml:space="preserve"> </w:t>
      </w:r>
      <w:r w:rsidRPr="00A14A6C">
        <w:rPr>
          <w:rFonts w:asciiTheme="majorBidi" w:hAnsiTheme="majorBidi" w:cstheme="majorBidi"/>
          <w:color w:val="000000"/>
        </w:rPr>
        <w:t>kamu telah merasa aman, maka dirikanlah shalat itu (sebagaimana biasa).</w:t>
      </w:r>
      <w:r>
        <w:rPr>
          <w:rFonts w:asciiTheme="majorBidi" w:hAnsiTheme="majorBidi" w:cstheme="majorBidi"/>
          <w:color w:val="000000"/>
          <w:lang w:val="id-ID"/>
        </w:rPr>
        <w:t xml:space="preserve"> </w:t>
      </w:r>
      <w:r w:rsidRPr="00A14A6C">
        <w:rPr>
          <w:rFonts w:asciiTheme="majorBidi" w:hAnsiTheme="majorBidi" w:cstheme="majorBidi"/>
          <w:color w:val="000000"/>
        </w:rPr>
        <w:t>Sesungguhnya shalat itu adalah fardhu yang ditentukan waktunya atas</w:t>
      </w:r>
      <w:r>
        <w:rPr>
          <w:rFonts w:asciiTheme="majorBidi" w:hAnsiTheme="majorBidi" w:cstheme="majorBidi"/>
          <w:color w:val="000000"/>
          <w:lang w:val="id-ID"/>
        </w:rPr>
        <w:t xml:space="preserve"> </w:t>
      </w:r>
      <w:r w:rsidRPr="00A14A6C">
        <w:rPr>
          <w:rFonts w:asciiTheme="majorBidi" w:hAnsiTheme="majorBidi" w:cstheme="majorBidi"/>
          <w:color w:val="000000"/>
        </w:rPr>
        <w:t>orang-orang yang beriman.</w:t>
      </w:r>
      <w:r w:rsidRPr="00A14A6C">
        <w:rPr>
          <w:rStyle w:val="FootnoteReference"/>
          <w:rFonts w:asciiTheme="majorBidi" w:hAnsiTheme="majorBidi" w:cstheme="majorBidi"/>
          <w:color w:val="000000"/>
        </w:rPr>
        <w:footnoteReference w:id="21"/>
      </w: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color w:val="000000"/>
        </w:rPr>
      </w:pPr>
      <w:r w:rsidRPr="00933072">
        <w:rPr>
          <w:rFonts w:asciiTheme="majorBidi" w:hAnsiTheme="majorBidi" w:cstheme="majorBidi"/>
          <w:color w:val="000000"/>
        </w:rPr>
        <w:lastRenderedPageBreak/>
        <w:t>Memperhatikan Penjelasan Guru</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 xml:space="preserve">Ketika sedang menerima penjelasan dari guru tentang materi tertentu </w:t>
      </w:r>
      <w:r>
        <w:rPr>
          <w:rFonts w:asciiTheme="majorBidi" w:hAnsiTheme="majorBidi" w:cstheme="majorBidi"/>
          <w:color w:val="000000"/>
          <w:lang w:val="id-ID"/>
        </w:rPr>
        <w:t xml:space="preserve"> </w:t>
      </w:r>
      <w:r w:rsidRPr="00A14A6C">
        <w:rPr>
          <w:rFonts w:asciiTheme="majorBidi" w:hAnsiTheme="majorBidi" w:cstheme="majorBidi"/>
          <w:color w:val="000000"/>
        </w:rPr>
        <w:t>dari suatu bidang studi, semua perhatian harus tertuju kepada guru.</w:t>
      </w:r>
      <w:r>
        <w:rPr>
          <w:rFonts w:asciiTheme="majorBidi" w:hAnsiTheme="majorBidi" w:cstheme="majorBidi"/>
          <w:color w:val="000000"/>
          <w:lang w:val="id-ID"/>
        </w:rPr>
        <w:t xml:space="preserve"> </w:t>
      </w:r>
      <w:r w:rsidRPr="00A14A6C">
        <w:rPr>
          <w:rFonts w:asciiTheme="majorBidi" w:hAnsiTheme="majorBidi" w:cstheme="majorBidi"/>
          <w:color w:val="000000"/>
        </w:rPr>
        <w:t>Pendengaran harus betul-betul dipusatkan kepada penjelasan guru. Jangan</w:t>
      </w:r>
      <w:r>
        <w:rPr>
          <w:rFonts w:asciiTheme="majorBidi" w:hAnsiTheme="majorBidi" w:cstheme="majorBidi"/>
          <w:color w:val="000000"/>
          <w:lang w:val="id-ID"/>
        </w:rPr>
        <w:t xml:space="preserve"> </w:t>
      </w:r>
      <w:r w:rsidRPr="00A14A6C">
        <w:rPr>
          <w:rFonts w:asciiTheme="majorBidi" w:hAnsiTheme="majorBidi" w:cstheme="majorBidi"/>
          <w:color w:val="000000"/>
        </w:rPr>
        <w:t>bicara, karena apa yang dibicarakan itu akan membuyarkan konsentrasi</w:t>
      </w:r>
      <w:r>
        <w:rPr>
          <w:rFonts w:asciiTheme="majorBidi" w:hAnsiTheme="majorBidi" w:cstheme="majorBidi"/>
          <w:color w:val="000000"/>
          <w:lang w:val="id-ID"/>
        </w:rPr>
        <w:t xml:space="preserve"> </w:t>
      </w:r>
      <w:r w:rsidRPr="00A14A6C">
        <w:rPr>
          <w:rFonts w:asciiTheme="majorBidi" w:hAnsiTheme="majorBidi" w:cstheme="majorBidi"/>
          <w:color w:val="000000"/>
        </w:rPr>
        <w:t>pendengaran. Menulis sambil mendengarkan penjelasan guru adalah cara</w:t>
      </w:r>
      <w:r>
        <w:rPr>
          <w:rFonts w:asciiTheme="majorBidi" w:hAnsiTheme="majorBidi" w:cstheme="majorBidi"/>
          <w:color w:val="000000"/>
          <w:lang w:val="id-ID"/>
        </w:rPr>
        <w:t xml:space="preserve"> </w:t>
      </w:r>
      <w:r w:rsidRPr="00A14A6C">
        <w:rPr>
          <w:rFonts w:asciiTheme="majorBidi" w:hAnsiTheme="majorBidi" w:cstheme="majorBidi"/>
          <w:color w:val="000000"/>
        </w:rPr>
        <w:t>yang dianjurkan agar catatan itu dapat dipergunakan suatu waktu.</w:t>
      </w:r>
      <w:r w:rsidRPr="00A14A6C">
        <w:rPr>
          <w:rStyle w:val="FootnoteReference"/>
          <w:rFonts w:asciiTheme="majorBidi" w:hAnsiTheme="majorBidi" w:cstheme="majorBidi"/>
          <w:color w:val="000000"/>
        </w:rPr>
        <w:footnoteReference w:id="22"/>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Pentingnya mendengarkan penjelasan guru, karena apa yang guru jelaskan terkadang tidak ada dalam buku paket. Oleh karena itu, perhatian memegang peranan penting untuk menyerap apa yang guru sampaikan atau</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jelaskan di kelas. Jadi, masalah mendengarkan penjelasan guru tidak </w:t>
      </w:r>
      <w:r>
        <w:rPr>
          <w:rFonts w:asciiTheme="majorBidi" w:hAnsiTheme="majorBidi" w:cstheme="majorBidi"/>
          <w:color w:val="000000"/>
        </w:rPr>
        <w:t>bias</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dipisahkan dari kegiatan konsentrasi dalam belajar.  </w:t>
      </w:r>
    </w:p>
    <w:p w:rsidR="00BD3DB8" w:rsidRPr="00933072" w:rsidRDefault="00BD3DB8" w:rsidP="004F0195">
      <w:pPr>
        <w:autoSpaceDE w:val="0"/>
        <w:autoSpaceDN w:val="0"/>
        <w:adjustRightInd w:val="0"/>
        <w:ind w:firstLine="720"/>
        <w:jc w:val="both"/>
        <w:rPr>
          <w:rFonts w:asciiTheme="majorBidi" w:hAnsiTheme="majorBidi" w:cstheme="majorBidi"/>
          <w:lang w:val="id-ID"/>
        </w:rPr>
      </w:pP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color w:val="000000"/>
        </w:rPr>
      </w:pPr>
      <w:r w:rsidRPr="00933072">
        <w:rPr>
          <w:rFonts w:asciiTheme="majorBidi" w:hAnsiTheme="majorBidi" w:cstheme="majorBidi"/>
          <w:color w:val="000000"/>
        </w:rPr>
        <w:t xml:space="preserve"> Mencatat Hal-hal yang Dianggap Penting    </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Ketika belajar di kelas, guru menjelaskan bahan pelajaran tertentu. Penjelasan guru jangan ditulis semua. Ini adalah cara mencatat penjelasan</w:t>
      </w:r>
      <w:r>
        <w:rPr>
          <w:rFonts w:asciiTheme="majorBidi" w:hAnsiTheme="majorBidi" w:cstheme="majorBidi"/>
          <w:color w:val="000000"/>
          <w:lang w:val="id-ID"/>
        </w:rPr>
        <w:t xml:space="preserve"> </w:t>
      </w:r>
      <w:r w:rsidRPr="00A14A6C">
        <w:rPr>
          <w:rFonts w:asciiTheme="majorBidi" w:hAnsiTheme="majorBidi" w:cstheme="majorBidi"/>
          <w:color w:val="000000"/>
        </w:rPr>
        <w:t>guru yang salah. Kesalahan itu misalnya mencatat kata-kata demi kata-kata, kalimat demi kalimat apa yang guru sampaikan. Pendek kata hampir sebuah</w:t>
      </w:r>
      <w:r>
        <w:rPr>
          <w:rFonts w:asciiTheme="majorBidi" w:hAnsiTheme="majorBidi" w:cstheme="majorBidi"/>
          <w:color w:val="000000"/>
          <w:lang w:val="id-ID"/>
        </w:rPr>
        <w:t xml:space="preserve"> </w:t>
      </w:r>
      <w:r w:rsidRPr="00A14A6C">
        <w:rPr>
          <w:rFonts w:asciiTheme="majorBidi" w:hAnsiTheme="majorBidi" w:cstheme="majorBidi"/>
          <w:color w:val="000000"/>
        </w:rPr>
        <w:t>kata-kata dan kalimat yang guru sampaikan dari awal hingga akhir pelajaran</w:t>
      </w:r>
      <w:r>
        <w:rPr>
          <w:rFonts w:asciiTheme="majorBidi" w:hAnsiTheme="majorBidi" w:cstheme="majorBidi"/>
          <w:color w:val="000000"/>
          <w:lang w:val="id-ID"/>
        </w:rPr>
        <w:t xml:space="preserve"> </w:t>
      </w:r>
      <w:r w:rsidRPr="00A14A6C">
        <w:rPr>
          <w:rFonts w:asciiTheme="majorBidi" w:hAnsiTheme="majorBidi" w:cstheme="majorBidi"/>
          <w:color w:val="000000"/>
        </w:rPr>
        <w:t>dicatat. Cara mencatat yang baik adalah mencatat hal-hal yang dianggap</w:t>
      </w:r>
      <w:r>
        <w:rPr>
          <w:rFonts w:asciiTheme="majorBidi" w:hAnsiTheme="majorBidi" w:cstheme="majorBidi"/>
          <w:color w:val="000000"/>
          <w:lang w:val="id-ID"/>
        </w:rPr>
        <w:t xml:space="preserve"> </w:t>
      </w:r>
      <w:r w:rsidRPr="00A14A6C">
        <w:rPr>
          <w:rFonts w:asciiTheme="majorBidi" w:hAnsiTheme="majorBidi" w:cstheme="majorBidi"/>
          <w:color w:val="000000"/>
        </w:rPr>
        <w:t>penting diantara yang tidak penting.</w:t>
      </w:r>
    </w:p>
    <w:p w:rsidR="00BD3DB8" w:rsidRDefault="00BD3DB8" w:rsidP="004F0195">
      <w:pPr>
        <w:autoSpaceDE w:val="0"/>
        <w:autoSpaceDN w:val="0"/>
        <w:adjustRightInd w:val="0"/>
        <w:ind w:firstLine="720"/>
        <w:jc w:val="both"/>
        <w:rPr>
          <w:rFonts w:asciiTheme="majorBidi" w:hAnsiTheme="majorBidi" w:cstheme="majorBidi"/>
          <w:color w:val="000000"/>
          <w:lang w:val="id-ID"/>
        </w:rPr>
      </w:pPr>
    </w:p>
    <w:p w:rsidR="00BD3DB8" w:rsidRPr="00933072" w:rsidRDefault="00BD3DB8" w:rsidP="004F0195">
      <w:pPr>
        <w:autoSpaceDE w:val="0"/>
        <w:autoSpaceDN w:val="0"/>
        <w:adjustRightInd w:val="0"/>
        <w:ind w:firstLine="720"/>
        <w:jc w:val="both"/>
        <w:rPr>
          <w:rFonts w:asciiTheme="majorBidi" w:hAnsiTheme="majorBidi" w:cstheme="majorBidi"/>
          <w:color w:val="000000"/>
          <w:lang w:val="id-ID"/>
        </w:rPr>
      </w:pPr>
    </w:p>
    <w:p w:rsidR="00BD3DB8" w:rsidRPr="00933072" w:rsidRDefault="00BD3DB8" w:rsidP="004F0195">
      <w:pPr>
        <w:pStyle w:val="ListParagraph"/>
        <w:numPr>
          <w:ilvl w:val="0"/>
          <w:numId w:val="45"/>
        </w:numPr>
        <w:autoSpaceDE w:val="0"/>
        <w:autoSpaceDN w:val="0"/>
        <w:adjustRightInd w:val="0"/>
        <w:spacing w:line="480" w:lineRule="auto"/>
        <w:jc w:val="both"/>
        <w:rPr>
          <w:rFonts w:asciiTheme="majorBidi" w:hAnsiTheme="majorBidi" w:cstheme="majorBidi"/>
          <w:color w:val="000000"/>
        </w:rPr>
      </w:pPr>
      <w:r w:rsidRPr="00933072">
        <w:rPr>
          <w:rFonts w:asciiTheme="majorBidi" w:hAnsiTheme="majorBidi" w:cstheme="majorBidi"/>
          <w:color w:val="000000"/>
        </w:rPr>
        <w:lastRenderedPageBreak/>
        <w:t>Bertanya Mengenai Hal-hal yang Belum Jelas</w:t>
      </w:r>
    </w:p>
    <w:p w:rsidR="00BD3DB8" w:rsidRDefault="00BD3DB8" w:rsidP="004F0195">
      <w:pPr>
        <w:autoSpaceDE w:val="0"/>
        <w:autoSpaceDN w:val="0"/>
        <w:adjustRightInd w:val="0"/>
        <w:spacing w:line="480" w:lineRule="auto"/>
        <w:ind w:firstLine="720"/>
        <w:jc w:val="both"/>
        <w:rPr>
          <w:rFonts w:asciiTheme="majorBidi" w:hAnsiTheme="majorBidi" w:cstheme="majorBidi"/>
          <w:color w:val="000000"/>
          <w:lang w:val="id-ID"/>
        </w:rPr>
      </w:pPr>
      <w:r w:rsidRPr="00A14A6C">
        <w:rPr>
          <w:rFonts w:asciiTheme="majorBidi" w:hAnsiTheme="majorBidi" w:cstheme="majorBidi"/>
          <w:color w:val="000000"/>
        </w:rPr>
        <w:t>Apa yang guru jelaskan sudah barang tentu tidak semuanya dapat dimengerti. Pasti ada yang belum jelas. Penjelasan yang guru berikan</w:t>
      </w:r>
      <w:r>
        <w:rPr>
          <w:rFonts w:asciiTheme="majorBidi" w:hAnsiTheme="majorBidi" w:cstheme="majorBidi"/>
          <w:color w:val="000000"/>
          <w:lang w:val="id-ID"/>
        </w:rPr>
        <w:t xml:space="preserve"> </w:t>
      </w:r>
      <w:r w:rsidRPr="00A14A6C">
        <w:rPr>
          <w:rFonts w:asciiTheme="majorBidi" w:hAnsiTheme="majorBidi" w:cstheme="majorBidi"/>
          <w:color w:val="000000"/>
        </w:rPr>
        <w:t>mengenai bahan penjelasan ada yang panjang dan lebar, tetapi ada juga yang</w:t>
      </w:r>
      <w:r>
        <w:rPr>
          <w:rFonts w:asciiTheme="majorBidi" w:hAnsiTheme="majorBidi" w:cstheme="majorBidi"/>
          <w:color w:val="000000"/>
          <w:lang w:val="id-ID"/>
        </w:rPr>
        <w:t xml:space="preserve"> </w:t>
      </w:r>
      <w:r w:rsidRPr="00A14A6C">
        <w:rPr>
          <w:rFonts w:asciiTheme="majorBidi" w:hAnsiTheme="majorBidi" w:cstheme="majorBidi"/>
          <w:color w:val="000000"/>
        </w:rPr>
        <w:t>pendek dan sempit. Bahasa yang guru gunakan ada yang mudah dipahami</w:t>
      </w:r>
      <w:r>
        <w:rPr>
          <w:rFonts w:asciiTheme="majorBidi" w:hAnsiTheme="majorBidi" w:cstheme="majorBidi"/>
          <w:color w:val="000000"/>
          <w:lang w:val="id-ID"/>
        </w:rPr>
        <w:t xml:space="preserve"> </w:t>
      </w:r>
      <w:r w:rsidRPr="00A14A6C">
        <w:rPr>
          <w:rFonts w:asciiTheme="majorBidi" w:hAnsiTheme="majorBidi" w:cstheme="majorBidi"/>
          <w:color w:val="000000"/>
        </w:rPr>
        <w:t>dan ada pula pada kalimat tertentu sukar dipahami. Akibatnya, sebagai</w:t>
      </w:r>
      <w:r>
        <w:rPr>
          <w:rFonts w:asciiTheme="majorBidi" w:hAnsiTheme="majorBidi" w:cstheme="majorBidi"/>
          <w:color w:val="000000"/>
          <w:lang w:val="id-ID"/>
        </w:rPr>
        <w:t xml:space="preserve"> </w:t>
      </w:r>
      <w:r w:rsidRPr="00A14A6C">
        <w:rPr>
          <w:rFonts w:asciiTheme="majorBidi" w:hAnsiTheme="majorBidi" w:cstheme="majorBidi"/>
          <w:color w:val="000000"/>
        </w:rPr>
        <w:t>pelajar mengalami permasalahan yang harus dipertanyakan itu tentu saja</w:t>
      </w:r>
      <w:r>
        <w:rPr>
          <w:rFonts w:asciiTheme="majorBidi" w:hAnsiTheme="majorBidi" w:cstheme="majorBidi"/>
          <w:color w:val="000000"/>
          <w:lang w:val="id-ID"/>
        </w:rPr>
        <w:t xml:space="preserve"> </w:t>
      </w:r>
      <w:r w:rsidRPr="00A14A6C">
        <w:rPr>
          <w:rFonts w:asciiTheme="majorBidi" w:hAnsiTheme="majorBidi" w:cstheme="majorBidi"/>
          <w:color w:val="000000"/>
        </w:rPr>
        <w:t>hal-hal yang belum jelas.</w:t>
      </w:r>
      <w:r w:rsidRPr="00A14A6C">
        <w:rPr>
          <w:rStyle w:val="FootnoteReference"/>
          <w:rFonts w:asciiTheme="majorBidi" w:hAnsiTheme="majorBidi" w:cstheme="majorBidi"/>
          <w:color w:val="000000"/>
        </w:rPr>
        <w:footnoteReference w:id="23"/>
      </w:r>
    </w:p>
    <w:p w:rsidR="00BD3DB8" w:rsidRPr="00A14A6C" w:rsidRDefault="00BD3DB8" w:rsidP="004F0195">
      <w:pPr>
        <w:autoSpaceDE w:val="0"/>
        <w:autoSpaceDN w:val="0"/>
        <w:adjustRightInd w:val="0"/>
        <w:spacing w:line="480" w:lineRule="auto"/>
        <w:ind w:firstLine="720"/>
        <w:jc w:val="both"/>
        <w:rPr>
          <w:rFonts w:asciiTheme="majorBidi" w:hAnsiTheme="majorBidi" w:cstheme="majorBidi"/>
          <w:color w:val="000000"/>
        </w:rPr>
      </w:pPr>
      <w:r w:rsidRPr="00A14A6C">
        <w:rPr>
          <w:rFonts w:asciiTheme="majorBidi" w:hAnsiTheme="majorBidi" w:cstheme="majorBidi"/>
          <w:color w:val="000000"/>
        </w:rPr>
        <w:t>Bertanya mengenai hal-hal yang belum jelas adalah salah satu cara untuk dapat mengerti bahan pelajaran yang belum dimengerti. Jangan malu</w:t>
      </w:r>
      <w:r>
        <w:rPr>
          <w:rFonts w:asciiTheme="majorBidi" w:hAnsiTheme="majorBidi" w:cstheme="majorBidi"/>
          <w:color w:val="000000"/>
          <w:lang w:val="id-ID"/>
        </w:rPr>
        <w:t xml:space="preserve"> </w:t>
      </w:r>
      <w:r w:rsidRPr="00A14A6C">
        <w:rPr>
          <w:rFonts w:asciiTheme="majorBidi" w:hAnsiTheme="majorBidi" w:cstheme="majorBidi"/>
          <w:color w:val="000000"/>
        </w:rPr>
        <w:t>untuk bertanya kepada guru mengenai bahan pelajaran yang belum jelas.</w:t>
      </w:r>
      <w:r>
        <w:rPr>
          <w:rFonts w:asciiTheme="majorBidi" w:hAnsiTheme="majorBidi" w:cstheme="majorBidi"/>
          <w:color w:val="000000"/>
          <w:lang w:val="id-ID"/>
        </w:rPr>
        <w:t xml:space="preserve"> </w:t>
      </w:r>
      <w:r w:rsidRPr="00A14A6C">
        <w:rPr>
          <w:rFonts w:asciiTheme="majorBidi" w:hAnsiTheme="majorBidi" w:cstheme="majorBidi"/>
          <w:color w:val="000000"/>
        </w:rPr>
        <w:t>Sebab hal itu akan menghambat penguasaan bahan yang akan diterima dari guru dalam pertemuan kelas mendatang.   Bentuk-bentuk kedisiplinan belajar yang telah tersebut diatas adalah</w:t>
      </w:r>
      <w:r>
        <w:rPr>
          <w:rFonts w:asciiTheme="majorBidi" w:hAnsiTheme="majorBidi" w:cstheme="majorBidi"/>
          <w:color w:val="000000"/>
          <w:lang w:val="id-ID"/>
        </w:rPr>
        <w:t xml:space="preserve"> </w:t>
      </w:r>
      <w:r w:rsidRPr="00A14A6C">
        <w:rPr>
          <w:rFonts w:asciiTheme="majorBidi" w:hAnsiTheme="majorBidi" w:cstheme="majorBidi"/>
          <w:color w:val="000000"/>
        </w:rPr>
        <w:t>bentuk-bentuk kedisiplinan belajar di sekolah, dimana disetiap sekolah pasti</w:t>
      </w:r>
      <w:r>
        <w:rPr>
          <w:rFonts w:asciiTheme="majorBidi" w:hAnsiTheme="majorBidi" w:cstheme="majorBidi"/>
          <w:color w:val="000000"/>
          <w:lang w:val="id-ID"/>
        </w:rPr>
        <w:t xml:space="preserve"> </w:t>
      </w:r>
      <w:r w:rsidRPr="00A14A6C">
        <w:rPr>
          <w:rFonts w:asciiTheme="majorBidi" w:hAnsiTheme="majorBidi" w:cstheme="majorBidi"/>
          <w:color w:val="000000"/>
        </w:rPr>
        <w:t>memiliki aturan masing-masing yang menuntut siswanya untuk aktif dan disiplin</w:t>
      </w:r>
      <w:r>
        <w:rPr>
          <w:rFonts w:asciiTheme="majorBidi" w:hAnsiTheme="majorBidi" w:cstheme="majorBidi"/>
          <w:color w:val="000000"/>
          <w:lang w:val="id-ID"/>
        </w:rPr>
        <w:t xml:space="preserve"> </w:t>
      </w:r>
      <w:r w:rsidRPr="00A14A6C">
        <w:rPr>
          <w:rFonts w:asciiTheme="majorBidi" w:hAnsiTheme="majorBidi" w:cstheme="majorBidi"/>
          <w:color w:val="000000"/>
        </w:rPr>
        <w:t>belajar. Disiplin belajar  erat kaitannya dengan prestasi yang diraih siswa</w:t>
      </w:r>
      <w:r>
        <w:rPr>
          <w:rFonts w:asciiTheme="majorBidi" w:hAnsiTheme="majorBidi" w:cstheme="majorBidi"/>
          <w:color w:val="000000"/>
          <w:lang w:val="id-ID"/>
        </w:rPr>
        <w:t xml:space="preserve"> </w:t>
      </w:r>
      <w:r w:rsidRPr="00A14A6C">
        <w:rPr>
          <w:rFonts w:asciiTheme="majorBidi" w:hAnsiTheme="majorBidi" w:cstheme="majorBidi"/>
          <w:color w:val="000000"/>
        </w:rPr>
        <w:t>tersebut. Siswa yang belajarnya sungguh-sungguh maka prestasinya lebih baik</w:t>
      </w:r>
      <w:r>
        <w:rPr>
          <w:rFonts w:asciiTheme="majorBidi" w:hAnsiTheme="majorBidi" w:cstheme="majorBidi"/>
          <w:color w:val="000000"/>
          <w:lang w:val="id-ID"/>
        </w:rPr>
        <w:t xml:space="preserve"> </w:t>
      </w:r>
      <w:r w:rsidRPr="00A14A6C">
        <w:rPr>
          <w:rFonts w:asciiTheme="majorBidi" w:hAnsiTheme="majorBidi" w:cstheme="majorBidi"/>
          <w:color w:val="000000"/>
        </w:rPr>
        <w:t xml:space="preserve">dibanding dengan siswa yang belajarnya bermalas-malasan.     </w:t>
      </w:r>
    </w:p>
    <w:p w:rsidR="00BD3DB8" w:rsidRPr="00A14A6C" w:rsidRDefault="00BD3DB8" w:rsidP="004F0195">
      <w:pPr>
        <w:autoSpaceDE w:val="0"/>
        <w:autoSpaceDN w:val="0"/>
        <w:adjustRightInd w:val="0"/>
        <w:spacing w:line="480" w:lineRule="auto"/>
        <w:jc w:val="both"/>
        <w:rPr>
          <w:rFonts w:asciiTheme="majorBidi" w:hAnsiTheme="majorBidi" w:cstheme="majorBidi"/>
          <w:color w:val="000000"/>
        </w:rPr>
      </w:pPr>
    </w:p>
    <w:p w:rsidR="00BD3DB8" w:rsidRPr="00A14A6C" w:rsidRDefault="00BD3DB8" w:rsidP="004F0195">
      <w:pPr>
        <w:autoSpaceDE w:val="0"/>
        <w:autoSpaceDN w:val="0"/>
        <w:adjustRightInd w:val="0"/>
        <w:spacing w:line="480" w:lineRule="auto"/>
        <w:jc w:val="both"/>
        <w:rPr>
          <w:rFonts w:asciiTheme="majorBidi" w:hAnsiTheme="majorBidi" w:cstheme="majorBidi"/>
        </w:rPr>
      </w:pPr>
    </w:p>
    <w:p w:rsidR="00BD3DB8" w:rsidRPr="00A14A6C" w:rsidRDefault="00BD3DB8" w:rsidP="004F0195">
      <w:pPr>
        <w:autoSpaceDE w:val="0"/>
        <w:autoSpaceDN w:val="0"/>
        <w:adjustRightInd w:val="0"/>
        <w:spacing w:line="480" w:lineRule="auto"/>
        <w:jc w:val="both"/>
        <w:rPr>
          <w:rFonts w:asciiTheme="majorBidi" w:hAnsiTheme="majorBidi" w:cstheme="majorBidi"/>
        </w:rPr>
      </w:pPr>
    </w:p>
    <w:p w:rsidR="00BD3DB8" w:rsidRPr="00A14A6C" w:rsidRDefault="00BD3DB8" w:rsidP="004F0195">
      <w:pPr>
        <w:autoSpaceDE w:val="0"/>
        <w:autoSpaceDN w:val="0"/>
        <w:adjustRightInd w:val="0"/>
        <w:spacing w:line="480" w:lineRule="auto"/>
        <w:jc w:val="both"/>
        <w:rPr>
          <w:rFonts w:asciiTheme="majorBidi" w:hAnsiTheme="majorBidi" w:cstheme="majorBidi"/>
          <w:lang w:val="id-ID"/>
        </w:rPr>
      </w:pPr>
    </w:p>
    <w:p w:rsidR="00B31C7D" w:rsidRPr="00D97865" w:rsidRDefault="00B31C7D" w:rsidP="004F0195">
      <w:pPr>
        <w:numPr>
          <w:ilvl w:val="0"/>
          <w:numId w:val="1"/>
        </w:numPr>
        <w:spacing w:line="480" w:lineRule="auto"/>
        <w:jc w:val="both"/>
        <w:rPr>
          <w:b/>
        </w:rPr>
      </w:pPr>
      <w:r w:rsidRPr="00D97865">
        <w:rPr>
          <w:b/>
        </w:rPr>
        <w:lastRenderedPageBreak/>
        <w:t>Prestasi Belajar</w:t>
      </w:r>
    </w:p>
    <w:p w:rsidR="005E343E" w:rsidRPr="008F00A4" w:rsidRDefault="005E343E" w:rsidP="004F0195">
      <w:pPr>
        <w:pStyle w:val="ListParagraph"/>
        <w:numPr>
          <w:ilvl w:val="2"/>
          <w:numId w:val="35"/>
        </w:numPr>
        <w:autoSpaceDE w:val="0"/>
        <w:autoSpaceDN w:val="0"/>
        <w:adjustRightInd w:val="0"/>
        <w:spacing w:line="480" w:lineRule="auto"/>
        <w:jc w:val="both"/>
        <w:rPr>
          <w:b/>
          <w:bCs/>
          <w:lang w:val="id-ID"/>
        </w:rPr>
      </w:pPr>
      <w:r w:rsidRPr="008F00A4">
        <w:rPr>
          <w:b/>
          <w:bCs/>
        </w:rPr>
        <w:t xml:space="preserve">Pengertian Prestasi Belajar </w:t>
      </w:r>
    </w:p>
    <w:p w:rsidR="005E343E" w:rsidRPr="00064DDD" w:rsidRDefault="005E343E" w:rsidP="004F0195">
      <w:pPr>
        <w:autoSpaceDE w:val="0"/>
        <w:autoSpaceDN w:val="0"/>
        <w:adjustRightInd w:val="0"/>
        <w:spacing w:line="480" w:lineRule="auto"/>
        <w:ind w:firstLine="720"/>
        <w:jc w:val="both"/>
        <w:rPr>
          <w:lang w:val="id-ID"/>
        </w:rPr>
      </w:pPr>
      <w:r w:rsidRPr="00064DDD">
        <w:rPr>
          <w:lang w:val="id-ID"/>
        </w:rPr>
        <w:t>Sebelum diuraikan lebih lanjut tentang pengertian prestasi belajar,</w:t>
      </w:r>
      <w:r>
        <w:rPr>
          <w:lang w:val="id-ID"/>
        </w:rPr>
        <w:t xml:space="preserve"> </w:t>
      </w:r>
      <w:r w:rsidRPr="00064DDD">
        <w:rPr>
          <w:lang w:val="id-ID"/>
        </w:rPr>
        <w:t>penulis akan menguraikan terlebih dahulu pengertian prestasi kemudian</w:t>
      </w:r>
      <w:r>
        <w:rPr>
          <w:lang w:val="id-ID"/>
        </w:rPr>
        <w:t xml:space="preserve"> </w:t>
      </w:r>
      <w:r w:rsidRPr="00064DDD">
        <w:rPr>
          <w:lang w:val="id-ID"/>
        </w:rPr>
        <w:t>pengertian belajar, karena prestasi belajar merupakan kalimat yang terdiri</w:t>
      </w:r>
      <w:r>
        <w:rPr>
          <w:lang w:val="id-ID"/>
        </w:rPr>
        <w:t xml:space="preserve"> </w:t>
      </w:r>
      <w:r w:rsidRPr="00064DDD">
        <w:rPr>
          <w:lang w:val="id-ID"/>
        </w:rPr>
        <w:t>dari dua kata yaitu “prestasi” dan “belajar”.oleh karena itu penulis akan</w:t>
      </w:r>
      <w:r>
        <w:rPr>
          <w:lang w:val="id-ID"/>
        </w:rPr>
        <w:t xml:space="preserve"> </w:t>
      </w:r>
      <w:r w:rsidRPr="00064DDD">
        <w:rPr>
          <w:lang w:val="id-ID"/>
        </w:rPr>
        <w:t>kemukakan beberapa pengertian tentang prestasi:</w:t>
      </w:r>
    </w:p>
    <w:p w:rsidR="005E343E" w:rsidRPr="008F00A4" w:rsidRDefault="005E343E" w:rsidP="004F0195">
      <w:pPr>
        <w:pStyle w:val="ListParagraph"/>
        <w:numPr>
          <w:ilvl w:val="7"/>
          <w:numId w:val="34"/>
        </w:numPr>
        <w:autoSpaceDE w:val="0"/>
        <w:autoSpaceDN w:val="0"/>
        <w:adjustRightInd w:val="0"/>
        <w:spacing w:line="480" w:lineRule="auto"/>
        <w:jc w:val="both"/>
        <w:rPr>
          <w:lang w:val="id-ID"/>
        </w:rPr>
      </w:pPr>
      <w:r w:rsidRPr="008F00A4">
        <w:t>Jl Pasaribu dan B Simanjutak mengemukakan bahwa prestasi: adalah</w:t>
      </w:r>
      <w:r w:rsidRPr="008F00A4">
        <w:rPr>
          <w:lang w:val="id-ID"/>
        </w:rPr>
        <w:t xml:space="preserve"> </w:t>
      </w:r>
      <w:r w:rsidRPr="008F00A4">
        <w:t>hasil nyata yang dicapai setelah mengikuti didikan atau latihan</w:t>
      </w:r>
      <w:r w:rsidRPr="008F00A4">
        <w:rPr>
          <w:lang w:val="id-ID"/>
        </w:rPr>
        <w:t xml:space="preserve"> </w:t>
      </w:r>
      <w:r w:rsidRPr="008F00A4">
        <w:t>tertentu.</w:t>
      </w:r>
      <w:r w:rsidRPr="008E79F5">
        <w:rPr>
          <w:rStyle w:val="FootnoteReference"/>
        </w:rPr>
        <w:footnoteReference w:id="24"/>
      </w:r>
    </w:p>
    <w:p w:rsidR="005E343E" w:rsidRPr="008F00A4" w:rsidRDefault="005E343E" w:rsidP="004F0195">
      <w:pPr>
        <w:pStyle w:val="ListParagraph"/>
        <w:numPr>
          <w:ilvl w:val="1"/>
          <w:numId w:val="34"/>
        </w:numPr>
        <w:autoSpaceDE w:val="0"/>
        <w:autoSpaceDN w:val="0"/>
        <w:adjustRightInd w:val="0"/>
        <w:spacing w:line="480" w:lineRule="auto"/>
        <w:jc w:val="both"/>
        <w:rPr>
          <w:lang w:val="id-ID"/>
        </w:rPr>
      </w:pPr>
      <w:r w:rsidRPr="008F00A4">
        <w:t>M. Bukhori menyatakan bahwa prestasi adalah dapat diartikan sebagai</w:t>
      </w:r>
      <w:r w:rsidRPr="008F00A4">
        <w:rPr>
          <w:lang w:val="id-ID"/>
        </w:rPr>
        <w:t xml:space="preserve"> </w:t>
      </w:r>
      <w:r w:rsidRPr="008F00A4">
        <w:t>hasil yang dicapai atau hasil yang sebenarnya dicapai.</w:t>
      </w:r>
      <w:r w:rsidRPr="008E79F5">
        <w:rPr>
          <w:rStyle w:val="FootnoteReference"/>
        </w:rPr>
        <w:footnoteReference w:id="25"/>
      </w:r>
    </w:p>
    <w:p w:rsidR="005E343E" w:rsidRDefault="005E343E" w:rsidP="004F0195">
      <w:pPr>
        <w:autoSpaceDE w:val="0"/>
        <w:autoSpaceDN w:val="0"/>
        <w:adjustRightInd w:val="0"/>
        <w:spacing w:line="480" w:lineRule="auto"/>
        <w:ind w:firstLine="851"/>
        <w:jc w:val="both"/>
        <w:rPr>
          <w:lang w:val="id-ID"/>
        </w:rPr>
      </w:pPr>
      <w:r w:rsidRPr="008E79F5">
        <w:t>Berdasarkan beberapa pengertian di atas, maka dapat disimpulkan</w:t>
      </w:r>
      <w:r>
        <w:rPr>
          <w:lang w:val="id-ID"/>
        </w:rPr>
        <w:t xml:space="preserve"> </w:t>
      </w:r>
      <w:r w:rsidRPr="008E79F5">
        <w:t>bahwa yang dimaksud dengan prestasi adalah hasil yang telah dicapai</w:t>
      </w:r>
      <w:r>
        <w:rPr>
          <w:lang w:val="id-ID"/>
        </w:rPr>
        <w:t xml:space="preserve"> </w:t>
      </w:r>
      <w:r w:rsidRPr="008E79F5">
        <w:t>berdasarkan apa yang telah dilakukan dan dikerjakan menurut kemampuan</w:t>
      </w:r>
      <w:r>
        <w:rPr>
          <w:lang w:val="id-ID"/>
        </w:rPr>
        <w:t xml:space="preserve"> </w:t>
      </w:r>
      <w:r w:rsidRPr="008E79F5">
        <w:t>masing-masing setelah menguraikan pengertian tentang prestasi, maka</w:t>
      </w:r>
      <w:r>
        <w:rPr>
          <w:lang w:val="id-ID"/>
        </w:rPr>
        <w:t xml:space="preserve"> </w:t>
      </w:r>
      <w:r w:rsidRPr="008E79F5">
        <w:t>penulis akan menguraikan tentang belajar. Dalam memberi definisi atau</w:t>
      </w:r>
      <w:r>
        <w:rPr>
          <w:lang w:val="id-ID"/>
        </w:rPr>
        <w:t xml:space="preserve"> </w:t>
      </w:r>
      <w:r w:rsidRPr="008E79F5">
        <w:t>batasan mengenai belajar, seseorang akan mengartikan bahwa belajar</w:t>
      </w:r>
      <w:r>
        <w:rPr>
          <w:lang w:val="id-ID"/>
        </w:rPr>
        <w:t xml:space="preserve"> </w:t>
      </w:r>
      <w:r w:rsidRPr="008E79F5">
        <w:t>merupakan pekerjaan yang dilakukan oleh sekelompok anak-anak disuatu</w:t>
      </w:r>
      <w:r>
        <w:rPr>
          <w:lang w:val="id-ID"/>
        </w:rPr>
        <w:t xml:space="preserve"> </w:t>
      </w:r>
      <w:r w:rsidRPr="008E79F5">
        <w:t>tempat yang diajarkan oleh seorang guru. Lain halnya dengan pengertian</w:t>
      </w:r>
      <w:r>
        <w:rPr>
          <w:lang w:val="id-ID"/>
        </w:rPr>
        <w:t xml:space="preserve"> </w:t>
      </w:r>
      <w:r w:rsidRPr="008E79F5">
        <w:t>yang diberikan oleh para ahli pendidikan mengenai pengertian belajar</w:t>
      </w:r>
      <w:r>
        <w:rPr>
          <w:lang w:val="id-ID"/>
        </w:rPr>
        <w:t xml:space="preserve"> </w:t>
      </w:r>
      <w:r w:rsidRPr="008E79F5">
        <w:t>sangatlah komplek.</w:t>
      </w:r>
      <w:r>
        <w:rPr>
          <w:lang w:val="id-ID"/>
        </w:rPr>
        <w:t xml:space="preserve"> </w:t>
      </w:r>
      <w:r w:rsidRPr="008E79F5">
        <w:t>Untuk dapat mendalami dan mempunyai gambaran mendalam</w:t>
      </w:r>
      <w:r>
        <w:rPr>
          <w:lang w:val="id-ID"/>
        </w:rPr>
        <w:t xml:space="preserve"> </w:t>
      </w:r>
      <w:r w:rsidRPr="008E79F5">
        <w:lastRenderedPageBreak/>
        <w:t>serta jelas sehingga kita mempunyai pengertian yang jelas mengenai</w:t>
      </w:r>
      <w:r>
        <w:rPr>
          <w:lang w:val="id-ID"/>
        </w:rPr>
        <w:t xml:space="preserve"> </w:t>
      </w:r>
      <w:r w:rsidRPr="008E79F5">
        <w:t>belajar. Belajar adalah kegiatan yang berproses dan merupakan unsur yang</w:t>
      </w:r>
      <w:r>
        <w:rPr>
          <w:lang w:val="id-ID"/>
        </w:rPr>
        <w:t xml:space="preserve"> </w:t>
      </w:r>
      <w:r w:rsidRPr="008E79F5">
        <w:t>sangat fundamental dalam setiap penyelenggaraan jenis dan jenjang</w:t>
      </w:r>
      <w:r>
        <w:rPr>
          <w:lang w:val="id-ID"/>
        </w:rPr>
        <w:t xml:space="preserve"> </w:t>
      </w:r>
      <w:r w:rsidRPr="008E79F5">
        <w:t>pendidikan. Dengan demikian bahwa berhasil atau gagalnya pencapaian</w:t>
      </w:r>
      <w:r>
        <w:rPr>
          <w:lang w:val="id-ID"/>
        </w:rPr>
        <w:t xml:space="preserve"> </w:t>
      </w:r>
      <w:r w:rsidRPr="008E79F5">
        <w:t>tujuan pendidikan itu amat bergantung pada proses belajar yang dialami</w:t>
      </w:r>
      <w:r>
        <w:rPr>
          <w:lang w:val="id-ID"/>
        </w:rPr>
        <w:t xml:space="preserve"> </w:t>
      </w:r>
      <w:r w:rsidRPr="008E79F5">
        <w:t>siwa, baik ketika ia berada disekolah maupun di lingkungan rumah atau</w:t>
      </w:r>
      <w:r>
        <w:rPr>
          <w:lang w:val="id-ID"/>
        </w:rPr>
        <w:t xml:space="preserve"> </w:t>
      </w:r>
      <w:r w:rsidRPr="008E79F5">
        <w:t>keluarganya sendiri.</w:t>
      </w:r>
    </w:p>
    <w:p w:rsidR="005E343E" w:rsidRDefault="005E343E" w:rsidP="004F0195">
      <w:pPr>
        <w:autoSpaceDE w:val="0"/>
        <w:autoSpaceDN w:val="0"/>
        <w:adjustRightInd w:val="0"/>
        <w:spacing w:line="480" w:lineRule="auto"/>
        <w:ind w:firstLine="851"/>
        <w:jc w:val="both"/>
        <w:rPr>
          <w:lang w:val="id-ID"/>
        </w:rPr>
      </w:pPr>
      <w:r w:rsidRPr="008E79F5">
        <w:t>Menurut Skiner yang dikutip Barlow dalam bukunya</w:t>
      </w:r>
      <w:r>
        <w:rPr>
          <w:lang w:val="id-ID"/>
        </w:rPr>
        <w:t xml:space="preserve"> </w:t>
      </w:r>
      <w:r w:rsidRPr="008E79F5">
        <w:t xml:space="preserve">educational </w:t>
      </w:r>
      <w:r w:rsidRPr="008E79F5">
        <w:rPr>
          <w:i/>
          <w:iCs/>
        </w:rPr>
        <w:t xml:space="preserve">psychology: the teaching-learning process, </w:t>
      </w:r>
      <w:r w:rsidRPr="008E79F5">
        <w:t>berpendapat</w:t>
      </w:r>
      <w:r>
        <w:rPr>
          <w:lang w:val="id-ID"/>
        </w:rPr>
        <w:t xml:space="preserve"> </w:t>
      </w:r>
      <w:r w:rsidRPr="008E79F5">
        <w:t>bahwa:</w:t>
      </w:r>
      <w:r>
        <w:rPr>
          <w:lang w:val="id-ID"/>
        </w:rPr>
        <w:t xml:space="preserve"> b</w:t>
      </w:r>
      <w:r w:rsidRPr="008E79F5">
        <w:t>elajar adalah suatu proses adaptasi atau penyesuaian</w:t>
      </w:r>
      <w:r>
        <w:rPr>
          <w:lang w:val="id-ID"/>
        </w:rPr>
        <w:t xml:space="preserve"> </w:t>
      </w:r>
      <w:r w:rsidRPr="008E79F5">
        <w:t>tingkah laku yang berlangsung secara progresif. Pendapat</w:t>
      </w:r>
      <w:r>
        <w:rPr>
          <w:lang w:val="id-ID"/>
        </w:rPr>
        <w:t xml:space="preserve"> </w:t>
      </w:r>
      <w:r w:rsidRPr="008E79F5">
        <w:t>ini diungkapkan dalam pernyataan ringkasannya, bahwa</w:t>
      </w:r>
      <w:r>
        <w:rPr>
          <w:lang w:val="id-ID"/>
        </w:rPr>
        <w:t xml:space="preserve"> </w:t>
      </w:r>
      <w:r w:rsidRPr="008E79F5">
        <w:t xml:space="preserve">belajar adalah </w:t>
      </w:r>
      <w:r w:rsidRPr="008E79F5">
        <w:rPr>
          <w:i/>
          <w:iCs/>
        </w:rPr>
        <w:t>… a process of progressive behavior</w:t>
      </w:r>
      <w:r>
        <w:rPr>
          <w:i/>
          <w:iCs/>
          <w:lang w:val="id-ID"/>
        </w:rPr>
        <w:t xml:space="preserve"> </w:t>
      </w:r>
      <w:r w:rsidRPr="008E79F5">
        <w:rPr>
          <w:i/>
          <w:iCs/>
        </w:rPr>
        <w:t>adaption</w:t>
      </w:r>
      <w:r w:rsidRPr="008E79F5">
        <w:t>. Berdasarkan eksprimennya, B.F Skiner percaya</w:t>
      </w:r>
      <w:r>
        <w:rPr>
          <w:lang w:val="id-ID"/>
        </w:rPr>
        <w:t xml:space="preserve"> </w:t>
      </w:r>
      <w:r w:rsidRPr="008E79F5">
        <w:t>bahwa proses adaptasi tersebut akan mendatangkan hasil</w:t>
      </w:r>
      <w:r>
        <w:rPr>
          <w:lang w:val="id-ID"/>
        </w:rPr>
        <w:t xml:space="preserve"> </w:t>
      </w:r>
      <w:r w:rsidRPr="008E79F5">
        <w:t>yang optimal apabila ia diberi penguat (</w:t>
      </w:r>
      <w:r w:rsidRPr="000863BD">
        <w:rPr>
          <w:i/>
        </w:rPr>
        <w:t>reinforce</w:t>
      </w:r>
      <w:r w:rsidRPr="008E79F5">
        <w:t>).</w:t>
      </w:r>
      <w:r w:rsidRPr="008E79F5">
        <w:rPr>
          <w:rStyle w:val="FootnoteReference"/>
        </w:rPr>
        <w:footnoteReference w:id="26"/>
      </w:r>
    </w:p>
    <w:p w:rsidR="005E343E" w:rsidRPr="008E79F5" w:rsidRDefault="005E343E" w:rsidP="004F0195">
      <w:pPr>
        <w:autoSpaceDE w:val="0"/>
        <w:autoSpaceDN w:val="0"/>
        <w:adjustRightInd w:val="0"/>
        <w:spacing w:line="480" w:lineRule="auto"/>
        <w:ind w:firstLine="851"/>
        <w:jc w:val="both"/>
      </w:pPr>
      <w:r w:rsidRPr="008E79F5">
        <w:t>Selanjutnya ada yang mendefinisikan belajar adalah</w:t>
      </w:r>
      <w:r>
        <w:rPr>
          <w:lang w:val="id-ID"/>
        </w:rPr>
        <w:t xml:space="preserve"> </w:t>
      </w:r>
      <w:r w:rsidRPr="008E79F5">
        <w:t>berubah”.</w:t>
      </w:r>
      <w:r>
        <w:rPr>
          <w:lang w:val="id-ID"/>
        </w:rPr>
        <w:t xml:space="preserve"> </w:t>
      </w:r>
      <w:r w:rsidRPr="008E79F5">
        <w:t>Dalam hal ini yang dimaksudkan belajar berarti usaha mengubah</w:t>
      </w:r>
      <w:r>
        <w:rPr>
          <w:lang w:val="id-ID"/>
        </w:rPr>
        <w:t xml:space="preserve"> </w:t>
      </w:r>
      <w:r w:rsidRPr="008E79F5">
        <w:t>tingkah laku. Jadi belajar akan membawa suatu perubahan pada individuindividu</w:t>
      </w:r>
      <w:r>
        <w:rPr>
          <w:lang w:val="id-ID"/>
        </w:rPr>
        <w:t xml:space="preserve"> </w:t>
      </w:r>
      <w:r w:rsidRPr="008E79F5">
        <w:t>belajar. Perubahan tidak hanya berkaitan dengan penambahan</w:t>
      </w:r>
      <w:r>
        <w:rPr>
          <w:lang w:val="id-ID"/>
        </w:rPr>
        <w:t xml:space="preserve"> </w:t>
      </w:r>
      <w:r w:rsidRPr="008E79F5">
        <w:t>ilmu pengetahuan, tetapi juga berbentuk kecakapan, keterampilan, sikap,</w:t>
      </w:r>
      <w:r>
        <w:rPr>
          <w:lang w:val="id-ID"/>
        </w:rPr>
        <w:t xml:space="preserve"> </w:t>
      </w:r>
      <w:r w:rsidRPr="008E79F5">
        <w:t>pengertian, harga diri, minat bakat, watak, dan penyesuaian diri.</w:t>
      </w:r>
      <w:r>
        <w:rPr>
          <w:lang w:val="id-ID"/>
        </w:rPr>
        <w:t xml:space="preserve"> </w:t>
      </w:r>
      <w:r w:rsidRPr="008E79F5">
        <w:t>Secara umum, belajar boleh dikatakan juga sebagai suatu proses</w:t>
      </w:r>
      <w:r>
        <w:rPr>
          <w:lang w:val="id-ID"/>
        </w:rPr>
        <w:t xml:space="preserve"> </w:t>
      </w:r>
      <w:r w:rsidRPr="008E79F5">
        <w:t xml:space="preserve">interaksi antara manusia </w:t>
      </w:r>
      <w:r w:rsidRPr="008E79F5">
        <w:rPr>
          <w:i/>
          <w:iCs/>
        </w:rPr>
        <w:t xml:space="preserve">(id-ego-super ego) </w:t>
      </w:r>
      <w:r w:rsidRPr="008E79F5">
        <w:t>dengan lingkungannya, yang</w:t>
      </w:r>
      <w:r>
        <w:rPr>
          <w:lang w:val="id-ID"/>
        </w:rPr>
        <w:t xml:space="preserve"> </w:t>
      </w:r>
      <w:r w:rsidRPr="008E79F5">
        <w:t xml:space="preserve">mungkin berwujud pribadi, </w:t>
      </w:r>
      <w:r w:rsidRPr="008E79F5">
        <w:lastRenderedPageBreak/>
        <w:t>fakta, konsep ataupu teori. Dalam hal ini</w:t>
      </w:r>
      <w:r>
        <w:rPr>
          <w:lang w:val="id-ID"/>
        </w:rPr>
        <w:t xml:space="preserve"> </w:t>
      </w:r>
      <w:r w:rsidRPr="008E79F5">
        <w:t>terkandung suatu maksud bahwa proses interaksi itu adalah:</w:t>
      </w:r>
    </w:p>
    <w:p w:rsidR="005E343E" w:rsidRPr="004B7CCD" w:rsidRDefault="005E343E" w:rsidP="004F0195">
      <w:pPr>
        <w:pStyle w:val="ListParagraph"/>
        <w:numPr>
          <w:ilvl w:val="2"/>
          <w:numId w:val="41"/>
        </w:numPr>
        <w:autoSpaceDE w:val="0"/>
        <w:autoSpaceDN w:val="0"/>
        <w:adjustRightInd w:val="0"/>
        <w:spacing w:line="480" w:lineRule="auto"/>
        <w:ind w:left="993" w:hanging="426"/>
        <w:jc w:val="both"/>
      </w:pPr>
      <w:r w:rsidRPr="004B7CCD">
        <w:t>Proses internalisasi dari sesuatu ke dalam diri yang belajar.</w:t>
      </w:r>
    </w:p>
    <w:p w:rsidR="005E343E" w:rsidRPr="004B7CCD" w:rsidRDefault="005E343E" w:rsidP="004F0195">
      <w:pPr>
        <w:pStyle w:val="ListParagraph"/>
        <w:numPr>
          <w:ilvl w:val="2"/>
          <w:numId w:val="41"/>
        </w:numPr>
        <w:autoSpaceDE w:val="0"/>
        <w:autoSpaceDN w:val="0"/>
        <w:adjustRightInd w:val="0"/>
        <w:spacing w:line="480" w:lineRule="auto"/>
        <w:ind w:left="993" w:hanging="426"/>
        <w:jc w:val="both"/>
        <w:rPr>
          <w:lang w:val="id-ID"/>
        </w:rPr>
      </w:pPr>
      <w:r w:rsidRPr="004B7CCD">
        <w:t>Dilakukan secara aktif, dengan segenap panca indra ikut berperan.</w:t>
      </w:r>
      <w:r w:rsidRPr="008E79F5">
        <w:rPr>
          <w:rStyle w:val="FootnoteReference"/>
        </w:rPr>
        <w:footnoteReference w:id="27"/>
      </w:r>
    </w:p>
    <w:p w:rsidR="005E343E" w:rsidRDefault="005E343E" w:rsidP="004F0195">
      <w:pPr>
        <w:autoSpaceDE w:val="0"/>
        <w:autoSpaceDN w:val="0"/>
        <w:adjustRightInd w:val="0"/>
        <w:spacing w:line="480" w:lineRule="auto"/>
        <w:ind w:firstLine="851"/>
        <w:jc w:val="both"/>
        <w:rPr>
          <w:lang w:val="id-ID"/>
        </w:rPr>
      </w:pPr>
      <w:r w:rsidRPr="00064DDD">
        <w:rPr>
          <w:lang w:val="id-ID"/>
        </w:rPr>
        <w:t>Dari beberapa definisi yang dikemukakan oleh para ahli tersebut</w:t>
      </w:r>
      <w:r>
        <w:rPr>
          <w:lang w:val="id-ID"/>
        </w:rPr>
        <w:t xml:space="preserve"> </w:t>
      </w:r>
      <w:r w:rsidRPr="00064DDD">
        <w:rPr>
          <w:lang w:val="id-ID"/>
        </w:rPr>
        <w:t>dapat disimpulkan bahwa belajar adalah suatu perubahan tingkah laku</w:t>
      </w:r>
      <w:r>
        <w:rPr>
          <w:lang w:val="id-ID"/>
        </w:rPr>
        <w:t xml:space="preserve"> </w:t>
      </w:r>
      <w:r w:rsidRPr="00064DDD">
        <w:rPr>
          <w:lang w:val="id-ID"/>
        </w:rPr>
        <w:t>seseorang yang terjadi sebagai hasil latihan atau pengalaman yang telah</w:t>
      </w:r>
      <w:r>
        <w:rPr>
          <w:lang w:val="id-ID"/>
        </w:rPr>
        <w:t xml:space="preserve"> </w:t>
      </w:r>
      <w:r w:rsidRPr="00064DDD">
        <w:rPr>
          <w:lang w:val="id-ID"/>
        </w:rPr>
        <w:t>dilalui. Jadi belajar itu pada dasarnya adalah merupakan suatu pembawaan</w:t>
      </w:r>
      <w:r>
        <w:rPr>
          <w:lang w:val="id-ID"/>
        </w:rPr>
        <w:t xml:space="preserve"> </w:t>
      </w:r>
      <w:r w:rsidRPr="00064DDD">
        <w:rPr>
          <w:lang w:val="id-ID"/>
        </w:rPr>
        <w:t>kearah perubahan yang positif, perubahan itu terjadi karena usaha dengan</w:t>
      </w:r>
      <w:r>
        <w:rPr>
          <w:lang w:val="id-ID"/>
        </w:rPr>
        <w:t xml:space="preserve"> </w:t>
      </w:r>
      <w:r w:rsidRPr="00064DDD">
        <w:rPr>
          <w:lang w:val="id-ID"/>
        </w:rPr>
        <w:t>kesengajaan.</w:t>
      </w:r>
    </w:p>
    <w:p w:rsidR="005E343E" w:rsidRDefault="005E343E" w:rsidP="004F0195">
      <w:pPr>
        <w:autoSpaceDE w:val="0"/>
        <w:autoSpaceDN w:val="0"/>
        <w:adjustRightInd w:val="0"/>
        <w:spacing w:line="480" w:lineRule="auto"/>
        <w:ind w:firstLine="851"/>
        <w:jc w:val="both"/>
        <w:rPr>
          <w:lang w:val="id-ID"/>
        </w:rPr>
      </w:pPr>
      <w:r w:rsidRPr="008E79F5">
        <w:t>Setelah mengetahui pengertian tentang prestasi dan belajar, maka</w:t>
      </w:r>
      <w:r>
        <w:rPr>
          <w:lang w:val="id-ID"/>
        </w:rPr>
        <w:t xml:space="preserve"> </w:t>
      </w:r>
      <w:r w:rsidRPr="008E79F5">
        <w:t>penulis memadukan pengertian tersebut yaitu pengertian prestasi dan</w:t>
      </w:r>
      <w:r>
        <w:rPr>
          <w:lang w:val="id-ID"/>
        </w:rPr>
        <w:t xml:space="preserve"> </w:t>
      </w:r>
      <w:r w:rsidRPr="008E79F5">
        <w:t>belajar. Prestasi belajar adalah hasil yang dicapai atau yang diperoleh</w:t>
      </w:r>
      <w:r>
        <w:rPr>
          <w:lang w:val="id-ID"/>
        </w:rPr>
        <w:t xml:space="preserve"> </w:t>
      </w:r>
      <w:r w:rsidRPr="008E79F5">
        <w:t>yang berupa pengetahuan, keterampilan dan sikap pengalaman dan</w:t>
      </w:r>
      <w:r>
        <w:rPr>
          <w:lang w:val="id-ID"/>
        </w:rPr>
        <w:t xml:space="preserve"> </w:t>
      </w:r>
      <w:r w:rsidRPr="008E79F5">
        <w:t>pelatihan yang telah dilalui oleh individu dan akhirnya mengakibatkan</w:t>
      </w:r>
      <w:r>
        <w:rPr>
          <w:lang w:val="id-ID"/>
        </w:rPr>
        <w:t xml:space="preserve"> </w:t>
      </w:r>
      <w:r w:rsidRPr="008E79F5">
        <w:t>adanya perubahan dalam diri individu tersebut.</w:t>
      </w:r>
    </w:p>
    <w:p w:rsidR="005E343E" w:rsidRDefault="005E343E" w:rsidP="004F0195">
      <w:pPr>
        <w:autoSpaceDE w:val="0"/>
        <w:autoSpaceDN w:val="0"/>
        <w:adjustRightInd w:val="0"/>
        <w:spacing w:line="480" w:lineRule="auto"/>
        <w:ind w:firstLine="851"/>
        <w:jc w:val="both"/>
        <w:rPr>
          <w:lang w:val="id-ID"/>
        </w:rPr>
      </w:pPr>
      <w:r w:rsidRPr="008E79F5">
        <w:t xml:space="preserve"> Kalau perubahan tingkah laku adalah tujuan yang mau dicapai dari</w:t>
      </w:r>
      <w:r>
        <w:rPr>
          <w:lang w:val="id-ID"/>
        </w:rPr>
        <w:t xml:space="preserve"> </w:t>
      </w:r>
      <w:r w:rsidRPr="008E79F5">
        <w:t xml:space="preserve">aktivitas belajar, maka perubahan tingkah laku itulah salah satu </w:t>
      </w:r>
      <w:r>
        <w:t>indicator</w:t>
      </w:r>
      <w:r>
        <w:rPr>
          <w:lang w:val="id-ID"/>
        </w:rPr>
        <w:t xml:space="preserve"> </w:t>
      </w:r>
      <w:r w:rsidRPr="008E79F5">
        <w:t>yang dijadikan pedoman untuk untuk mengetahui kemajuan individu</w:t>
      </w:r>
      <w:r>
        <w:rPr>
          <w:lang w:val="id-ID"/>
        </w:rPr>
        <w:t xml:space="preserve"> </w:t>
      </w:r>
      <w:r w:rsidRPr="008E79F5">
        <w:t>dalam segala hal yang diperolehnya di sekolah. Kemajuan yang diperoleh itu tidak saja berupa ilmu pengetahuan, tapi juga berupa kecakapan</w:t>
      </w:r>
      <w:r>
        <w:rPr>
          <w:lang w:val="id-ID"/>
        </w:rPr>
        <w:t xml:space="preserve"> </w:t>
      </w:r>
      <w:r w:rsidRPr="008E79F5">
        <w:t>ketrampilan. Semuanya bisa diperoleh di bidang suatu mata pelajaran</w:t>
      </w:r>
      <w:r>
        <w:rPr>
          <w:lang w:val="id-ID"/>
        </w:rPr>
        <w:t xml:space="preserve"> </w:t>
      </w:r>
      <w:r w:rsidRPr="008E79F5">
        <w:t>tertentu. Kemudian untuk mengetahui penguasaan setiap siswa terhadap</w:t>
      </w:r>
      <w:r>
        <w:rPr>
          <w:lang w:val="id-ID"/>
        </w:rPr>
        <w:t xml:space="preserve"> </w:t>
      </w:r>
      <w:r w:rsidRPr="008E79F5">
        <w:t>mata pelajaran itu dilaksanakan tes prestasi belajar. Sebagaimana</w:t>
      </w:r>
      <w:r>
        <w:rPr>
          <w:lang w:val="id-ID"/>
        </w:rPr>
        <w:t xml:space="preserve"> </w:t>
      </w:r>
      <w:r w:rsidRPr="008E79F5">
        <w:lastRenderedPageBreak/>
        <w:t>ditujukkan o</w:t>
      </w:r>
      <w:r>
        <w:rPr>
          <w:lang w:val="id-ID"/>
        </w:rPr>
        <w:t>l</w:t>
      </w:r>
      <w:r w:rsidRPr="008E79F5">
        <w:t>eh namanya, tes prestasi bertujuan untuk mengukur prestasi</w:t>
      </w:r>
      <w:r>
        <w:rPr>
          <w:lang w:val="id-ID"/>
        </w:rPr>
        <w:t xml:space="preserve"> </w:t>
      </w:r>
      <w:r w:rsidRPr="008E79F5">
        <w:t>atau hasil yang telah dicapai oleh siswa dalam belajar.</w:t>
      </w:r>
    </w:p>
    <w:p w:rsidR="005E343E" w:rsidRDefault="005E343E" w:rsidP="004F0195">
      <w:pPr>
        <w:autoSpaceDE w:val="0"/>
        <w:autoSpaceDN w:val="0"/>
        <w:adjustRightInd w:val="0"/>
        <w:spacing w:line="480" w:lineRule="auto"/>
        <w:ind w:firstLine="851"/>
        <w:jc w:val="both"/>
        <w:rPr>
          <w:lang w:val="id-ID"/>
        </w:rPr>
      </w:pPr>
      <w:r w:rsidRPr="008E79F5">
        <w:t>Robert l. Ebel mengatakan bahwa fungsi utama tes hasil</w:t>
      </w:r>
      <w:r>
        <w:rPr>
          <w:lang w:val="id-ID"/>
        </w:rPr>
        <w:t xml:space="preserve"> </w:t>
      </w:r>
      <w:r w:rsidRPr="008E79F5">
        <w:t>belajar di kelas adalah mengukur prestasi belajar para siswa. Adalah salah</w:t>
      </w:r>
      <w:r>
        <w:rPr>
          <w:lang w:val="id-ID"/>
        </w:rPr>
        <w:t xml:space="preserve"> </w:t>
      </w:r>
      <w:r w:rsidRPr="008E79F5">
        <w:t>satu kesalahfahaman bila menganggap bahwa apa yang dapat dilakukan</w:t>
      </w:r>
      <w:r>
        <w:rPr>
          <w:lang w:val="id-ID"/>
        </w:rPr>
        <w:t xml:space="preserve"> </w:t>
      </w:r>
      <w:r w:rsidRPr="008E79F5">
        <w:t>oleh tes prestasi belajar semata-mata memberikan angka untuk</w:t>
      </w:r>
      <w:r>
        <w:rPr>
          <w:lang w:val="id-ID"/>
        </w:rPr>
        <w:t xml:space="preserve"> </w:t>
      </w:r>
      <w:r w:rsidRPr="008E79F5">
        <w:t>dimasukkan ke dalam raport atau ke dalam laporan hasil studi siswa.</w:t>
      </w:r>
      <w:r>
        <w:rPr>
          <w:lang w:val="id-ID"/>
        </w:rPr>
        <w:t xml:space="preserve"> </w:t>
      </w:r>
      <w:r w:rsidRPr="008E79F5">
        <w:t>Dengan demikian, setelah terjadinya proses belajar mengajar di kelas,</w:t>
      </w:r>
      <w:r>
        <w:rPr>
          <w:lang w:val="id-ID"/>
        </w:rPr>
        <w:t xml:space="preserve"> </w:t>
      </w:r>
      <w:r w:rsidRPr="008E79F5">
        <w:t>sebaiknya pendidik melakukan tes prestasi belajar untuk mengetahui</w:t>
      </w:r>
      <w:r>
        <w:rPr>
          <w:lang w:val="id-ID"/>
        </w:rPr>
        <w:t xml:space="preserve"> </w:t>
      </w:r>
      <w:r w:rsidRPr="008E79F5">
        <w:t>seberapa besar mampu menerima pelajaran.</w:t>
      </w:r>
      <w:r w:rsidRPr="008E79F5">
        <w:rPr>
          <w:rStyle w:val="FootnoteReference"/>
        </w:rPr>
        <w:footnoteReference w:id="28"/>
      </w:r>
    </w:p>
    <w:p w:rsidR="005E343E" w:rsidRPr="008E79F5" w:rsidRDefault="005E343E" w:rsidP="004F0195">
      <w:pPr>
        <w:autoSpaceDE w:val="0"/>
        <w:autoSpaceDN w:val="0"/>
        <w:adjustRightInd w:val="0"/>
        <w:spacing w:line="480" w:lineRule="auto"/>
        <w:ind w:firstLine="851"/>
        <w:jc w:val="both"/>
      </w:pPr>
      <w:r w:rsidRPr="00064DDD">
        <w:rPr>
          <w:lang w:val="id-ID"/>
        </w:rPr>
        <w:t>Adapun prestasi belajar adalah apa yang</w:t>
      </w:r>
      <w:r>
        <w:rPr>
          <w:lang w:val="id-ID"/>
        </w:rPr>
        <w:t xml:space="preserve"> </w:t>
      </w:r>
      <w:r w:rsidRPr="00064DDD">
        <w:rPr>
          <w:lang w:val="id-ID"/>
        </w:rPr>
        <w:t>telah dicapai oleh siswa setelah melakukan kegiatan belajar, namun</w:t>
      </w:r>
      <w:r>
        <w:rPr>
          <w:lang w:val="id-ID"/>
        </w:rPr>
        <w:t xml:space="preserve"> </w:t>
      </w:r>
      <w:r w:rsidRPr="00064DDD">
        <w:rPr>
          <w:lang w:val="id-ID"/>
        </w:rPr>
        <w:t>pencapaian hasil belajar tersebut yang merujuk pada aspek-aspek kognitif,</w:t>
      </w:r>
      <w:r>
        <w:rPr>
          <w:lang w:val="id-ID"/>
        </w:rPr>
        <w:t xml:space="preserve"> </w:t>
      </w:r>
      <w:r w:rsidRPr="00064DDD">
        <w:rPr>
          <w:lang w:val="id-ID"/>
        </w:rPr>
        <w:t xml:space="preserve">afektif, dan psikomotorik. </w:t>
      </w:r>
      <w:r w:rsidRPr="008E79F5">
        <w:t>Oleh karena itu,ketiga aspek di atas juga harus</w:t>
      </w:r>
      <w:r>
        <w:rPr>
          <w:lang w:val="id-ID"/>
        </w:rPr>
        <w:t xml:space="preserve"> </w:t>
      </w:r>
      <w:r w:rsidRPr="008E79F5">
        <w:t>menjadi indikator prestasi belajar. Artinya, prestasi belajar pendidikan</w:t>
      </w:r>
    </w:p>
    <w:p w:rsidR="005E343E" w:rsidRDefault="005E343E" w:rsidP="004F0195">
      <w:pPr>
        <w:autoSpaceDE w:val="0"/>
        <w:autoSpaceDN w:val="0"/>
        <w:adjustRightInd w:val="0"/>
        <w:spacing w:line="480" w:lineRule="auto"/>
        <w:jc w:val="both"/>
        <w:rPr>
          <w:lang w:val="id-ID"/>
        </w:rPr>
      </w:pPr>
      <w:r w:rsidRPr="008E79F5">
        <w:t>agama Islam harus mencakup aspek-aspek kognitif, afektif dan</w:t>
      </w:r>
      <w:r>
        <w:rPr>
          <w:lang w:val="id-ID"/>
        </w:rPr>
        <w:t xml:space="preserve"> </w:t>
      </w:r>
      <w:r w:rsidRPr="008E79F5">
        <w:t>psikomotorik.</w:t>
      </w:r>
      <w:r>
        <w:rPr>
          <w:lang w:val="id-ID"/>
        </w:rPr>
        <w:t xml:space="preserve"> </w:t>
      </w:r>
      <w:r w:rsidRPr="008E79F5">
        <w:t>Ketiga aspek di atas tidak berdiri</w:t>
      </w:r>
      <w:r>
        <w:rPr>
          <w:lang w:val="id-ID"/>
        </w:rPr>
        <w:t xml:space="preserve"> </w:t>
      </w:r>
      <w:r w:rsidRPr="008E79F5">
        <w:t>sendiri, tetapi merupakan satu kesatuan yang tidak terpisahkan, bahkan</w:t>
      </w:r>
      <w:r>
        <w:rPr>
          <w:lang w:val="id-ID"/>
        </w:rPr>
        <w:t xml:space="preserve"> </w:t>
      </w:r>
      <w:r w:rsidRPr="008E79F5">
        <w:t>membentuk hiarkhi.</w:t>
      </w:r>
      <w:r w:rsidRPr="008E79F5">
        <w:rPr>
          <w:rStyle w:val="FootnoteReference"/>
        </w:rPr>
        <w:footnoteReference w:id="29"/>
      </w:r>
    </w:p>
    <w:p w:rsidR="005E343E" w:rsidRPr="004B7CCD" w:rsidRDefault="005E343E" w:rsidP="004F0195">
      <w:pPr>
        <w:autoSpaceDE w:val="0"/>
        <w:autoSpaceDN w:val="0"/>
        <w:adjustRightInd w:val="0"/>
        <w:jc w:val="both"/>
        <w:rPr>
          <w:lang w:val="id-ID"/>
        </w:rPr>
      </w:pPr>
    </w:p>
    <w:p w:rsidR="005E343E" w:rsidRPr="004B7CCD" w:rsidRDefault="005E343E" w:rsidP="004F0195">
      <w:pPr>
        <w:pStyle w:val="ListParagraph"/>
        <w:numPr>
          <w:ilvl w:val="0"/>
          <w:numId w:val="34"/>
        </w:numPr>
        <w:autoSpaceDE w:val="0"/>
        <w:autoSpaceDN w:val="0"/>
        <w:adjustRightInd w:val="0"/>
        <w:spacing w:line="480" w:lineRule="auto"/>
        <w:jc w:val="both"/>
        <w:rPr>
          <w:b/>
          <w:bCs/>
          <w:lang w:val="id-ID"/>
        </w:rPr>
      </w:pPr>
      <w:r w:rsidRPr="004B7CCD">
        <w:rPr>
          <w:b/>
          <w:bCs/>
        </w:rPr>
        <w:t xml:space="preserve">Aspek-aspek Prestasi Belajar </w:t>
      </w:r>
    </w:p>
    <w:p w:rsidR="004F0195" w:rsidRDefault="005E343E" w:rsidP="004F0195">
      <w:pPr>
        <w:autoSpaceDE w:val="0"/>
        <w:autoSpaceDN w:val="0"/>
        <w:adjustRightInd w:val="0"/>
        <w:spacing w:line="480" w:lineRule="auto"/>
        <w:ind w:firstLine="851"/>
        <w:jc w:val="both"/>
        <w:rPr>
          <w:lang w:val="id-ID"/>
        </w:rPr>
      </w:pPr>
      <w:r w:rsidRPr="008E79F5">
        <w:t>Dalam belajar selalu melibatkan aspek fisik dan mental. Oleh</w:t>
      </w:r>
      <w:r>
        <w:rPr>
          <w:lang w:val="id-ID"/>
        </w:rPr>
        <w:t xml:space="preserve"> </w:t>
      </w:r>
      <w:r w:rsidRPr="008E79F5">
        <w:t>karena itu, keduanya harus dikembangkan bersama-sama secara terpadu.</w:t>
      </w:r>
      <w:r>
        <w:rPr>
          <w:lang w:val="id-ID"/>
        </w:rPr>
        <w:t xml:space="preserve"> </w:t>
      </w:r>
      <w:r w:rsidRPr="008E79F5">
        <w:t xml:space="preserve">Dari aktivitas belajar </w:t>
      </w:r>
      <w:r w:rsidRPr="008E79F5">
        <w:lastRenderedPageBreak/>
        <w:t>inilah yang akan menghasilkan suatu perubahan</w:t>
      </w:r>
      <w:r>
        <w:rPr>
          <w:lang w:val="id-ID"/>
        </w:rPr>
        <w:t xml:space="preserve"> </w:t>
      </w:r>
      <w:r w:rsidRPr="008E79F5">
        <w:t>dengan hasil belajar atau prestasi belajar. Hal tersebut akan nampak suatu</w:t>
      </w:r>
      <w:r>
        <w:rPr>
          <w:lang w:val="id-ID"/>
        </w:rPr>
        <w:t xml:space="preserve"> </w:t>
      </w:r>
      <w:r w:rsidRPr="008E79F5">
        <w:t>prestasi yang diberikan oleh siswa misalnya hal menerima, menanggapi</w:t>
      </w:r>
      <w:r>
        <w:rPr>
          <w:lang w:val="id-ID"/>
        </w:rPr>
        <w:t xml:space="preserve"> </w:t>
      </w:r>
      <w:r w:rsidRPr="008E79F5">
        <w:t>dan menganalisa bahan-bahan pelajaran yang disajikan guru.</w:t>
      </w:r>
      <w:r>
        <w:rPr>
          <w:lang w:val="id-ID"/>
        </w:rPr>
        <w:t xml:space="preserve"> </w:t>
      </w:r>
      <w:r w:rsidRPr="008E79F5">
        <w:t>Presatsi tersebut berbeda-beda sifat dan bentuknya tergantung</w:t>
      </w:r>
      <w:r>
        <w:rPr>
          <w:lang w:val="id-ID"/>
        </w:rPr>
        <w:t xml:space="preserve"> </w:t>
      </w:r>
      <w:r w:rsidRPr="008E79F5">
        <w:t xml:space="preserve">dalam bidang siswa akan menunjukkan presatsi. </w:t>
      </w:r>
    </w:p>
    <w:p w:rsidR="004F0195" w:rsidRDefault="005E343E" w:rsidP="004F0195">
      <w:pPr>
        <w:autoSpaceDE w:val="0"/>
        <w:autoSpaceDN w:val="0"/>
        <w:adjustRightInd w:val="0"/>
        <w:spacing w:line="480" w:lineRule="auto"/>
        <w:ind w:firstLine="851"/>
        <w:jc w:val="both"/>
        <w:rPr>
          <w:lang w:val="id-ID"/>
        </w:rPr>
      </w:pPr>
      <w:r w:rsidRPr="008E79F5">
        <w:t xml:space="preserve">Benyamin. S Blom dalam bukunya </w:t>
      </w:r>
      <w:r w:rsidRPr="008E79F5">
        <w:rPr>
          <w:i/>
          <w:iCs/>
        </w:rPr>
        <w:t xml:space="preserve">The Of Educational Objective-Cognitif Domain </w:t>
      </w:r>
      <w:r w:rsidRPr="008E79F5">
        <w:t>(Blomm et. Al) yang dalam proses belajar mengajar akan</w:t>
      </w:r>
      <w:r>
        <w:rPr>
          <w:lang w:val="id-ID"/>
        </w:rPr>
        <w:t xml:space="preserve"> </w:t>
      </w:r>
      <w:r w:rsidRPr="008E79F5">
        <w:t xml:space="preserve">diperoleh 3 (tiga aspek yaitu: (1) aspek pengetahuan ) </w:t>
      </w:r>
      <w:r w:rsidRPr="008E79F5">
        <w:rPr>
          <w:i/>
          <w:iCs/>
        </w:rPr>
        <w:t xml:space="preserve">(Cognitif), </w:t>
      </w:r>
      <w:r w:rsidRPr="008E79F5">
        <w:t>(2) aspek</w:t>
      </w:r>
      <w:r>
        <w:rPr>
          <w:lang w:val="id-ID"/>
        </w:rPr>
        <w:t xml:space="preserve"> </w:t>
      </w:r>
      <w:r w:rsidRPr="008E79F5">
        <w:t xml:space="preserve">sikap </w:t>
      </w:r>
      <w:r w:rsidRPr="008E79F5">
        <w:rPr>
          <w:i/>
          <w:iCs/>
        </w:rPr>
        <w:t xml:space="preserve">(Afektif) </w:t>
      </w:r>
      <w:r w:rsidRPr="008E79F5">
        <w:t xml:space="preserve">dan (3) aspek keterampilan </w:t>
      </w:r>
      <w:r w:rsidRPr="008E79F5">
        <w:rPr>
          <w:i/>
          <w:iCs/>
        </w:rPr>
        <w:t xml:space="preserve">(Psikomotorik). </w:t>
      </w:r>
      <w:r w:rsidRPr="008E79F5">
        <w:t>dan ada pula</w:t>
      </w:r>
      <w:r>
        <w:rPr>
          <w:lang w:val="id-ID"/>
        </w:rPr>
        <w:t xml:space="preserve"> </w:t>
      </w:r>
      <w:r w:rsidRPr="008E79F5">
        <w:t>pendapat B.S Bloom menurutnya aspek belajar yang meliputi 3 aspek, yaitu: 3 ranah a) ranah kognitif. b)</w:t>
      </w:r>
      <w:r>
        <w:rPr>
          <w:lang w:val="id-ID"/>
        </w:rPr>
        <w:t xml:space="preserve"> </w:t>
      </w:r>
      <w:r w:rsidRPr="008E79F5">
        <w:t>ranah afektif. c) ranah psikomotorik.</w:t>
      </w:r>
      <w:r w:rsidRPr="00557179">
        <w:rPr>
          <w:rStyle w:val="FootnoteReference"/>
          <w:i/>
          <w:iCs/>
        </w:rPr>
        <w:t xml:space="preserve"> </w:t>
      </w:r>
      <w:r w:rsidRPr="00557179">
        <w:rPr>
          <w:rStyle w:val="FootnoteReference"/>
          <w:iCs/>
        </w:rPr>
        <w:footnoteReference w:id="30"/>
      </w:r>
      <w:r w:rsidRPr="008E79F5">
        <w:t xml:space="preserve"> </w:t>
      </w:r>
    </w:p>
    <w:p w:rsidR="005E343E" w:rsidRPr="008E79F5" w:rsidRDefault="005E343E" w:rsidP="004F0195">
      <w:pPr>
        <w:autoSpaceDE w:val="0"/>
        <w:autoSpaceDN w:val="0"/>
        <w:adjustRightInd w:val="0"/>
        <w:spacing w:line="480" w:lineRule="auto"/>
        <w:ind w:firstLine="851"/>
        <w:jc w:val="both"/>
      </w:pPr>
      <w:r w:rsidRPr="008E79F5">
        <w:t>Dengan demikian, dapat</w:t>
      </w:r>
      <w:r>
        <w:rPr>
          <w:lang w:val="id-ID"/>
        </w:rPr>
        <w:t xml:space="preserve"> </w:t>
      </w:r>
      <w:r w:rsidRPr="008E79F5">
        <w:t>disimpulkan bahwa belajar adalah pembahasan dalam diri manusia maka</w:t>
      </w:r>
      <w:r>
        <w:rPr>
          <w:lang w:val="id-ID"/>
        </w:rPr>
        <w:t xml:space="preserve"> </w:t>
      </w:r>
      <w:r w:rsidRPr="008E79F5">
        <w:t>tidaklah dapat dikatakan bahwa padanya telah berlangsung proses belajar,</w:t>
      </w:r>
      <w:r>
        <w:rPr>
          <w:lang w:val="id-ID"/>
        </w:rPr>
        <w:t xml:space="preserve"> </w:t>
      </w:r>
      <w:r w:rsidRPr="008E79F5">
        <w:t>tentu saja perubahan itu berencana dan bertujuan.</w:t>
      </w:r>
      <w:r w:rsidR="004F0195">
        <w:rPr>
          <w:lang w:val="id-ID"/>
        </w:rPr>
        <w:t xml:space="preserve"> </w:t>
      </w:r>
      <w:r w:rsidRPr="008E79F5">
        <w:t>Prilaku</w:t>
      </w:r>
      <w:r>
        <w:rPr>
          <w:lang w:val="id-ID"/>
        </w:rPr>
        <w:t xml:space="preserve"> </w:t>
      </w:r>
      <w:r w:rsidRPr="008E79F5">
        <w:t>karakteristi belajar siswa sebagai berikut:</w:t>
      </w:r>
    </w:p>
    <w:p w:rsidR="005E343E" w:rsidRPr="009324FD" w:rsidRDefault="005E343E" w:rsidP="004F0195">
      <w:pPr>
        <w:pStyle w:val="ListParagraph"/>
        <w:numPr>
          <w:ilvl w:val="0"/>
          <w:numId w:val="36"/>
        </w:numPr>
        <w:autoSpaceDE w:val="0"/>
        <w:autoSpaceDN w:val="0"/>
        <w:adjustRightInd w:val="0"/>
        <w:spacing w:line="480" w:lineRule="auto"/>
        <w:ind w:left="360"/>
        <w:jc w:val="both"/>
      </w:pPr>
      <w:r w:rsidRPr="00557179">
        <w:t>Ranah kognitif, terdiri dari:</w:t>
      </w:r>
      <w:r w:rsidRPr="00557179">
        <w:rPr>
          <w:lang w:val="id-ID"/>
        </w:rPr>
        <w:t xml:space="preserve"> 1) </w:t>
      </w:r>
      <w:r w:rsidRPr="00557179">
        <w:t>Pengetahuan, mencapai kemampuan ingatan tentang hal yang telah</w:t>
      </w:r>
      <w:r w:rsidRPr="00557179">
        <w:rPr>
          <w:lang w:val="id-ID"/>
        </w:rPr>
        <w:t xml:space="preserve"> </w:t>
      </w:r>
      <w:r w:rsidRPr="00557179">
        <w:t>dipelajari dan tersimpan dalam ingatan. Pengetahuan berkenaan</w:t>
      </w:r>
      <w:r w:rsidRPr="00557179">
        <w:rPr>
          <w:lang w:val="id-ID"/>
        </w:rPr>
        <w:t xml:space="preserve"> </w:t>
      </w:r>
      <w:r w:rsidRPr="00557179">
        <w:t>dengan fakta, peristiwa, pengertian, teori, prinsip atau metode.</w:t>
      </w:r>
      <w:r w:rsidRPr="00557179">
        <w:rPr>
          <w:lang w:val="id-ID"/>
        </w:rPr>
        <w:t xml:space="preserve"> </w:t>
      </w:r>
      <w:r w:rsidRPr="00557179">
        <w:t>2) Pemahaman, mencakup kemampuan menangkap arti yang</w:t>
      </w:r>
      <w:r w:rsidRPr="00557179">
        <w:rPr>
          <w:lang w:val="id-ID"/>
        </w:rPr>
        <w:t xml:space="preserve"> </w:t>
      </w:r>
      <w:r w:rsidRPr="00557179">
        <w:t>dipelajari.</w:t>
      </w:r>
      <w:r w:rsidRPr="00557179">
        <w:rPr>
          <w:lang w:val="id-ID"/>
        </w:rPr>
        <w:t xml:space="preserve"> </w:t>
      </w:r>
      <w:r w:rsidRPr="00557179">
        <w:t>3) Penerapan, mencakup kemampuan menerapkan metode dan kaidah</w:t>
      </w:r>
      <w:r w:rsidRPr="00557179">
        <w:rPr>
          <w:lang w:val="id-ID"/>
        </w:rPr>
        <w:t xml:space="preserve"> </w:t>
      </w:r>
      <w:r w:rsidRPr="00557179">
        <w:t>untuk menghadapi masalah yang nyata dan baru. Misalnya siswa</w:t>
      </w:r>
      <w:r w:rsidRPr="00557179">
        <w:rPr>
          <w:lang w:val="id-ID"/>
        </w:rPr>
        <w:t xml:space="preserve"> </w:t>
      </w:r>
      <w:r w:rsidRPr="00557179">
        <w:t xml:space="preserve">menerapkan apa yang </w:t>
      </w:r>
      <w:r w:rsidRPr="00557179">
        <w:lastRenderedPageBreak/>
        <w:t>dipahami dengan menjaga kebersihan</w:t>
      </w:r>
      <w:r w:rsidRPr="00557179">
        <w:rPr>
          <w:lang w:val="id-ID"/>
        </w:rPr>
        <w:t xml:space="preserve"> </w:t>
      </w:r>
      <w:r w:rsidRPr="00557179">
        <w:t>lingkungan sekitar.</w:t>
      </w:r>
      <w:r w:rsidRPr="00557179">
        <w:rPr>
          <w:lang w:val="id-ID"/>
        </w:rPr>
        <w:t xml:space="preserve"> </w:t>
      </w:r>
      <w:r w:rsidRPr="00557179">
        <w:t>4) Analisis, mencakup kemampuan nmerinci atau kesatuan ke dalam</w:t>
      </w:r>
      <w:r w:rsidRPr="00557179">
        <w:rPr>
          <w:lang w:val="id-ID"/>
        </w:rPr>
        <w:t xml:space="preserve"> </w:t>
      </w:r>
      <w:r w:rsidRPr="00557179">
        <w:t>bagian-bagian sehingga sruktur keseluruhan dapat dipahami</w:t>
      </w:r>
      <w:r w:rsidRPr="00557179">
        <w:rPr>
          <w:lang w:val="id-ID"/>
        </w:rPr>
        <w:t xml:space="preserve"> </w:t>
      </w:r>
      <w:r w:rsidRPr="00557179">
        <w:t>dengan baik.</w:t>
      </w:r>
      <w:r w:rsidRPr="00557179">
        <w:rPr>
          <w:lang w:val="id-ID"/>
        </w:rPr>
        <w:t xml:space="preserve"> </w:t>
      </w:r>
      <w:r w:rsidRPr="00557179">
        <w:t>5) Sintesis, mencakup kemampuan membantu suatu pola baru</w:t>
      </w:r>
      <w:r w:rsidRPr="00557179">
        <w:rPr>
          <w:lang w:val="id-ID"/>
        </w:rPr>
        <w:t xml:space="preserve">. </w:t>
      </w:r>
      <w:r w:rsidRPr="00557179">
        <w:t>6) Evaluasi, mencakup kemampuan membentuk pendapat tentang</w:t>
      </w:r>
      <w:r w:rsidRPr="00557179">
        <w:rPr>
          <w:lang w:val="id-ID"/>
        </w:rPr>
        <w:t xml:space="preserve"> </w:t>
      </w:r>
      <w:r w:rsidRPr="00557179">
        <w:t>beberapa hal berdasarkan kriteria tertentu. Misalnya siswa mampu</w:t>
      </w:r>
      <w:r w:rsidRPr="00557179">
        <w:rPr>
          <w:lang w:val="id-ID"/>
        </w:rPr>
        <w:t xml:space="preserve"> </w:t>
      </w:r>
      <w:r w:rsidRPr="00557179">
        <w:t>menilai kandungan yang tercantum dalam pelajaran yang telah</w:t>
      </w:r>
      <w:r>
        <w:rPr>
          <w:lang w:val="id-ID"/>
        </w:rPr>
        <w:t xml:space="preserve"> </w:t>
      </w:r>
      <w:r w:rsidRPr="00557179">
        <w:t>dipelajari</w:t>
      </w:r>
      <w:r>
        <w:rPr>
          <w:lang w:val="id-ID"/>
        </w:rPr>
        <w:t>.</w:t>
      </w:r>
      <w:r w:rsidRPr="00557179">
        <w:t xml:space="preserve"> </w:t>
      </w:r>
    </w:p>
    <w:p w:rsidR="005E343E" w:rsidRPr="009324FD" w:rsidRDefault="005E343E" w:rsidP="004F0195">
      <w:pPr>
        <w:pStyle w:val="ListParagraph"/>
        <w:numPr>
          <w:ilvl w:val="0"/>
          <w:numId w:val="36"/>
        </w:numPr>
        <w:autoSpaceDE w:val="0"/>
        <w:autoSpaceDN w:val="0"/>
        <w:adjustRightInd w:val="0"/>
        <w:spacing w:line="480" w:lineRule="auto"/>
        <w:ind w:left="360"/>
        <w:jc w:val="both"/>
      </w:pPr>
      <w:r w:rsidRPr="009324FD">
        <w:t>Ranah afektif</w:t>
      </w:r>
      <w:r w:rsidRPr="009324FD">
        <w:rPr>
          <w:lang w:val="id-ID"/>
        </w:rPr>
        <w:t xml:space="preserve"> meliputi </w:t>
      </w:r>
      <w:r w:rsidRPr="009324FD">
        <w:t>1) Penerimaan, yang mencakup kepekaan tentang hal tertentu dan</w:t>
      </w:r>
      <w:r w:rsidRPr="009324FD">
        <w:rPr>
          <w:lang w:val="id-ID"/>
        </w:rPr>
        <w:t xml:space="preserve"> </w:t>
      </w:r>
      <w:r w:rsidRPr="009324FD">
        <w:t>kesediaan memperhatiakan hal tersebut. 2) Partisipasi, yang mencakup kerelaan, kesediaan memperhatikan</w:t>
      </w:r>
      <w:r w:rsidRPr="009324FD">
        <w:rPr>
          <w:lang w:val="id-ID"/>
        </w:rPr>
        <w:t xml:space="preserve"> </w:t>
      </w:r>
      <w:r w:rsidRPr="009324FD">
        <w:t>dan berpartisipasi dalam suatu kegiatan. Misalnya siswa tidak</w:t>
      </w:r>
      <w:r w:rsidRPr="009324FD">
        <w:rPr>
          <w:lang w:val="id-ID"/>
        </w:rPr>
        <w:t xml:space="preserve"> </w:t>
      </w:r>
      <w:r w:rsidRPr="009324FD">
        <w:t>mencontek waktu ujian berlangsung meskipun tidak ada pengawas.</w:t>
      </w:r>
      <w:r w:rsidRPr="009324FD">
        <w:rPr>
          <w:lang w:val="id-ID"/>
        </w:rPr>
        <w:t xml:space="preserve"> </w:t>
      </w:r>
      <w:r w:rsidRPr="009324FD">
        <w:t>3) penilaian dan penentuan sikap, yang mencakup meneriam pendapat</w:t>
      </w:r>
      <w:r w:rsidRPr="009324FD">
        <w:rPr>
          <w:lang w:val="id-ID"/>
        </w:rPr>
        <w:t xml:space="preserve"> </w:t>
      </w:r>
      <w:r w:rsidRPr="009324FD">
        <w:t>orang lain.</w:t>
      </w:r>
      <w:r w:rsidRPr="009324FD">
        <w:rPr>
          <w:lang w:val="id-ID"/>
        </w:rPr>
        <w:t xml:space="preserve"> </w:t>
      </w:r>
      <w:r w:rsidRPr="009324FD">
        <w:t>4) organisasi, yang mencakup kemampuan membentuk sistem nilai</w:t>
      </w:r>
      <w:r w:rsidRPr="009324FD">
        <w:rPr>
          <w:lang w:val="id-ID"/>
        </w:rPr>
        <w:t xml:space="preserve"> </w:t>
      </w:r>
      <w:r w:rsidRPr="009324FD">
        <w:t>sebagai pedoman dan pegangan hidup. 5) pembentukan pola hidup, yang mencakup kemampuan menghayati</w:t>
      </w:r>
      <w:r w:rsidRPr="009324FD">
        <w:rPr>
          <w:lang w:val="id-ID"/>
        </w:rPr>
        <w:t xml:space="preserve"> </w:t>
      </w:r>
      <w:r w:rsidRPr="009324FD">
        <w:t>nilai dan membentuknya menjadi pola nilai kehidupan pibadi.</w:t>
      </w:r>
      <w:r w:rsidRPr="009324FD">
        <w:rPr>
          <w:lang w:val="id-ID"/>
        </w:rPr>
        <w:t xml:space="preserve"> </w:t>
      </w:r>
      <w:r w:rsidRPr="009324FD">
        <w:t>Misalnya siswa dapat mempertimbangkan dan menunjukkan</w:t>
      </w:r>
      <w:r w:rsidRPr="009324FD">
        <w:rPr>
          <w:lang w:val="id-ID"/>
        </w:rPr>
        <w:t xml:space="preserve"> </w:t>
      </w:r>
      <w:r w:rsidRPr="009324FD">
        <w:t>tindakan yang positif.</w:t>
      </w:r>
    </w:p>
    <w:p w:rsidR="005E343E" w:rsidRPr="005E343E" w:rsidRDefault="005E343E" w:rsidP="004F0195">
      <w:pPr>
        <w:pStyle w:val="ListParagraph"/>
        <w:numPr>
          <w:ilvl w:val="0"/>
          <w:numId w:val="36"/>
        </w:numPr>
        <w:autoSpaceDE w:val="0"/>
        <w:autoSpaceDN w:val="0"/>
        <w:adjustRightInd w:val="0"/>
        <w:spacing w:line="480" w:lineRule="auto"/>
        <w:ind w:left="360"/>
        <w:jc w:val="both"/>
      </w:pPr>
      <w:r w:rsidRPr="009324FD">
        <w:t>Ranah psikomotorik</w:t>
      </w:r>
      <w:r w:rsidRPr="009324FD">
        <w:rPr>
          <w:lang w:val="id-ID"/>
        </w:rPr>
        <w:t xml:space="preserve">; </w:t>
      </w:r>
      <w:r w:rsidRPr="009324FD">
        <w:t>1) Persepsi, yang mencakup memila-milah (mendskripsikan) hal-hal</w:t>
      </w:r>
      <w:r w:rsidRPr="009324FD">
        <w:rPr>
          <w:lang w:val="id-ID"/>
        </w:rPr>
        <w:t xml:space="preserve"> </w:t>
      </w:r>
      <w:r w:rsidRPr="009324FD">
        <w:t>yang khas dan menyadari adanya perbedaan khas tersebut.Misalnya siswa dapat membedakan antara mencuri dan meminjam</w:t>
      </w:r>
      <w:r w:rsidRPr="009324FD">
        <w:rPr>
          <w:lang w:val="id-ID"/>
        </w:rPr>
        <w:t xml:space="preserve"> </w:t>
      </w:r>
      <w:r w:rsidRPr="009324FD">
        <w:t>barang orang lain.</w:t>
      </w:r>
      <w:r w:rsidRPr="009324FD">
        <w:rPr>
          <w:lang w:val="id-ID"/>
        </w:rPr>
        <w:t xml:space="preserve"> </w:t>
      </w:r>
      <w:r w:rsidRPr="00064DDD">
        <w:rPr>
          <w:lang w:val="id-ID"/>
        </w:rPr>
        <w:t>2) Kesiapan, yang mncakup kemampuan menempatkan diri dalam</w:t>
      </w:r>
      <w:r w:rsidRPr="009324FD">
        <w:rPr>
          <w:lang w:val="id-ID"/>
        </w:rPr>
        <w:t xml:space="preserve"> </w:t>
      </w:r>
      <w:r w:rsidRPr="00064DDD">
        <w:rPr>
          <w:lang w:val="id-ID"/>
        </w:rPr>
        <w:t>keadaan di mana akan terjadi suatu gerakan atau rangkaian</w:t>
      </w:r>
      <w:r w:rsidRPr="009324FD">
        <w:rPr>
          <w:lang w:val="id-ID"/>
        </w:rPr>
        <w:t xml:space="preserve"> </w:t>
      </w:r>
      <w:r w:rsidRPr="00064DDD">
        <w:rPr>
          <w:lang w:val="id-ID"/>
        </w:rPr>
        <w:t xml:space="preserve">gerakan, kemampuan ini mencakup jasmani dan rohani. </w:t>
      </w:r>
      <w:r w:rsidRPr="009324FD">
        <w:t xml:space="preserve">3) Gerakan terbimbingan, </w:t>
      </w:r>
      <w:r w:rsidRPr="009324FD">
        <w:lastRenderedPageBreak/>
        <w:t>mencakup kemampuan melakukan gerakan</w:t>
      </w:r>
      <w:r w:rsidRPr="009324FD">
        <w:rPr>
          <w:lang w:val="id-ID"/>
        </w:rPr>
        <w:t xml:space="preserve"> </w:t>
      </w:r>
      <w:r w:rsidRPr="009324FD">
        <w:t>sesuai contoh atau gerakan peniruan. 4) Gerakan komplek, yang mencakup kemampuan melakukan</w:t>
      </w:r>
      <w:r w:rsidRPr="009324FD">
        <w:rPr>
          <w:lang w:val="id-ID"/>
        </w:rPr>
        <w:t xml:space="preserve"> </w:t>
      </w:r>
      <w:r w:rsidRPr="009324FD">
        <w:t>gerakan atau keterampilan yang terdiri dari banyak tahap, secara</w:t>
      </w:r>
      <w:r w:rsidRPr="009324FD">
        <w:rPr>
          <w:lang w:val="id-ID"/>
        </w:rPr>
        <w:t xml:space="preserve"> </w:t>
      </w:r>
      <w:r w:rsidRPr="009324FD">
        <w:t>lancar dan tepat. 5) Gerakan terbiasa, mencakup kemampuan melakukan geraka</w:t>
      </w:r>
      <w:r w:rsidRPr="009324FD">
        <w:rPr>
          <w:lang w:val="id-ID"/>
        </w:rPr>
        <w:t>n-</w:t>
      </w:r>
      <w:r w:rsidRPr="009324FD">
        <w:t>gerakan</w:t>
      </w:r>
      <w:r w:rsidRPr="009324FD">
        <w:rPr>
          <w:lang w:val="id-ID"/>
        </w:rPr>
        <w:t xml:space="preserve"> </w:t>
      </w:r>
      <w:r w:rsidRPr="009324FD">
        <w:t>tanpa contoh. 6) penyesuaian pola gerakan, yang mencakup kemampuan</w:t>
      </w:r>
      <w:r w:rsidRPr="009324FD">
        <w:rPr>
          <w:lang w:val="id-ID"/>
        </w:rPr>
        <w:t xml:space="preserve"> </w:t>
      </w:r>
      <w:r w:rsidRPr="009324FD">
        <w:t>mengadakan perubahan dan penyesuaian gerak-gerik dan</w:t>
      </w:r>
      <w:r w:rsidRPr="009324FD">
        <w:rPr>
          <w:lang w:val="id-ID"/>
        </w:rPr>
        <w:t xml:space="preserve"> </w:t>
      </w:r>
      <w:r w:rsidRPr="009324FD">
        <w:t>persyaratan khusus yang berlaku. 7) kreatifitas, mencakup kemampuan melahirkan pola gerak gerik</w:t>
      </w:r>
      <w:r w:rsidRPr="009324FD">
        <w:rPr>
          <w:lang w:val="id-ID"/>
        </w:rPr>
        <w:t xml:space="preserve"> </w:t>
      </w:r>
      <w:r w:rsidRPr="009324FD">
        <w:t xml:space="preserve">yang baru atas dasar prakarsa sendiri. </w:t>
      </w:r>
    </w:p>
    <w:p w:rsidR="005E343E" w:rsidRPr="009324FD" w:rsidRDefault="005E343E" w:rsidP="004F0195">
      <w:pPr>
        <w:pStyle w:val="ListParagraph"/>
        <w:autoSpaceDE w:val="0"/>
        <w:autoSpaceDN w:val="0"/>
        <w:adjustRightInd w:val="0"/>
        <w:ind w:left="360"/>
        <w:jc w:val="both"/>
      </w:pPr>
    </w:p>
    <w:p w:rsidR="005E343E" w:rsidRPr="009B7F0D" w:rsidRDefault="005E343E" w:rsidP="004F0195">
      <w:pPr>
        <w:pStyle w:val="ListParagraph"/>
        <w:numPr>
          <w:ilvl w:val="0"/>
          <w:numId w:val="34"/>
        </w:numPr>
        <w:autoSpaceDE w:val="0"/>
        <w:autoSpaceDN w:val="0"/>
        <w:adjustRightInd w:val="0"/>
        <w:spacing w:line="480" w:lineRule="auto"/>
        <w:jc w:val="both"/>
        <w:rPr>
          <w:b/>
          <w:bCs/>
          <w:lang w:val="id-ID"/>
        </w:rPr>
      </w:pPr>
      <w:r w:rsidRPr="009B7F0D">
        <w:rPr>
          <w:b/>
          <w:bCs/>
        </w:rPr>
        <w:t xml:space="preserve">Faktor-faktor yang Mempengaruhi Prestasi Belajar </w:t>
      </w:r>
    </w:p>
    <w:p w:rsidR="005E343E" w:rsidRDefault="005E343E" w:rsidP="004F0195">
      <w:pPr>
        <w:autoSpaceDE w:val="0"/>
        <w:autoSpaceDN w:val="0"/>
        <w:adjustRightInd w:val="0"/>
        <w:spacing w:line="480" w:lineRule="auto"/>
        <w:ind w:firstLine="851"/>
        <w:jc w:val="both"/>
        <w:rPr>
          <w:lang w:val="id-ID"/>
        </w:rPr>
      </w:pPr>
      <w:r w:rsidRPr="008E79F5">
        <w:t>Dalam proses belajar mengajar kita perlu memperhatikan fakror</w:t>
      </w:r>
      <w:r>
        <w:rPr>
          <w:lang w:val="id-ID"/>
        </w:rPr>
        <w:t>-</w:t>
      </w:r>
      <w:r w:rsidRPr="008E79F5">
        <w:t>faktor</w:t>
      </w:r>
      <w:r>
        <w:rPr>
          <w:lang w:val="id-ID"/>
        </w:rPr>
        <w:t xml:space="preserve"> </w:t>
      </w:r>
      <w:r w:rsidRPr="008E79F5">
        <w:t>yang mempengaruhi prestasi belajar siswa, agar dalam prosesnya</w:t>
      </w:r>
      <w:r>
        <w:rPr>
          <w:lang w:val="id-ID"/>
        </w:rPr>
        <w:t xml:space="preserve"> </w:t>
      </w:r>
      <w:r w:rsidRPr="008E79F5">
        <w:t>dapat berjalan dengan lancar dan mencapai hasil yang sebaik-baiknya.</w:t>
      </w:r>
      <w:r w:rsidRPr="008E79F5">
        <w:rPr>
          <w:rStyle w:val="FootnoteReference"/>
        </w:rPr>
        <w:footnoteReference w:id="31"/>
      </w:r>
      <w:r>
        <w:rPr>
          <w:lang w:val="id-ID"/>
        </w:rPr>
        <w:t xml:space="preserve"> </w:t>
      </w:r>
    </w:p>
    <w:p w:rsidR="005E343E" w:rsidRPr="008E79F5" w:rsidRDefault="005E343E" w:rsidP="004F0195">
      <w:pPr>
        <w:autoSpaceDE w:val="0"/>
        <w:autoSpaceDN w:val="0"/>
        <w:adjustRightInd w:val="0"/>
        <w:spacing w:line="480" w:lineRule="auto"/>
        <w:ind w:firstLine="851"/>
        <w:jc w:val="both"/>
      </w:pPr>
      <w:r w:rsidRPr="008E79F5">
        <w:t>Adapun faktor tersebut adalah sebagai berikut:</w:t>
      </w:r>
    </w:p>
    <w:p w:rsidR="005E343E" w:rsidRPr="004D04B7" w:rsidRDefault="005E343E" w:rsidP="004F0195">
      <w:pPr>
        <w:pStyle w:val="ListParagraph"/>
        <w:numPr>
          <w:ilvl w:val="0"/>
          <w:numId w:val="37"/>
        </w:numPr>
        <w:autoSpaceDE w:val="0"/>
        <w:autoSpaceDN w:val="0"/>
        <w:adjustRightInd w:val="0"/>
        <w:spacing w:line="480" w:lineRule="auto"/>
        <w:jc w:val="both"/>
      </w:pPr>
      <w:r w:rsidRPr="004D04B7">
        <w:t>Faktor Internal</w:t>
      </w:r>
    </w:p>
    <w:p w:rsidR="005E343E" w:rsidRDefault="005E343E" w:rsidP="004F0195">
      <w:pPr>
        <w:autoSpaceDE w:val="0"/>
        <w:autoSpaceDN w:val="0"/>
        <w:adjustRightInd w:val="0"/>
        <w:spacing w:line="480" w:lineRule="auto"/>
        <w:ind w:left="426"/>
        <w:jc w:val="both"/>
        <w:rPr>
          <w:lang w:val="id-ID"/>
        </w:rPr>
      </w:pPr>
      <w:r w:rsidRPr="008E79F5">
        <w:t>Faktor internal ini dapat diklasifikasikan menjadi dua, yaitu:</w:t>
      </w:r>
      <w:r>
        <w:rPr>
          <w:lang w:val="id-ID"/>
        </w:rPr>
        <w:t xml:space="preserve"> </w:t>
      </w:r>
      <w:r w:rsidRPr="008E79F5">
        <w:t>1) Faktor Fisiologis</w:t>
      </w:r>
      <w:r>
        <w:rPr>
          <w:lang w:val="id-ID"/>
        </w:rPr>
        <w:t xml:space="preserve">, </w:t>
      </w:r>
      <w:r w:rsidRPr="008E79F5">
        <w:t>2) Faktor Psikologis</w:t>
      </w:r>
    </w:p>
    <w:p w:rsidR="005E343E" w:rsidRPr="004D04B7" w:rsidRDefault="005E343E" w:rsidP="004F0195">
      <w:pPr>
        <w:pStyle w:val="ListParagraph"/>
        <w:numPr>
          <w:ilvl w:val="0"/>
          <w:numId w:val="37"/>
        </w:numPr>
        <w:autoSpaceDE w:val="0"/>
        <w:autoSpaceDN w:val="0"/>
        <w:adjustRightInd w:val="0"/>
        <w:spacing w:line="480" w:lineRule="auto"/>
        <w:jc w:val="both"/>
      </w:pPr>
      <w:r w:rsidRPr="004D04B7">
        <w:t>Faktor Eksternal</w:t>
      </w:r>
    </w:p>
    <w:p w:rsidR="005E343E" w:rsidRPr="008E79F5" w:rsidRDefault="005E343E" w:rsidP="004F0195">
      <w:pPr>
        <w:autoSpaceDE w:val="0"/>
        <w:autoSpaceDN w:val="0"/>
        <w:adjustRightInd w:val="0"/>
        <w:spacing w:line="480" w:lineRule="auto"/>
        <w:ind w:left="360"/>
        <w:jc w:val="both"/>
        <w:rPr>
          <w:lang w:val="id-ID"/>
        </w:rPr>
      </w:pPr>
      <w:r w:rsidRPr="008E79F5">
        <w:t>Faktor eksternal ini dapat dikalsifikasikan menjadi dua, yaitu:</w:t>
      </w:r>
      <w:r>
        <w:rPr>
          <w:lang w:val="id-ID"/>
        </w:rPr>
        <w:t xml:space="preserve"> </w:t>
      </w:r>
      <w:r w:rsidRPr="008E79F5">
        <w:t xml:space="preserve">1) Faktor lingkungan </w:t>
      </w:r>
      <w:r>
        <w:t xml:space="preserve">sosial </w:t>
      </w:r>
      <w:r>
        <w:rPr>
          <w:lang w:val="id-ID"/>
        </w:rPr>
        <w:t xml:space="preserve">, </w:t>
      </w:r>
      <w:r w:rsidRPr="008E79F5">
        <w:t xml:space="preserve">2) Faktor lingkungan non </w:t>
      </w:r>
      <w:r>
        <w:t xml:space="preserve">sosial </w:t>
      </w:r>
    </w:p>
    <w:p w:rsidR="004F0195" w:rsidRDefault="004F0195" w:rsidP="004F0195">
      <w:pPr>
        <w:autoSpaceDE w:val="0"/>
        <w:autoSpaceDN w:val="0"/>
        <w:adjustRightInd w:val="0"/>
        <w:spacing w:line="480" w:lineRule="auto"/>
        <w:ind w:firstLine="720"/>
        <w:jc w:val="both"/>
        <w:rPr>
          <w:lang w:val="id-ID"/>
        </w:rPr>
      </w:pPr>
    </w:p>
    <w:p w:rsidR="005E343E" w:rsidRPr="008E79F5" w:rsidRDefault="005E343E" w:rsidP="004F0195">
      <w:pPr>
        <w:autoSpaceDE w:val="0"/>
        <w:autoSpaceDN w:val="0"/>
        <w:adjustRightInd w:val="0"/>
        <w:spacing w:line="480" w:lineRule="auto"/>
        <w:ind w:firstLine="720"/>
        <w:jc w:val="both"/>
      </w:pPr>
      <w:r w:rsidRPr="008E79F5">
        <w:lastRenderedPageBreak/>
        <w:t>Adapun penjelasan mengenai faktor-faktor di atas adalah:</w:t>
      </w:r>
    </w:p>
    <w:p w:rsidR="005E343E" w:rsidRPr="00AF36BE" w:rsidRDefault="005E343E" w:rsidP="004F0195">
      <w:pPr>
        <w:pStyle w:val="ListParagraph"/>
        <w:numPr>
          <w:ilvl w:val="0"/>
          <w:numId w:val="39"/>
        </w:numPr>
        <w:autoSpaceDE w:val="0"/>
        <w:autoSpaceDN w:val="0"/>
        <w:adjustRightInd w:val="0"/>
        <w:spacing w:line="480" w:lineRule="auto"/>
        <w:jc w:val="both"/>
        <w:rPr>
          <w:bCs/>
        </w:rPr>
      </w:pPr>
      <w:r w:rsidRPr="00AF36BE">
        <w:rPr>
          <w:bCs/>
        </w:rPr>
        <w:t>Faktor Internal</w:t>
      </w:r>
    </w:p>
    <w:p w:rsidR="005E343E" w:rsidRPr="008E79F5" w:rsidRDefault="005E343E" w:rsidP="004F0195">
      <w:pPr>
        <w:autoSpaceDE w:val="0"/>
        <w:autoSpaceDN w:val="0"/>
        <w:adjustRightInd w:val="0"/>
        <w:spacing w:line="480" w:lineRule="auto"/>
        <w:ind w:firstLine="720"/>
        <w:jc w:val="both"/>
      </w:pPr>
      <w:r w:rsidRPr="008E79F5">
        <w:t>Yang dimaksud faktor internal adalah faktor-faktor yang</w:t>
      </w:r>
      <w:r>
        <w:rPr>
          <w:lang w:val="id-ID"/>
        </w:rPr>
        <w:t xml:space="preserve"> </w:t>
      </w:r>
      <w:r w:rsidRPr="008E79F5">
        <w:t>bersumber dari dalam diri manusia yakni keadaan/ kondisi jasmani dan</w:t>
      </w:r>
      <w:r>
        <w:rPr>
          <w:lang w:val="id-ID"/>
        </w:rPr>
        <w:t xml:space="preserve"> </w:t>
      </w:r>
      <w:r w:rsidRPr="008E79F5">
        <w:t>rohani siswa, meliputi:</w:t>
      </w:r>
    </w:p>
    <w:p w:rsidR="005E343E" w:rsidRPr="00AF36BE" w:rsidRDefault="005E343E" w:rsidP="004F0195">
      <w:pPr>
        <w:pStyle w:val="ListParagraph"/>
        <w:numPr>
          <w:ilvl w:val="1"/>
          <w:numId w:val="36"/>
        </w:numPr>
        <w:autoSpaceDE w:val="0"/>
        <w:autoSpaceDN w:val="0"/>
        <w:adjustRightInd w:val="0"/>
        <w:spacing w:line="480" w:lineRule="auto"/>
        <w:jc w:val="both"/>
      </w:pPr>
      <w:r w:rsidRPr="00AF36BE">
        <w:t>Faktor Fisiologis (faktor yang bersifat jasmaniah)</w:t>
      </w:r>
    </w:p>
    <w:p w:rsidR="005E343E" w:rsidRPr="00AF36BE" w:rsidRDefault="005E343E" w:rsidP="004F0195">
      <w:pPr>
        <w:pStyle w:val="ListParagraph"/>
        <w:numPr>
          <w:ilvl w:val="0"/>
          <w:numId w:val="38"/>
        </w:numPr>
        <w:autoSpaceDE w:val="0"/>
        <w:autoSpaceDN w:val="0"/>
        <w:adjustRightInd w:val="0"/>
        <w:spacing w:line="480" w:lineRule="auto"/>
        <w:jc w:val="both"/>
      </w:pPr>
      <w:r w:rsidRPr="00AF36BE">
        <w:t>Kondisi fisik pada umumnya.</w:t>
      </w:r>
    </w:p>
    <w:p w:rsidR="005E343E" w:rsidRPr="008E79F5" w:rsidRDefault="005E343E" w:rsidP="004F0195">
      <w:pPr>
        <w:autoSpaceDE w:val="0"/>
        <w:autoSpaceDN w:val="0"/>
        <w:adjustRightInd w:val="0"/>
        <w:spacing w:line="480" w:lineRule="auto"/>
        <w:ind w:left="993"/>
        <w:jc w:val="both"/>
      </w:pPr>
      <w:r w:rsidRPr="008E79F5">
        <w:t>Kondisi fisik pada umumnya dapat dikatakan dapat</w:t>
      </w:r>
      <w:r>
        <w:rPr>
          <w:lang w:val="id-ID"/>
        </w:rPr>
        <w:t xml:space="preserve"> </w:t>
      </w:r>
      <w:r w:rsidRPr="008E79F5">
        <w:t>melatar belakangi aktivitas belajar pada umumnya, jika</w:t>
      </w:r>
      <w:r>
        <w:rPr>
          <w:lang w:val="id-ID"/>
        </w:rPr>
        <w:t xml:space="preserve"> </w:t>
      </w:r>
      <w:r w:rsidRPr="008E79F5">
        <w:t>seseorang dalam keadaan sehat jasmaniah maka hasil</w:t>
      </w:r>
      <w:r>
        <w:rPr>
          <w:lang w:val="id-ID"/>
        </w:rPr>
        <w:t xml:space="preserve"> </w:t>
      </w:r>
      <w:r w:rsidRPr="008E79F5">
        <w:t>belajarnya akan berbeda dengan orang yang kondisi jasmaninya</w:t>
      </w:r>
      <w:r>
        <w:rPr>
          <w:lang w:val="id-ID"/>
        </w:rPr>
        <w:t xml:space="preserve"> </w:t>
      </w:r>
      <w:r w:rsidRPr="008E79F5">
        <w:t>kurang sehat, seperti sakit, kelelahan, dan lain sebagainya.</w:t>
      </w:r>
      <w:r>
        <w:rPr>
          <w:lang w:val="id-ID"/>
        </w:rPr>
        <w:t xml:space="preserve"> </w:t>
      </w:r>
      <w:r w:rsidRPr="008E79F5">
        <w:t>Anak yang kurang gizi akan cepat lelah, dan tidak mudah</w:t>
      </w:r>
      <w:r>
        <w:rPr>
          <w:lang w:val="id-ID"/>
        </w:rPr>
        <w:t xml:space="preserve"> </w:t>
      </w:r>
      <w:r w:rsidRPr="008E79F5">
        <w:t>menerima pelajaran dan cepat ngantuk.</w:t>
      </w:r>
    </w:p>
    <w:p w:rsidR="005E343E" w:rsidRPr="00AF36BE" w:rsidRDefault="005E343E" w:rsidP="004F0195">
      <w:pPr>
        <w:pStyle w:val="ListParagraph"/>
        <w:numPr>
          <w:ilvl w:val="0"/>
          <w:numId w:val="38"/>
        </w:numPr>
        <w:autoSpaceDE w:val="0"/>
        <w:autoSpaceDN w:val="0"/>
        <w:adjustRightInd w:val="0"/>
        <w:spacing w:line="480" w:lineRule="auto"/>
        <w:jc w:val="both"/>
      </w:pPr>
      <w:r w:rsidRPr="00AF36BE">
        <w:t>Kondisi panca indra</w:t>
      </w:r>
    </w:p>
    <w:p w:rsidR="005E343E" w:rsidRPr="008E79F5" w:rsidRDefault="005E343E" w:rsidP="004F0195">
      <w:pPr>
        <w:autoSpaceDE w:val="0"/>
        <w:autoSpaceDN w:val="0"/>
        <w:adjustRightInd w:val="0"/>
        <w:spacing w:line="480" w:lineRule="auto"/>
        <w:ind w:left="993"/>
        <w:jc w:val="both"/>
      </w:pPr>
      <w:r w:rsidRPr="008E79F5">
        <w:t>Selain kesehatan fisiologis umum, yang tidak kalah</w:t>
      </w:r>
      <w:r>
        <w:rPr>
          <w:lang w:val="id-ID"/>
        </w:rPr>
        <w:t xml:space="preserve"> </w:t>
      </w:r>
      <w:r w:rsidRPr="008E79F5">
        <w:t>pentingnya adalah kesehatan panca indra terutama</w:t>
      </w:r>
      <w:r>
        <w:rPr>
          <w:lang w:val="id-ID"/>
        </w:rPr>
        <w:t xml:space="preserve"> </w:t>
      </w:r>
      <w:r w:rsidRPr="008E79F5">
        <w:t>pendengaran, dan penglihatan, karena hampir semua</w:t>
      </w:r>
      <w:r>
        <w:rPr>
          <w:lang w:val="id-ID"/>
        </w:rPr>
        <w:t xml:space="preserve"> </w:t>
      </w:r>
      <w:r w:rsidRPr="008E79F5">
        <w:t>pengetahuan diperoleh melalui pendengaran dan penglihatan.</w:t>
      </w:r>
    </w:p>
    <w:p w:rsidR="005E343E" w:rsidRPr="00AF36BE" w:rsidRDefault="005E343E" w:rsidP="004F0195">
      <w:pPr>
        <w:pStyle w:val="ListParagraph"/>
        <w:numPr>
          <w:ilvl w:val="0"/>
          <w:numId w:val="38"/>
        </w:numPr>
        <w:autoSpaceDE w:val="0"/>
        <w:autoSpaceDN w:val="0"/>
        <w:adjustRightInd w:val="0"/>
        <w:spacing w:line="480" w:lineRule="auto"/>
        <w:jc w:val="both"/>
      </w:pPr>
      <w:r w:rsidRPr="00AF36BE">
        <w:t>Usia</w:t>
      </w:r>
    </w:p>
    <w:p w:rsidR="005E343E" w:rsidRDefault="005E343E" w:rsidP="004F0195">
      <w:pPr>
        <w:autoSpaceDE w:val="0"/>
        <w:autoSpaceDN w:val="0"/>
        <w:adjustRightInd w:val="0"/>
        <w:spacing w:line="480" w:lineRule="auto"/>
        <w:ind w:left="993"/>
        <w:jc w:val="both"/>
        <w:rPr>
          <w:lang w:val="id-ID"/>
        </w:rPr>
      </w:pPr>
      <w:r w:rsidRPr="008E79F5">
        <w:t>Sebagaimana kita ketahui usia remaja adalah usia</w:t>
      </w:r>
      <w:r>
        <w:rPr>
          <w:lang w:val="id-ID"/>
        </w:rPr>
        <w:t xml:space="preserve"> </w:t>
      </w:r>
      <w:r w:rsidRPr="008E79F5">
        <w:t>manusia yang sangat potensial untuk melakukan aktivitas yang</w:t>
      </w:r>
      <w:r w:rsidRPr="008E79F5">
        <w:rPr>
          <w:lang w:val="id-ID"/>
        </w:rPr>
        <w:t xml:space="preserve"> </w:t>
      </w:r>
      <w:r w:rsidRPr="008E79F5">
        <w:t>bermanfaat, begitu juga dengan potensi belajarnya. Sebab</w:t>
      </w:r>
      <w:r>
        <w:rPr>
          <w:lang w:val="id-ID"/>
        </w:rPr>
        <w:t xml:space="preserve"> </w:t>
      </w:r>
      <w:r w:rsidRPr="008E79F5">
        <w:t>semakin tua usia seseorang, semakin lemah pula daya fisiknya.</w:t>
      </w:r>
    </w:p>
    <w:p w:rsidR="005E343E" w:rsidRPr="00AF36BE" w:rsidRDefault="005E343E" w:rsidP="004F0195">
      <w:pPr>
        <w:pStyle w:val="ListParagraph"/>
        <w:numPr>
          <w:ilvl w:val="1"/>
          <w:numId w:val="36"/>
        </w:numPr>
        <w:autoSpaceDE w:val="0"/>
        <w:autoSpaceDN w:val="0"/>
        <w:adjustRightInd w:val="0"/>
        <w:spacing w:line="480" w:lineRule="auto"/>
        <w:jc w:val="both"/>
      </w:pPr>
      <w:r w:rsidRPr="00AF36BE">
        <w:lastRenderedPageBreak/>
        <w:t>Faktor Psikologis</w:t>
      </w:r>
    </w:p>
    <w:p w:rsidR="005E343E" w:rsidRPr="008E79F5" w:rsidRDefault="005E343E" w:rsidP="004F0195">
      <w:pPr>
        <w:autoSpaceDE w:val="0"/>
        <w:autoSpaceDN w:val="0"/>
        <w:adjustRightInd w:val="0"/>
        <w:spacing w:line="480" w:lineRule="auto"/>
        <w:ind w:left="709"/>
        <w:jc w:val="both"/>
      </w:pPr>
      <w:r w:rsidRPr="008E79F5">
        <w:t>Banyak faktor yang termasuk aspek psikologis yang dapat</w:t>
      </w:r>
      <w:r>
        <w:rPr>
          <w:lang w:val="id-ID"/>
        </w:rPr>
        <w:t xml:space="preserve"> </w:t>
      </w:r>
      <w:r w:rsidRPr="008E79F5">
        <w:t>mempengaruhi kuantitas dan kualitas perolehan pembelajaran</w:t>
      </w:r>
      <w:r>
        <w:rPr>
          <w:lang w:val="id-ID"/>
        </w:rPr>
        <w:t xml:space="preserve"> </w:t>
      </w:r>
      <w:r w:rsidRPr="008E79F5">
        <w:t>siswa. Namun, faktor-faktor yang dipandang lebih essensial itu</w:t>
      </w:r>
      <w:r>
        <w:rPr>
          <w:lang w:val="id-ID"/>
        </w:rPr>
        <w:t xml:space="preserve"> </w:t>
      </w:r>
      <w:r w:rsidRPr="008E79F5">
        <w:t>adalah sebagai berikut:</w:t>
      </w:r>
    </w:p>
    <w:p w:rsidR="005E343E" w:rsidRPr="00AF36BE" w:rsidRDefault="005E343E" w:rsidP="004F0195">
      <w:pPr>
        <w:pStyle w:val="ListParagraph"/>
        <w:numPr>
          <w:ilvl w:val="2"/>
          <w:numId w:val="36"/>
        </w:numPr>
        <w:autoSpaceDE w:val="0"/>
        <w:autoSpaceDN w:val="0"/>
        <w:adjustRightInd w:val="0"/>
        <w:spacing w:line="480" w:lineRule="auto"/>
        <w:jc w:val="both"/>
      </w:pPr>
      <w:r w:rsidRPr="00AF36BE">
        <w:t>Intelegensi</w:t>
      </w:r>
    </w:p>
    <w:p w:rsidR="005E343E" w:rsidRDefault="005E343E" w:rsidP="004F0195">
      <w:pPr>
        <w:autoSpaceDE w:val="0"/>
        <w:autoSpaceDN w:val="0"/>
        <w:adjustRightInd w:val="0"/>
        <w:spacing w:line="480" w:lineRule="auto"/>
        <w:ind w:left="851"/>
        <w:jc w:val="both"/>
        <w:rPr>
          <w:lang w:val="id-ID"/>
        </w:rPr>
      </w:pPr>
      <w:r w:rsidRPr="008E79F5">
        <w:t>Intelegensi adalah kecakapan yang terdiri dari tiga jenis,</w:t>
      </w:r>
      <w:r>
        <w:rPr>
          <w:lang w:val="id-ID"/>
        </w:rPr>
        <w:t xml:space="preserve"> </w:t>
      </w:r>
      <w:r w:rsidRPr="008E79F5">
        <w:t>yaitu: kecakapan untuk menghadapi dan menyesuaikan ke</w:t>
      </w:r>
      <w:r>
        <w:rPr>
          <w:lang w:val="id-ID"/>
        </w:rPr>
        <w:t xml:space="preserve"> </w:t>
      </w:r>
      <w:r w:rsidRPr="008E79F5">
        <w:t>dalam situasi baru dengan cepat dan efektif, menggunakan</w:t>
      </w:r>
      <w:r>
        <w:rPr>
          <w:lang w:val="id-ID"/>
        </w:rPr>
        <w:t xml:space="preserve"> </w:t>
      </w:r>
      <w:r w:rsidRPr="008E79F5">
        <w:t>konsep yang abstrak secara efektif, mengetahui relasi dan</w:t>
      </w:r>
      <w:r>
        <w:rPr>
          <w:lang w:val="id-ID"/>
        </w:rPr>
        <w:t xml:space="preserve"> </w:t>
      </w:r>
      <w:r w:rsidRPr="008E79F5">
        <w:t>mempelajari dengan cepat.</w:t>
      </w:r>
    </w:p>
    <w:p w:rsidR="005E343E" w:rsidRDefault="005E343E" w:rsidP="004F0195">
      <w:pPr>
        <w:autoSpaceDE w:val="0"/>
        <w:autoSpaceDN w:val="0"/>
        <w:adjustRightInd w:val="0"/>
        <w:spacing w:line="480" w:lineRule="auto"/>
        <w:ind w:left="851"/>
        <w:jc w:val="both"/>
        <w:rPr>
          <w:lang w:val="id-ID"/>
        </w:rPr>
      </w:pPr>
      <w:r w:rsidRPr="008E79F5">
        <w:t>Setiap individu mempunyai intelegensi yang berbeda</w:t>
      </w:r>
      <w:r>
        <w:rPr>
          <w:lang w:val="id-ID"/>
        </w:rPr>
        <w:t>-</w:t>
      </w:r>
      <w:r w:rsidRPr="008E79F5">
        <w:t>beda.</w:t>
      </w:r>
      <w:r>
        <w:rPr>
          <w:lang w:val="id-ID"/>
        </w:rPr>
        <w:t xml:space="preserve"> </w:t>
      </w:r>
      <w:r w:rsidRPr="008E79F5">
        <w:t>Intelegensi besar pengaruhnya terhadap kemajuan belajar.</w:t>
      </w:r>
      <w:r>
        <w:rPr>
          <w:lang w:val="id-ID"/>
        </w:rPr>
        <w:t xml:space="preserve"> </w:t>
      </w:r>
      <w:r w:rsidRPr="008E79F5">
        <w:t>Dalam situasi yang sama, siswa dengan tingkat intelegensi yang</w:t>
      </w:r>
      <w:r>
        <w:rPr>
          <w:lang w:val="id-ID"/>
        </w:rPr>
        <w:t xml:space="preserve"> </w:t>
      </w:r>
      <w:r w:rsidRPr="008E79F5">
        <w:t>tinggi akan berhasil dari pada yang mempunyai tingkat</w:t>
      </w:r>
      <w:r>
        <w:rPr>
          <w:lang w:val="id-ID"/>
        </w:rPr>
        <w:t xml:space="preserve"> </w:t>
      </w:r>
      <w:r w:rsidRPr="008E79F5">
        <w:t>intelegensi yang rendah. Meski demikian, intelegensi tinggi</w:t>
      </w:r>
      <w:r>
        <w:rPr>
          <w:lang w:val="id-ID"/>
        </w:rPr>
        <w:t xml:space="preserve"> </w:t>
      </w:r>
      <w:r w:rsidRPr="008E79F5">
        <w:t>tidak selalu menjamin siswa tersebut pasti berhasil dalam</w:t>
      </w:r>
      <w:r>
        <w:rPr>
          <w:lang w:val="id-ID"/>
        </w:rPr>
        <w:t xml:space="preserve"> </w:t>
      </w:r>
      <w:r w:rsidRPr="008E79F5">
        <w:t>belajarnya,ini karena belajar adalah proses yang kompleks</w:t>
      </w:r>
      <w:r>
        <w:rPr>
          <w:lang w:val="id-ID"/>
        </w:rPr>
        <w:t xml:space="preserve"> </w:t>
      </w:r>
      <w:r w:rsidRPr="008E79F5">
        <w:t>dengan banyak faktor yang mempengaruhinya.</w:t>
      </w:r>
    </w:p>
    <w:p w:rsidR="005E343E" w:rsidRPr="00AF36BE" w:rsidRDefault="005E343E" w:rsidP="004F0195">
      <w:pPr>
        <w:pStyle w:val="ListParagraph"/>
        <w:numPr>
          <w:ilvl w:val="2"/>
          <w:numId w:val="36"/>
        </w:numPr>
        <w:autoSpaceDE w:val="0"/>
        <w:autoSpaceDN w:val="0"/>
        <w:adjustRightInd w:val="0"/>
        <w:spacing w:line="480" w:lineRule="auto"/>
        <w:jc w:val="both"/>
      </w:pPr>
      <w:r w:rsidRPr="00AF36BE">
        <w:t>Sikap siswa</w:t>
      </w:r>
    </w:p>
    <w:p w:rsidR="005E343E" w:rsidRDefault="005E343E" w:rsidP="004F0195">
      <w:pPr>
        <w:autoSpaceDE w:val="0"/>
        <w:autoSpaceDN w:val="0"/>
        <w:adjustRightInd w:val="0"/>
        <w:spacing w:line="480" w:lineRule="auto"/>
        <w:ind w:left="851"/>
        <w:jc w:val="both"/>
        <w:rPr>
          <w:lang w:val="id-ID"/>
        </w:rPr>
      </w:pPr>
      <w:r w:rsidRPr="008E79F5">
        <w:t>Sikap adalah gejala internal yang berdimensi afektif</w:t>
      </w:r>
      <w:r>
        <w:rPr>
          <w:lang w:val="id-ID"/>
        </w:rPr>
        <w:t xml:space="preserve"> </w:t>
      </w:r>
      <w:r w:rsidRPr="008E79F5">
        <w:t>berupa kecenderungan untuk mereaksi atau merespons dengan</w:t>
      </w:r>
      <w:r>
        <w:rPr>
          <w:lang w:val="id-ID"/>
        </w:rPr>
        <w:t xml:space="preserve"> </w:t>
      </w:r>
      <w:r w:rsidRPr="008E79F5">
        <w:t>cara relatif tetap terhadap obyek orang, barang, dan sebagainya</w:t>
      </w:r>
      <w:r>
        <w:rPr>
          <w:lang w:val="id-ID"/>
        </w:rPr>
        <w:t xml:space="preserve"> </w:t>
      </w:r>
      <w:r w:rsidRPr="008E79F5">
        <w:t>baik secara positif maupun negatif.</w:t>
      </w:r>
      <w:r w:rsidRPr="008E79F5">
        <w:rPr>
          <w:rStyle w:val="FootnoteReference"/>
        </w:rPr>
        <w:footnoteReference w:id="32"/>
      </w:r>
    </w:p>
    <w:p w:rsidR="004F0195" w:rsidRPr="004F0195" w:rsidRDefault="004F0195" w:rsidP="004F0195">
      <w:pPr>
        <w:autoSpaceDE w:val="0"/>
        <w:autoSpaceDN w:val="0"/>
        <w:adjustRightInd w:val="0"/>
        <w:spacing w:line="480" w:lineRule="auto"/>
        <w:ind w:left="851"/>
        <w:jc w:val="both"/>
        <w:rPr>
          <w:lang w:val="id-ID"/>
        </w:rPr>
      </w:pPr>
    </w:p>
    <w:p w:rsidR="005E343E" w:rsidRPr="00AF36BE" w:rsidRDefault="005E343E" w:rsidP="004F0195">
      <w:pPr>
        <w:pStyle w:val="ListParagraph"/>
        <w:numPr>
          <w:ilvl w:val="2"/>
          <w:numId w:val="36"/>
        </w:numPr>
        <w:autoSpaceDE w:val="0"/>
        <w:autoSpaceDN w:val="0"/>
        <w:adjustRightInd w:val="0"/>
        <w:spacing w:line="480" w:lineRule="auto"/>
        <w:jc w:val="both"/>
      </w:pPr>
      <w:r w:rsidRPr="00AF36BE">
        <w:lastRenderedPageBreak/>
        <w:t>Bakat</w:t>
      </w:r>
    </w:p>
    <w:p w:rsidR="005E343E" w:rsidRPr="008E79F5" w:rsidRDefault="005E343E" w:rsidP="004F0195">
      <w:pPr>
        <w:autoSpaceDE w:val="0"/>
        <w:autoSpaceDN w:val="0"/>
        <w:adjustRightInd w:val="0"/>
        <w:spacing w:line="480" w:lineRule="auto"/>
        <w:ind w:left="993"/>
        <w:jc w:val="both"/>
        <w:rPr>
          <w:lang w:val="id-ID"/>
        </w:rPr>
      </w:pPr>
      <w:r w:rsidRPr="008E79F5">
        <w:t>Bakat merupakan kemampuan untuk belajar. Secara</w:t>
      </w:r>
      <w:r>
        <w:rPr>
          <w:lang w:val="id-ID"/>
        </w:rPr>
        <w:t xml:space="preserve"> </w:t>
      </w:r>
      <w:r w:rsidRPr="008E79F5">
        <w:t>umum bakat merupakan kemampuan potensial yang dimiliki</w:t>
      </w:r>
      <w:r>
        <w:rPr>
          <w:lang w:val="id-ID"/>
        </w:rPr>
        <w:t xml:space="preserve"> </w:t>
      </w:r>
      <w:r w:rsidRPr="008E79F5">
        <w:t>seseorang untuk mencapai keberhasilan pada masa yang akan</w:t>
      </w:r>
      <w:r>
        <w:rPr>
          <w:lang w:val="id-ID"/>
        </w:rPr>
        <w:t xml:space="preserve"> </w:t>
      </w:r>
      <w:r w:rsidRPr="008E79F5">
        <w:t>datang. Kemampuan potensial itu baru akan terealisasi menjadi</w:t>
      </w:r>
      <w:r>
        <w:rPr>
          <w:lang w:val="id-ID"/>
        </w:rPr>
        <w:t xml:space="preserve"> </w:t>
      </w:r>
      <w:r w:rsidRPr="008E79F5">
        <w:t>kecakapan yang nyata sesudah belajar atau berlatih. Adapun</w:t>
      </w:r>
      <w:r>
        <w:rPr>
          <w:lang w:val="id-ID"/>
        </w:rPr>
        <w:t xml:space="preserve"> </w:t>
      </w:r>
      <w:r w:rsidRPr="008E79F5">
        <w:t>setiap siswa pasti memiliki bakat dalam arti potensi untuk</w:t>
      </w:r>
      <w:r>
        <w:rPr>
          <w:lang w:val="id-ID"/>
        </w:rPr>
        <w:t xml:space="preserve"> </w:t>
      </w:r>
      <w:r w:rsidRPr="008E79F5">
        <w:t>mencapai prestasi sampai ke tingkat tertentu sesuai sesuai</w:t>
      </w:r>
      <w:r>
        <w:rPr>
          <w:lang w:val="id-ID"/>
        </w:rPr>
        <w:t xml:space="preserve"> </w:t>
      </w:r>
      <w:r w:rsidRPr="008E79F5">
        <w:t>dengan kapasitasnya masing-masing. Secara umum bakat</w:t>
      </w:r>
      <w:r>
        <w:rPr>
          <w:lang w:val="id-ID"/>
        </w:rPr>
        <w:t xml:space="preserve"> </w:t>
      </w:r>
      <w:r w:rsidRPr="008E79F5">
        <w:t>hampir mirip dengan intelegensi, itulah sebabnya seorang anak</w:t>
      </w:r>
      <w:r>
        <w:rPr>
          <w:lang w:val="id-ID"/>
        </w:rPr>
        <w:t xml:space="preserve"> </w:t>
      </w:r>
      <w:r w:rsidRPr="008E79F5">
        <w:t xml:space="preserve">yang memiliki intelegensi sangat cerdas </w:t>
      </w:r>
      <w:r w:rsidRPr="008E79F5">
        <w:rPr>
          <w:i/>
          <w:iCs/>
        </w:rPr>
        <w:t xml:space="preserve">(surior) </w:t>
      </w:r>
      <w:r w:rsidRPr="008E79F5">
        <w:t xml:space="preserve">atau luar biasa cerdasnya </w:t>
      </w:r>
      <w:r w:rsidRPr="008E79F5">
        <w:rPr>
          <w:i/>
          <w:iCs/>
        </w:rPr>
        <w:t>(very superior)</w:t>
      </w:r>
      <w:r w:rsidRPr="008E79F5">
        <w:t xml:space="preserve">, disebut juga sebagai </w:t>
      </w:r>
      <w:r w:rsidRPr="008E79F5">
        <w:rPr>
          <w:i/>
          <w:iCs/>
        </w:rPr>
        <w:t xml:space="preserve">talented </w:t>
      </w:r>
      <w:r w:rsidRPr="008E79F5">
        <w:t>atau</w:t>
      </w:r>
      <w:r>
        <w:rPr>
          <w:lang w:val="id-ID"/>
        </w:rPr>
        <w:t xml:space="preserve"> </w:t>
      </w:r>
      <w:r w:rsidRPr="008E79F5">
        <w:t>anak bakat.</w:t>
      </w:r>
      <w:r w:rsidRPr="008E79F5">
        <w:rPr>
          <w:rStyle w:val="FootnoteReference"/>
        </w:rPr>
        <w:footnoteReference w:id="33"/>
      </w:r>
    </w:p>
    <w:p w:rsidR="005E343E" w:rsidRPr="00AF36BE" w:rsidRDefault="005E343E" w:rsidP="004F0195">
      <w:pPr>
        <w:pStyle w:val="ListParagraph"/>
        <w:numPr>
          <w:ilvl w:val="2"/>
          <w:numId w:val="36"/>
        </w:numPr>
        <w:autoSpaceDE w:val="0"/>
        <w:autoSpaceDN w:val="0"/>
        <w:adjustRightInd w:val="0"/>
        <w:spacing w:line="480" w:lineRule="auto"/>
        <w:jc w:val="both"/>
      </w:pPr>
      <w:r w:rsidRPr="00AF36BE">
        <w:t>Minat</w:t>
      </w:r>
    </w:p>
    <w:p w:rsidR="005E343E" w:rsidRPr="008E79F5" w:rsidRDefault="005E343E" w:rsidP="004F0195">
      <w:pPr>
        <w:autoSpaceDE w:val="0"/>
        <w:autoSpaceDN w:val="0"/>
        <w:adjustRightInd w:val="0"/>
        <w:spacing w:line="480" w:lineRule="auto"/>
        <w:ind w:left="993"/>
        <w:jc w:val="both"/>
        <w:rPr>
          <w:lang w:val="id-ID"/>
        </w:rPr>
      </w:pPr>
      <w:r w:rsidRPr="008E79F5">
        <w:t>Secara sederhana, minat berarti kecenderungan dan</w:t>
      </w:r>
      <w:r>
        <w:rPr>
          <w:lang w:val="id-ID"/>
        </w:rPr>
        <w:t xml:space="preserve"> </w:t>
      </w:r>
      <w:r w:rsidRPr="008E79F5">
        <w:t>kegairahan yang tinggi atau keinginan yang besar terhadap</w:t>
      </w:r>
      <w:r>
        <w:rPr>
          <w:lang w:val="id-ID"/>
        </w:rPr>
        <w:t xml:space="preserve"> </w:t>
      </w:r>
      <w:r w:rsidRPr="008E79F5">
        <w:t>sesuatu. Minat besa</w:t>
      </w:r>
      <w:r>
        <w:rPr>
          <w:lang w:val="id-ID"/>
        </w:rPr>
        <w:t>r</w:t>
      </w:r>
      <w:r w:rsidRPr="008E79F5">
        <w:t xml:space="preserve"> pengaruhnya terhadap belajar, karena bila</w:t>
      </w:r>
      <w:r>
        <w:rPr>
          <w:lang w:val="id-ID"/>
        </w:rPr>
        <w:t xml:space="preserve"> </w:t>
      </w:r>
      <w:r w:rsidRPr="008E79F5">
        <w:t>bahan pelajaran yang dipelajari tidak sesuai dengan minat</w:t>
      </w:r>
      <w:r>
        <w:rPr>
          <w:lang w:val="id-ID"/>
        </w:rPr>
        <w:t xml:space="preserve"> </w:t>
      </w:r>
      <w:r w:rsidRPr="008E79F5">
        <w:t>siswa, siswa tidak akan belajar dengan baik karena tidak ada</w:t>
      </w:r>
      <w:r>
        <w:rPr>
          <w:lang w:val="id-ID"/>
        </w:rPr>
        <w:t xml:space="preserve"> </w:t>
      </w:r>
      <w:r w:rsidRPr="008E79F5">
        <w:t>daya tarik baginya.</w:t>
      </w:r>
      <w:r w:rsidRPr="008E79F5">
        <w:rPr>
          <w:rStyle w:val="FootnoteReference"/>
        </w:rPr>
        <w:footnoteReference w:id="34"/>
      </w:r>
    </w:p>
    <w:p w:rsidR="005E343E" w:rsidRPr="00AF36BE" w:rsidRDefault="005E343E" w:rsidP="004F0195">
      <w:pPr>
        <w:pStyle w:val="ListParagraph"/>
        <w:numPr>
          <w:ilvl w:val="2"/>
          <w:numId w:val="36"/>
        </w:numPr>
        <w:autoSpaceDE w:val="0"/>
        <w:autoSpaceDN w:val="0"/>
        <w:adjustRightInd w:val="0"/>
        <w:spacing w:line="480" w:lineRule="auto"/>
        <w:jc w:val="both"/>
      </w:pPr>
      <w:r w:rsidRPr="00AF36BE">
        <w:t>Motivasi</w:t>
      </w:r>
    </w:p>
    <w:p w:rsidR="005E343E" w:rsidRDefault="005E343E" w:rsidP="004F0195">
      <w:pPr>
        <w:autoSpaceDE w:val="0"/>
        <w:autoSpaceDN w:val="0"/>
        <w:adjustRightInd w:val="0"/>
        <w:spacing w:line="480" w:lineRule="auto"/>
        <w:ind w:left="993"/>
        <w:jc w:val="both"/>
        <w:rPr>
          <w:lang w:val="id-ID"/>
        </w:rPr>
      </w:pPr>
      <w:r w:rsidRPr="008E79F5">
        <w:t>Motivasi adalah kekuatan atau tenaga yang dapat</w:t>
      </w:r>
      <w:r>
        <w:rPr>
          <w:lang w:val="id-ID"/>
        </w:rPr>
        <w:t xml:space="preserve"> </w:t>
      </w:r>
      <w:r w:rsidRPr="008E79F5">
        <w:t>memberikan dorongan kepada kegiatan atau belajar murid.</w:t>
      </w:r>
      <w:r>
        <w:rPr>
          <w:lang w:val="id-ID"/>
        </w:rPr>
        <w:t xml:space="preserve"> </w:t>
      </w:r>
      <w:r w:rsidRPr="00064DDD">
        <w:rPr>
          <w:lang w:val="id-ID"/>
        </w:rPr>
        <w:t xml:space="preserve">Dalam perkembangannya selanjutnya, </w:t>
      </w:r>
      <w:r w:rsidRPr="00064DDD">
        <w:rPr>
          <w:lang w:val="id-ID"/>
        </w:rPr>
        <w:lastRenderedPageBreak/>
        <w:t>motovasi dapat</w:t>
      </w:r>
      <w:r>
        <w:rPr>
          <w:lang w:val="id-ID"/>
        </w:rPr>
        <w:t xml:space="preserve"> </w:t>
      </w:r>
      <w:r w:rsidRPr="00064DDD">
        <w:rPr>
          <w:lang w:val="id-ID"/>
        </w:rPr>
        <w:t xml:space="preserve">dibedakan menjadi menjadi duamacam, yaitu </w:t>
      </w:r>
      <w:r w:rsidRPr="00064DDD">
        <w:rPr>
          <w:i/>
          <w:iCs/>
          <w:lang w:val="id-ID"/>
        </w:rPr>
        <w:t>motivasi intrinsi</w:t>
      </w:r>
      <w:r>
        <w:rPr>
          <w:i/>
          <w:iCs/>
          <w:lang w:val="id-ID"/>
        </w:rPr>
        <w:t xml:space="preserve">k </w:t>
      </w:r>
      <w:r w:rsidRPr="00064DDD">
        <w:rPr>
          <w:lang w:val="id-ID"/>
        </w:rPr>
        <w:t>dan motivasi ektrinsik</w:t>
      </w:r>
      <w:r w:rsidRPr="00064DDD">
        <w:rPr>
          <w:i/>
          <w:iCs/>
          <w:lang w:val="id-ID"/>
        </w:rPr>
        <w:t xml:space="preserve">. </w:t>
      </w:r>
      <w:r w:rsidRPr="008E79F5">
        <w:rPr>
          <w:i/>
          <w:iCs/>
        </w:rPr>
        <w:t>Motivasi intri</w:t>
      </w:r>
      <w:r>
        <w:rPr>
          <w:i/>
          <w:iCs/>
          <w:lang w:val="id-ID"/>
        </w:rPr>
        <w:t>nsi</w:t>
      </w:r>
      <w:r w:rsidRPr="008E79F5">
        <w:rPr>
          <w:i/>
          <w:iCs/>
        </w:rPr>
        <w:t xml:space="preserve">k </w:t>
      </w:r>
      <w:r w:rsidRPr="008E79F5">
        <w:t>adalah hal dan keadaan</w:t>
      </w:r>
      <w:r>
        <w:rPr>
          <w:lang w:val="id-ID"/>
        </w:rPr>
        <w:t xml:space="preserve"> </w:t>
      </w:r>
      <w:r w:rsidRPr="008E79F5">
        <w:t>yang berasal dari diri siswa sendiri yang dapat mendorognya</w:t>
      </w:r>
      <w:r>
        <w:rPr>
          <w:lang w:val="id-ID"/>
        </w:rPr>
        <w:t xml:space="preserve"> </w:t>
      </w:r>
      <w:r w:rsidRPr="008E79F5">
        <w:t xml:space="preserve">melakukan tindakan belajar. Termasuk dalam </w:t>
      </w:r>
      <w:r w:rsidRPr="008E79F5">
        <w:rPr>
          <w:i/>
          <w:iCs/>
        </w:rPr>
        <w:t>motivasi intrik</w:t>
      </w:r>
      <w:r>
        <w:rPr>
          <w:i/>
          <w:iCs/>
          <w:lang w:val="id-ID"/>
        </w:rPr>
        <w:t xml:space="preserve"> </w:t>
      </w:r>
      <w:r w:rsidRPr="008E79F5">
        <w:t>siswa adalah siswa adalah menyenangi materi dan kebutuhan</w:t>
      </w:r>
      <w:r>
        <w:rPr>
          <w:lang w:val="id-ID"/>
        </w:rPr>
        <w:t xml:space="preserve"> </w:t>
      </w:r>
      <w:r w:rsidRPr="008E79F5">
        <w:t xml:space="preserve">masa depan siswa yang bersangkutan. Adapun </w:t>
      </w:r>
      <w:r w:rsidRPr="008E79F5">
        <w:rPr>
          <w:i/>
          <w:iCs/>
        </w:rPr>
        <w:t>motivasi</w:t>
      </w:r>
      <w:r>
        <w:rPr>
          <w:i/>
          <w:iCs/>
          <w:lang w:val="id-ID"/>
        </w:rPr>
        <w:t xml:space="preserve"> </w:t>
      </w:r>
      <w:r w:rsidRPr="008E79F5">
        <w:rPr>
          <w:i/>
          <w:iCs/>
        </w:rPr>
        <w:t xml:space="preserve">ekstrinsik </w:t>
      </w:r>
      <w:r w:rsidRPr="008E79F5">
        <w:t>adalah hal dan keadaan yang datang dari luar</w:t>
      </w:r>
      <w:r>
        <w:rPr>
          <w:lang w:val="id-ID"/>
        </w:rPr>
        <w:t xml:space="preserve"> </w:t>
      </w:r>
      <w:r w:rsidRPr="008E79F5">
        <w:t>individu siswa yang mendorongnya untuk melakukan kegiatan</w:t>
      </w:r>
      <w:r>
        <w:rPr>
          <w:lang w:val="id-ID"/>
        </w:rPr>
        <w:t xml:space="preserve"> </w:t>
      </w:r>
      <w:r w:rsidRPr="008E79F5">
        <w:t>belajar. Pujian dan hadiah, peraturan/ tata terteb sekolah, suri tauladan orang tua, guru dan seterusnya merupakan konkrit</w:t>
      </w:r>
      <w:r>
        <w:rPr>
          <w:lang w:val="id-ID"/>
        </w:rPr>
        <w:t xml:space="preserve"> </w:t>
      </w:r>
      <w:r w:rsidRPr="008E79F5">
        <w:t>motivasi ekstrinsik yang mendorong siswa untuk belajar.</w:t>
      </w:r>
      <w:r>
        <w:rPr>
          <w:lang w:val="id-ID"/>
        </w:rPr>
        <w:t xml:space="preserve"> </w:t>
      </w:r>
      <w:r w:rsidRPr="008E79F5">
        <w:t>Kekuatan atau ketiadaan motivasi, baik yang bersifat internal</w:t>
      </w:r>
      <w:r>
        <w:rPr>
          <w:lang w:val="id-ID"/>
        </w:rPr>
        <w:t xml:space="preserve"> </w:t>
      </w:r>
      <w:r w:rsidRPr="008E79F5">
        <w:t>maupun yang bersifat eksternal akan menyebabkan siswa</w:t>
      </w:r>
      <w:r>
        <w:rPr>
          <w:lang w:val="id-ID"/>
        </w:rPr>
        <w:t xml:space="preserve"> </w:t>
      </w:r>
      <w:r w:rsidRPr="008E79F5">
        <w:t>kurang bersemangatnya dalam melakukan proses pembelajaran</w:t>
      </w:r>
      <w:r>
        <w:rPr>
          <w:lang w:val="id-ID"/>
        </w:rPr>
        <w:t xml:space="preserve"> </w:t>
      </w:r>
      <w:r w:rsidRPr="008E79F5">
        <w:t>materi pelajaran baik sekolah maupun di rumah.</w:t>
      </w:r>
      <w:r w:rsidRPr="008E79F5">
        <w:rPr>
          <w:rStyle w:val="FootnoteReference"/>
        </w:rPr>
        <w:footnoteReference w:id="35"/>
      </w:r>
    </w:p>
    <w:p w:rsidR="005E343E" w:rsidRPr="00AF36BE" w:rsidRDefault="005E343E" w:rsidP="004F0195">
      <w:pPr>
        <w:pStyle w:val="ListParagraph"/>
        <w:numPr>
          <w:ilvl w:val="0"/>
          <w:numId w:val="39"/>
        </w:numPr>
        <w:autoSpaceDE w:val="0"/>
        <w:autoSpaceDN w:val="0"/>
        <w:adjustRightInd w:val="0"/>
        <w:spacing w:line="480" w:lineRule="auto"/>
        <w:jc w:val="both"/>
        <w:rPr>
          <w:bCs/>
        </w:rPr>
      </w:pPr>
      <w:r w:rsidRPr="00AF36BE">
        <w:rPr>
          <w:bCs/>
        </w:rPr>
        <w:t>Faktor Eksternal</w:t>
      </w:r>
    </w:p>
    <w:p w:rsidR="005E343E" w:rsidRPr="008E79F5" w:rsidRDefault="005E343E" w:rsidP="004F0195">
      <w:pPr>
        <w:autoSpaceDE w:val="0"/>
        <w:autoSpaceDN w:val="0"/>
        <w:adjustRightInd w:val="0"/>
        <w:spacing w:line="480" w:lineRule="auto"/>
        <w:ind w:firstLine="720"/>
        <w:jc w:val="both"/>
      </w:pPr>
      <w:r w:rsidRPr="008E79F5">
        <w:t>Faktor eksternal adalah kondisi lingkungan di sekitar siswa,</w:t>
      </w:r>
      <w:r>
        <w:rPr>
          <w:lang w:val="id-ID"/>
        </w:rPr>
        <w:t xml:space="preserve"> </w:t>
      </w:r>
      <w:r w:rsidRPr="008E79F5">
        <w:t>yang terdiri dari dua macam, yaitu:</w:t>
      </w:r>
    </w:p>
    <w:p w:rsidR="005E343E" w:rsidRPr="00AF36BE" w:rsidRDefault="005E343E" w:rsidP="004F0195">
      <w:pPr>
        <w:pStyle w:val="ListParagraph"/>
        <w:numPr>
          <w:ilvl w:val="1"/>
          <w:numId w:val="39"/>
        </w:numPr>
        <w:autoSpaceDE w:val="0"/>
        <w:autoSpaceDN w:val="0"/>
        <w:adjustRightInd w:val="0"/>
        <w:spacing w:line="480" w:lineRule="auto"/>
        <w:jc w:val="both"/>
      </w:pPr>
      <w:r w:rsidRPr="00AF36BE">
        <w:t>Faktor Lingkungan Sekolah, meliputi:</w:t>
      </w:r>
    </w:p>
    <w:p w:rsidR="005E343E" w:rsidRPr="00AF36BE" w:rsidRDefault="005E343E" w:rsidP="004F0195">
      <w:pPr>
        <w:pStyle w:val="ListParagraph"/>
        <w:numPr>
          <w:ilvl w:val="0"/>
          <w:numId w:val="40"/>
        </w:numPr>
        <w:autoSpaceDE w:val="0"/>
        <w:autoSpaceDN w:val="0"/>
        <w:adjustRightInd w:val="0"/>
        <w:spacing w:line="480" w:lineRule="auto"/>
        <w:jc w:val="both"/>
      </w:pPr>
      <w:r w:rsidRPr="00AF36BE">
        <w:t>Lingkungan sekolah</w:t>
      </w:r>
    </w:p>
    <w:p w:rsidR="005E343E" w:rsidRPr="008E79F5" w:rsidRDefault="005E343E" w:rsidP="004F0195">
      <w:pPr>
        <w:autoSpaceDE w:val="0"/>
        <w:autoSpaceDN w:val="0"/>
        <w:adjustRightInd w:val="0"/>
        <w:spacing w:line="480" w:lineRule="auto"/>
        <w:ind w:left="993"/>
        <w:jc w:val="both"/>
      </w:pPr>
      <w:r w:rsidRPr="008E79F5">
        <w:t>Lingkungan sekolah seperti guru, para staf administrasi,</w:t>
      </w:r>
      <w:r>
        <w:rPr>
          <w:lang w:val="id-ID"/>
        </w:rPr>
        <w:t xml:space="preserve"> </w:t>
      </w:r>
      <w:r w:rsidRPr="008E79F5">
        <w:t>dan teman-teman sekelas dapat mempengaruhi semangat</w:t>
      </w:r>
      <w:r>
        <w:rPr>
          <w:lang w:val="id-ID"/>
        </w:rPr>
        <w:t xml:space="preserve"> </w:t>
      </w:r>
      <w:r w:rsidRPr="008E79F5">
        <w:t>belajar siswa. Para guru yang selalu menunjukkan sikap dan</w:t>
      </w:r>
      <w:r>
        <w:rPr>
          <w:lang w:val="id-ID"/>
        </w:rPr>
        <w:t xml:space="preserve"> </w:t>
      </w:r>
      <w:r w:rsidRPr="008E79F5">
        <w:t xml:space="preserve">prilaku yang simpatik dan memperlihatkan suri </w:t>
      </w:r>
      <w:r w:rsidRPr="008E79F5">
        <w:lastRenderedPageBreak/>
        <w:t>teladan yang</w:t>
      </w:r>
      <w:r>
        <w:rPr>
          <w:lang w:val="id-ID"/>
        </w:rPr>
        <w:t xml:space="preserve"> </w:t>
      </w:r>
      <w:r w:rsidRPr="008E79F5">
        <w:t>baik dan rajin khususnya dalam hal belajar, misalnya rajin</w:t>
      </w:r>
      <w:r>
        <w:rPr>
          <w:lang w:val="id-ID"/>
        </w:rPr>
        <w:t xml:space="preserve"> </w:t>
      </w:r>
      <w:r w:rsidRPr="008E79F5">
        <w:t>membaca dan diskusi, dapat menjadi daya dorong yang positif</w:t>
      </w:r>
      <w:r>
        <w:rPr>
          <w:lang w:val="id-ID"/>
        </w:rPr>
        <w:t xml:space="preserve"> </w:t>
      </w:r>
      <w:r w:rsidRPr="008E79F5">
        <w:t>bagi kegiatan belajar siswa.</w:t>
      </w:r>
    </w:p>
    <w:p w:rsidR="005E343E" w:rsidRPr="00AF36BE" w:rsidRDefault="005E343E" w:rsidP="004F0195">
      <w:pPr>
        <w:pStyle w:val="ListParagraph"/>
        <w:numPr>
          <w:ilvl w:val="0"/>
          <w:numId w:val="40"/>
        </w:numPr>
        <w:autoSpaceDE w:val="0"/>
        <w:autoSpaceDN w:val="0"/>
        <w:adjustRightInd w:val="0"/>
        <w:spacing w:line="480" w:lineRule="auto"/>
        <w:jc w:val="both"/>
      </w:pPr>
      <w:r w:rsidRPr="00AF36BE">
        <w:t>Lingkungan masyarakat</w:t>
      </w:r>
    </w:p>
    <w:p w:rsidR="005E343E" w:rsidRPr="008E79F5" w:rsidRDefault="005E343E" w:rsidP="004F0195">
      <w:pPr>
        <w:autoSpaceDE w:val="0"/>
        <w:autoSpaceDN w:val="0"/>
        <w:adjustRightInd w:val="0"/>
        <w:spacing w:line="480" w:lineRule="auto"/>
        <w:ind w:left="993"/>
        <w:jc w:val="both"/>
      </w:pPr>
      <w:r w:rsidRPr="008E79F5">
        <w:t>Masyarakat merupakan faktor ektern yang juga</w:t>
      </w:r>
      <w:r>
        <w:rPr>
          <w:lang w:val="id-ID"/>
        </w:rPr>
        <w:t xml:space="preserve"> </w:t>
      </w:r>
      <w:r w:rsidRPr="008E79F5">
        <w:t>berpengaruh terhadap belajar siswa. Kondisi masyararakat di lingkungan kumuh yang serba kekurangan dan anak-anak</w:t>
      </w:r>
      <w:r>
        <w:rPr>
          <w:lang w:val="id-ID"/>
        </w:rPr>
        <w:t xml:space="preserve"> </w:t>
      </w:r>
      <w:r w:rsidRPr="008E79F5">
        <w:t>penganggur, misalnya, akan sangat mempengaruhi aktivitas</w:t>
      </w:r>
      <w:r>
        <w:rPr>
          <w:lang w:val="id-ID"/>
        </w:rPr>
        <w:t xml:space="preserve"> </w:t>
      </w:r>
      <w:r w:rsidRPr="008E79F5">
        <w:t>belajar siswa. Paling tidak, siswa tersebut akan menemukan</w:t>
      </w:r>
      <w:r>
        <w:rPr>
          <w:lang w:val="id-ID"/>
        </w:rPr>
        <w:t xml:space="preserve"> </w:t>
      </w:r>
      <w:r w:rsidRPr="008E79F5">
        <w:t>kesulitan belajar ketika memerlukan teman belajar atau</w:t>
      </w:r>
      <w:r>
        <w:rPr>
          <w:lang w:val="id-ID"/>
        </w:rPr>
        <w:t xml:space="preserve"> </w:t>
      </w:r>
      <w:r w:rsidRPr="008E79F5">
        <w:t>berdiskusi atau menjamin alat-alat belajar tertentu yang</w:t>
      </w:r>
      <w:r>
        <w:rPr>
          <w:lang w:val="id-ID"/>
        </w:rPr>
        <w:t xml:space="preserve"> </w:t>
      </w:r>
      <w:r w:rsidRPr="008E79F5">
        <w:t>kebetulan belum dimiliki.</w:t>
      </w:r>
    </w:p>
    <w:p w:rsidR="005E343E" w:rsidRPr="00AF36BE" w:rsidRDefault="005E343E" w:rsidP="004F0195">
      <w:pPr>
        <w:pStyle w:val="ListParagraph"/>
        <w:numPr>
          <w:ilvl w:val="0"/>
          <w:numId w:val="40"/>
        </w:numPr>
        <w:autoSpaceDE w:val="0"/>
        <w:autoSpaceDN w:val="0"/>
        <w:adjustRightInd w:val="0"/>
        <w:spacing w:line="480" w:lineRule="auto"/>
        <w:jc w:val="both"/>
      </w:pPr>
      <w:r w:rsidRPr="00AF36BE">
        <w:t>Lingkungan keluarga</w:t>
      </w:r>
    </w:p>
    <w:p w:rsidR="005E343E" w:rsidRDefault="005E343E" w:rsidP="004F0195">
      <w:pPr>
        <w:autoSpaceDE w:val="0"/>
        <w:autoSpaceDN w:val="0"/>
        <w:adjustRightInd w:val="0"/>
        <w:spacing w:line="480" w:lineRule="auto"/>
        <w:ind w:left="993"/>
        <w:jc w:val="both"/>
        <w:rPr>
          <w:lang w:val="id-ID"/>
        </w:rPr>
      </w:pPr>
      <w:r w:rsidRPr="008E79F5">
        <w:t>Keluarga adalah pemberi pengaruh pertama pada seorang</w:t>
      </w:r>
      <w:r>
        <w:rPr>
          <w:lang w:val="id-ID"/>
        </w:rPr>
        <w:t xml:space="preserve"> </w:t>
      </w:r>
      <w:r w:rsidRPr="008E79F5">
        <w:t>anak. Dalam keberhasilan belajarpun siswa banyak dipengaruhi</w:t>
      </w:r>
      <w:r>
        <w:rPr>
          <w:lang w:val="id-ID"/>
        </w:rPr>
        <w:t xml:space="preserve"> </w:t>
      </w:r>
      <w:r w:rsidRPr="008E79F5">
        <w:t>oleh lingkungan keluarganya. Sifat-sifat orang tua, dan</w:t>
      </w:r>
      <w:r>
        <w:rPr>
          <w:lang w:val="id-ID"/>
        </w:rPr>
        <w:t xml:space="preserve"> </w:t>
      </w:r>
      <w:r w:rsidRPr="008E79F5">
        <w:t xml:space="preserve">demografi keluarga (letak rumah), semunya dapat </w:t>
      </w:r>
      <w:r>
        <w:t>member</w:t>
      </w:r>
      <w:r>
        <w:rPr>
          <w:lang w:val="id-ID"/>
        </w:rPr>
        <w:t xml:space="preserve">i </w:t>
      </w:r>
      <w:r w:rsidRPr="008E79F5">
        <w:t>dampak baik ataupun buruk terhadap kegiatan belajar dan hasil</w:t>
      </w:r>
      <w:r>
        <w:rPr>
          <w:lang w:val="id-ID"/>
        </w:rPr>
        <w:t xml:space="preserve"> </w:t>
      </w:r>
      <w:r w:rsidRPr="008E79F5">
        <w:t>yang dicapai oleh siswa.</w:t>
      </w:r>
      <w:r w:rsidRPr="00766C0E">
        <w:rPr>
          <w:rStyle w:val="FootnoteReference"/>
        </w:rPr>
        <w:t xml:space="preserve"> </w:t>
      </w:r>
      <w:r w:rsidRPr="008E79F5">
        <w:rPr>
          <w:rStyle w:val="FootnoteReference"/>
        </w:rPr>
        <w:footnoteReference w:id="36"/>
      </w:r>
    </w:p>
    <w:p w:rsidR="005E343E" w:rsidRPr="00AF36BE" w:rsidRDefault="005E343E" w:rsidP="004F0195">
      <w:pPr>
        <w:pStyle w:val="ListParagraph"/>
        <w:numPr>
          <w:ilvl w:val="1"/>
          <w:numId w:val="39"/>
        </w:numPr>
        <w:autoSpaceDE w:val="0"/>
        <w:autoSpaceDN w:val="0"/>
        <w:adjustRightInd w:val="0"/>
        <w:spacing w:line="480" w:lineRule="auto"/>
        <w:jc w:val="both"/>
      </w:pPr>
      <w:r w:rsidRPr="00AF36BE">
        <w:t>Faktor Lingkungan Non Sosial</w:t>
      </w:r>
    </w:p>
    <w:p w:rsidR="005E343E" w:rsidRDefault="005E343E" w:rsidP="004F0195">
      <w:pPr>
        <w:autoSpaceDE w:val="0"/>
        <w:autoSpaceDN w:val="0"/>
        <w:adjustRightInd w:val="0"/>
        <w:spacing w:line="480" w:lineRule="auto"/>
        <w:ind w:left="709"/>
        <w:jc w:val="both"/>
        <w:rPr>
          <w:lang w:val="id-ID"/>
        </w:rPr>
      </w:pPr>
      <w:r w:rsidRPr="008E79F5">
        <w:t>Faktor- faktor yang termasuk lingkungan non sosial ialah</w:t>
      </w:r>
      <w:r>
        <w:rPr>
          <w:lang w:val="id-ID"/>
        </w:rPr>
        <w:t xml:space="preserve"> </w:t>
      </w:r>
      <w:r w:rsidRPr="008E79F5">
        <w:t>gedung sekolah dan letaknya, rumah tempat tinggal keluarga siswa</w:t>
      </w:r>
      <w:r>
        <w:rPr>
          <w:lang w:val="id-ID"/>
        </w:rPr>
        <w:t xml:space="preserve"> </w:t>
      </w:r>
      <w:r w:rsidRPr="008E79F5">
        <w:t>dan letaknya, alat-alat belajar, keadaan cuaca, dan waktu belajar</w:t>
      </w:r>
      <w:r>
        <w:rPr>
          <w:lang w:val="id-ID"/>
        </w:rPr>
        <w:t xml:space="preserve"> </w:t>
      </w:r>
      <w:r w:rsidRPr="008E79F5">
        <w:t xml:space="preserve">yang digunakan siswa. Faktor-faktot ini </w:t>
      </w:r>
      <w:r w:rsidRPr="008E79F5">
        <w:lastRenderedPageBreak/>
        <w:t>dipandang turut</w:t>
      </w:r>
      <w:r>
        <w:rPr>
          <w:lang w:val="id-ID"/>
        </w:rPr>
        <w:t xml:space="preserve"> </w:t>
      </w:r>
      <w:r w:rsidRPr="008E79F5">
        <w:t>menentukan tingkat belajar siswa. Contoh: kondisi rumah yang</w:t>
      </w:r>
      <w:r>
        <w:rPr>
          <w:lang w:val="id-ID"/>
        </w:rPr>
        <w:t xml:space="preserve"> </w:t>
      </w:r>
      <w:r w:rsidRPr="008E79F5">
        <w:t>sempit dan berantakan serta perkampungan yang terlalu padat dan</w:t>
      </w:r>
      <w:r>
        <w:rPr>
          <w:lang w:val="id-ID"/>
        </w:rPr>
        <w:t xml:space="preserve"> </w:t>
      </w:r>
      <w:r w:rsidRPr="008E79F5">
        <w:t>tak memiliki sarana umum untuk kegiatan remaja (seperti</w:t>
      </w:r>
      <w:r>
        <w:rPr>
          <w:lang w:val="id-ID"/>
        </w:rPr>
        <w:t xml:space="preserve"> </w:t>
      </w:r>
      <w:r w:rsidRPr="008E79F5">
        <w:t>lapangan volly) akan mendorong siswa unutk berkeliaran ke</w:t>
      </w:r>
      <w:r>
        <w:rPr>
          <w:lang w:val="id-ID"/>
        </w:rPr>
        <w:t xml:space="preserve"> </w:t>
      </w:r>
      <w:r w:rsidRPr="008E79F5">
        <w:t>tempat-tempat yang sebenarnya tidak panas dikunjungi. Ko</w:t>
      </w:r>
      <w:r w:rsidRPr="008E79F5">
        <w:rPr>
          <w:lang w:val="id-ID"/>
        </w:rPr>
        <w:t>ndisi</w:t>
      </w:r>
      <w:r w:rsidRPr="008E79F5">
        <w:t xml:space="preserve"> rumah dan perkampungan seperti itu jelas berpengaruh buruk</w:t>
      </w:r>
      <w:r>
        <w:rPr>
          <w:lang w:val="id-ID"/>
        </w:rPr>
        <w:t xml:space="preserve"> </w:t>
      </w:r>
      <w:r w:rsidRPr="008E79F5">
        <w:t>terhadap kegiatan belajar siswa.</w:t>
      </w:r>
      <w:r w:rsidRPr="008E79F5">
        <w:rPr>
          <w:rStyle w:val="FootnoteReference"/>
        </w:rPr>
        <w:footnoteReference w:id="37"/>
      </w:r>
    </w:p>
    <w:p w:rsidR="00B31C7D" w:rsidRPr="00D97865" w:rsidRDefault="00B31C7D" w:rsidP="004F0195">
      <w:pPr>
        <w:ind w:firstLine="720"/>
        <w:jc w:val="both"/>
        <w:rPr>
          <w:lang w:val="sv-SE"/>
        </w:rPr>
      </w:pPr>
    </w:p>
    <w:p w:rsidR="00B31C7D" w:rsidRPr="00D97865" w:rsidRDefault="00B31C7D" w:rsidP="004F0195">
      <w:pPr>
        <w:numPr>
          <w:ilvl w:val="0"/>
          <w:numId w:val="1"/>
        </w:numPr>
        <w:spacing w:line="480" w:lineRule="auto"/>
        <w:jc w:val="both"/>
        <w:rPr>
          <w:b/>
          <w:lang w:val="sv-SE"/>
        </w:rPr>
      </w:pPr>
      <w:r w:rsidRPr="00D97865">
        <w:rPr>
          <w:b/>
          <w:lang w:val="sv-SE"/>
        </w:rPr>
        <w:t>Pendidikan Agama Islam</w:t>
      </w:r>
    </w:p>
    <w:p w:rsidR="00B31C7D" w:rsidRPr="00D97865" w:rsidRDefault="00B31C7D" w:rsidP="004F0195">
      <w:pPr>
        <w:numPr>
          <w:ilvl w:val="0"/>
          <w:numId w:val="5"/>
        </w:numPr>
        <w:spacing w:line="480" w:lineRule="auto"/>
        <w:jc w:val="both"/>
        <w:rPr>
          <w:b/>
          <w:lang w:val="sv-SE"/>
        </w:rPr>
      </w:pPr>
      <w:r w:rsidRPr="00D97865">
        <w:rPr>
          <w:b/>
          <w:lang w:val="sv-SE"/>
        </w:rPr>
        <w:t>Pengertian Pendidikan Agama Islam</w:t>
      </w:r>
    </w:p>
    <w:p w:rsidR="004F0195" w:rsidRDefault="00B31C7D" w:rsidP="004F0195">
      <w:pPr>
        <w:spacing w:line="480" w:lineRule="auto"/>
        <w:ind w:firstLine="720"/>
        <w:jc w:val="both"/>
        <w:rPr>
          <w:lang w:val="id-ID"/>
        </w:rPr>
      </w:pPr>
      <w:r w:rsidRPr="00D97865">
        <w:rPr>
          <w:lang w:val="sv-SE"/>
        </w:rPr>
        <w:t>Secara umum pendidikan agama islam menurut Ki Hajar Dewantara, tokoh pendidikan nasional Indonesia menyatakan : Pendidikan pada umumnya daya upaya untuk menunjukan budi pekerti (kekuatan bati), pikran (intelektual), dan jasmani anak-anak selaras dengan alan dan masyarakatnya.</w:t>
      </w:r>
      <w:r w:rsidRPr="00D97865">
        <w:rPr>
          <w:rStyle w:val="FootnoteReference"/>
          <w:lang w:val="sv-SE"/>
        </w:rPr>
        <w:footnoteReference w:id="38"/>
      </w:r>
      <w:r w:rsidRPr="00D97865">
        <w:rPr>
          <w:lang w:val="sv-SE"/>
        </w:rPr>
        <w:t xml:space="preserve"> Selanjutnya pengertian pendidikan agama islam juga dikemukakan oleh Drs. M. Basyiruddin Usman, M.Pd. bahwa ”Pendidikan agama islam adalah suatu kegiatan yang bertujuan untuk membentuk manusia agamis dengan menanamkan aqidah keimanan, amaliah, dan budi pekerti atau akhlak yang terpuji untuk menjadi manusia yang taqwa kepada Allah SWT”.</w:t>
      </w:r>
      <w:r w:rsidRPr="00D97865">
        <w:rPr>
          <w:rStyle w:val="FootnoteReference"/>
          <w:lang w:val="sv-SE"/>
        </w:rPr>
        <w:footnoteReference w:id="39"/>
      </w:r>
    </w:p>
    <w:p w:rsidR="004F0195" w:rsidRDefault="00B31C7D" w:rsidP="004F0195">
      <w:pPr>
        <w:spacing w:line="480" w:lineRule="auto"/>
        <w:ind w:firstLine="720"/>
        <w:jc w:val="both"/>
        <w:rPr>
          <w:lang w:val="id-ID"/>
        </w:rPr>
      </w:pPr>
      <w:r w:rsidRPr="00D97865">
        <w:rPr>
          <w:lang w:val="sv-SE"/>
        </w:rPr>
        <w:t xml:space="preserve">Bedasrkan pendapat diatas maka dapat disimpulkan bahwa pendidikan adalah suatu usaha dari pendidikan untuk membantu dan mengarahkan pertumbuhan serta </w:t>
      </w:r>
      <w:r w:rsidRPr="00D97865">
        <w:rPr>
          <w:lang w:val="sv-SE"/>
        </w:rPr>
        <w:lastRenderedPageBreak/>
        <w:t>perkemangan anak kepada arah kedewasaan baik jasmani akal dan akhlaknya.</w:t>
      </w:r>
      <w:r w:rsidR="004F0195">
        <w:rPr>
          <w:lang w:val="id-ID"/>
        </w:rPr>
        <w:t xml:space="preserve"> </w:t>
      </w:r>
      <w:r w:rsidRPr="00D97865">
        <w:rPr>
          <w:lang w:val="sv-SE"/>
        </w:rPr>
        <w:t>Adapun menurut Azizi mengemukakan bahwa esensi pendidikan yaitu adanya proses transfer nilai, pengeahuan dan keterampilan dari generasi tua kepada generasi mudah agar genersi muda mampu hidup.</w:t>
      </w:r>
      <w:r w:rsidRPr="00D97865">
        <w:rPr>
          <w:rStyle w:val="FootnoteReference"/>
          <w:lang w:val="sv-SE"/>
        </w:rPr>
        <w:footnoteReference w:id="40"/>
      </w:r>
    </w:p>
    <w:p w:rsidR="004F0195" w:rsidRDefault="00B31C7D" w:rsidP="004F0195">
      <w:pPr>
        <w:spacing w:line="480" w:lineRule="auto"/>
        <w:ind w:firstLine="720"/>
        <w:jc w:val="both"/>
        <w:rPr>
          <w:lang w:val="id-ID"/>
        </w:rPr>
      </w:pPr>
      <w:r w:rsidRPr="00D97865">
        <w:rPr>
          <w:lang w:val="sv-SE"/>
        </w:rPr>
        <w:t>Sedangkan menurut Tayar Yusuf, ”Pendidikan agama islam sebagai usaha sadar generas tua mengalihkan pengalaman, pengetahuan, kecakapan, dan keterampilan kepada generasi muda agar menjadi manusia yang bertaqwa kepada allah SWT.”</w:t>
      </w:r>
      <w:r w:rsidRPr="00D97865">
        <w:rPr>
          <w:rStyle w:val="FootnoteReference"/>
          <w:lang w:val="sv-SE"/>
        </w:rPr>
        <w:footnoteReference w:id="41"/>
      </w:r>
    </w:p>
    <w:p w:rsidR="00B31C7D" w:rsidRPr="00D97865" w:rsidRDefault="00B31C7D" w:rsidP="004F0195">
      <w:pPr>
        <w:spacing w:line="480" w:lineRule="auto"/>
        <w:ind w:firstLine="720"/>
        <w:jc w:val="both"/>
        <w:rPr>
          <w:lang w:val="sv-SE"/>
        </w:rPr>
      </w:pPr>
      <w:r w:rsidRPr="00D97865">
        <w:rPr>
          <w:lang w:val="sv-SE"/>
        </w:rPr>
        <w:t>Dengan demikian, maka dapat disimpulkan bahwa pendidikan agama islam adalah suatu usaha yang dilaksanakan secara sistematis dan pragmatis dalam rangka membantu mengarhkan pertumbuhan dan perkembangan anak dini supaya menguasai, memahami dan mewarisi nilai-nilai ajaran agama islam sehingga dapat dijadikan pedoman hidup sehari-hari menuju kehidupan dunia dan akhirat.</w:t>
      </w:r>
    </w:p>
    <w:p w:rsidR="00B31C7D" w:rsidRPr="00D97865" w:rsidRDefault="00B31C7D" w:rsidP="004F0195">
      <w:pPr>
        <w:ind w:left="360" w:firstLine="360"/>
        <w:jc w:val="both"/>
        <w:rPr>
          <w:lang w:val="sv-SE"/>
        </w:rPr>
      </w:pPr>
    </w:p>
    <w:p w:rsidR="00B31C7D" w:rsidRPr="00D97865" w:rsidRDefault="00B31C7D" w:rsidP="004F0195">
      <w:pPr>
        <w:numPr>
          <w:ilvl w:val="0"/>
          <w:numId w:val="5"/>
        </w:numPr>
        <w:spacing w:line="480" w:lineRule="auto"/>
        <w:jc w:val="both"/>
        <w:rPr>
          <w:b/>
          <w:lang w:val="sv-SE"/>
        </w:rPr>
      </w:pPr>
      <w:r w:rsidRPr="00D97865">
        <w:rPr>
          <w:b/>
          <w:lang w:val="sv-SE"/>
        </w:rPr>
        <w:t>Dasar dan tujuan pendidikan agama islam</w:t>
      </w:r>
    </w:p>
    <w:p w:rsidR="00B31C7D" w:rsidRDefault="00B31C7D" w:rsidP="004F0195">
      <w:pPr>
        <w:spacing w:line="480" w:lineRule="auto"/>
        <w:ind w:firstLine="993"/>
        <w:jc w:val="both"/>
        <w:rPr>
          <w:lang w:val="id-ID"/>
        </w:rPr>
      </w:pPr>
      <w:r w:rsidRPr="00D97865">
        <w:rPr>
          <w:lang w:val="sv-SE"/>
        </w:rPr>
        <w:t>Dalam melaksanakan pendidikan agama islam pada jenjang pendidikan formal di Negara Indonesia, maka hal ini memiliki dasar-dasar sesuai dengan peraturan pemerintah. Berdasarkan pada undang-undang No. 20 tahun 2003 tentang sistem pendidikan nasional bab X ayat 1 dan 2 dimana bunyinya :</w:t>
      </w:r>
    </w:p>
    <w:p w:rsidR="004F0195" w:rsidRPr="004F0195" w:rsidRDefault="004F0195" w:rsidP="004F0195">
      <w:pPr>
        <w:spacing w:line="480" w:lineRule="auto"/>
        <w:ind w:firstLine="993"/>
        <w:jc w:val="both"/>
        <w:rPr>
          <w:lang w:val="id-ID"/>
        </w:rPr>
      </w:pPr>
    </w:p>
    <w:p w:rsidR="00B31C7D" w:rsidRPr="00D97865" w:rsidRDefault="00B31C7D" w:rsidP="004F0195">
      <w:pPr>
        <w:numPr>
          <w:ilvl w:val="0"/>
          <w:numId w:val="2"/>
        </w:numPr>
        <w:jc w:val="both"/>
        <w:rPr>
          <w:lang w:val="sv-SE"/>
        </w:rPr>
      </w:pPr>
      <w:r w:rsidRPr="00D97865">
        <w:rPr>
          <w:lang w:val="sv-SE"/>
        </w:rPr>
        <w:lastRenderedPageBreak/>
        <w:t>Kurikulum pendidikan daasar dan menengah wajib memuat :</w:t>
      </w:r>
    </w:p>
    <w:p w:rsidR="00B31C7D" w:rsidRPr="00D97865" w:rsidRDefault="00B31C7D" w:rsidP="004F0195">
      <w:pPr>
        <w:numPr>
          <w:ilvl w:val="0"/>
          <w:numId w:val="3"/>
        </w:numPr>
        <w:jc w:val="both"/>
        <w:rPr>
          <w:lang w:val="sv-SE"/>
        </w:rPr>
      </w:pPr>
      <w:r w:rsidRPr="00D97865">
        <w:rPr>
          <w:lang w:val="sv-SE"/>
        </w:rPr>
        <w:t>Pendidikan agama</w:t>
      </w:r>
      <w:r w:rsidRPr="00D97865">
        <w:rPr>
          <w:lang w:val="sv-SE"/>
        </w:rPr>
        <w:tab/>
      </w:r>
      <w:r w:rsidRPr="00D97865">
        <w:rPr>
          <w:lang w:val="sv-SE"/>
        </w:rPr>
        <w:tab/>
      </w:r>
    </w:p>
    <w:p w:rsidR="00B31C7D" w:rsidRPr="00D97865" w:rsidRDefault="00B31C7D" w:rsidP="004F0195">
      <w:pPr>
        <w:numPr>
          <w:ilvl w:val="0"/>
          <w:numId w:val="3"/>
        </w:numPr>
        <w:jc w:val="both"/>
        <w:rPr>
          <w:lang w:val="sv-SE"/>
        </w:rPr>
      </w:pPr>
      <w:r w:rsidRPr="00D97865">
        <w:rPr>
          <w:lang w:val="sv-SE"/>
        </w:rPr>
        <w:t>Bahasa</w:t>
      </w:r>
    </w:p>
    <w:p w:rsidR="00B31C7D" w:rsidRPr="00D97865" w:rsidRDefault="00B31C7D" w:rsidP="004F0195">
      <w:pPr>
        <w:numPr>
          <w:ilvl w:val="0"/>
          <w:numId w:val="3"/>
        </w:numPr>
        <w:jc w:val="both"/>
        <w:rPr>
          <w:lang w:val="sv-SE"/>
        </w:rPr>
      </w:pPr>
      <w:r w:rsidRPr="00D97865">
        <w:rPr>
          <w:lang w:val="sv-SE"/>
        </w:rPr>
        <w:t>Seni dan budaya</w:t>
      </w:r>
    </w:p>
    <w:p w:rsidR="00B31C7D" w:rsidRPr="00D97865" w:rsidRDefault="00B31C7D" w:rsidP="004F0195">
      <w:pPr>
        <w:numPr>
          <w:ilvl w:val="0"/>
          <w:numId w:val="3"/>
        </w:numPr>
        <w:jc w:val="both"/>
        <w:rPr>
          <w:lang w:val="sv-SE"/>
        </w:rPr>
      </w:pPr>
      <w:r w:rsidRPr="00D97865">
        <w:rPr>
          <w:lang w:val="sv-SE"/>
        </w:rPr>
        <w:t>Keterampilan kejuaraan</w:t>
      </w:r>
    </w:p>
    <w:p w:rsidR="00B31C7D" w:rsidRPr="00D97865" w:rsidRDefault="00B31C7D" w:rsidP="004F0195">
      <w:pPr>
        <w:numPr>
          <w:ilvl w:val="0"/>
          <w:numId w:val="3"/>
        </w:numPr>
        <w:jc w:val="both"/>
        <w:rPr>
          <w:lang w:val="sv-SE"/>
        </w:rPr>
      </w:pPr>
      <w:r w:rsidRPr="00D97865">
        <w:rPr>
          <w:lang w:val="sv-SE"/>
        </w:rPr>
        <w:t>Pendidikan kewarganegaraan</w:t>
      </w:r>
    </w:p>
    <w:p w:rsidR="00B31C7D" w:rsidRPr="00D97865" w:rsidRDefault="00B31C7D" w:rsidP="004F0195">
      <w:pPr>
        <w:numPr>
          <w:ilvl w:val="0"/>
          <w:numId w:val="3"/>
        </w:numPr>
        <w:jc w:val="both"/>
        <w:rPr>
          <w:lang w:val="sv-SE"/>
        </w:rPr>
      </w:pPr>
      <w:r w:rsidRPr="00D97865">
        <w:rPr>
          <w:lang w:val="sv-SE"/>
        </w:rPr>
        <w:t>Metematika</w:t>
      </w:r>
    </w:p>
    <w:p w:rsidR="00B31C7D" w:rsidRPr="00D97865" w:rsidRDefault="00B31C7D" w:rsidP="004F0195">
      <w:pPr>
        <w:numPr>
          <w:ilvl w:val="0"/>
          <w:numId w:val="3"/>
        </w:numPr>
        <w:jc w:val="both"/>
        <w:rPr>
          <w:lang w:val="sv-SE"/>
        </w:rPr>
      </w:pPr>
      <w:r w:rsidRPr="00D97865">
        <w:rPr>
          <w:lang w:val="sv-SE"/>
        </w:rPr>
        <w:t>Pendidikan jasmani dan olahraga</w:t>
      </w:r>
    </w:p>
    <w:p w:rsidR="00B31C7D" w:rsidRPr="00D97865" w:rsidRDefault="00B31C7D" w:rsidP="004F0195">
      <w:pPr>
        <w:numPr>
          <w:ilvl w:val="0"/>
          <w:numId w:val="3"/>
        </w:numPr>
        <w:jc w:val="both"/>
        <w:rPr>
          <w:lang w:val="sv-SE"/>
        </w:rPr>
      </w:pPr>
      <w:r w:rsidRPr="00D97865">
        <w:rPr>
          <w:lang w:val="sv-SE"/>
        </w:rPr>
        <w:t>Muatan local</w:t>
      </w:r>
    </w:p>
    <w:p w:rsidR="00B31C7D" w:rsidRPr="00D97865" w:rsidRDefault="00B31C7D" w:rsidP="004F0195">
      <w:pPr>
        <w:numPr>
          <w:ilvl w:val="0"/>
          <w:numId w:val="2"/>
        </w:numPr>
        <w:jc w:val="both"/>
        <w:rPr>
          <w:lang w:val="sv-SE"/>
        </w:rPr>
      </w:pPr>
      <w:r w:rsidRPr="00D97865">
        <w:rPr>
          <w:lang w:val="sv-SE"/>
        </w:rPr>
        <w:t>Kurikulum pendidikan tinggi wajib memuat</w:t>
      </w:r>
    </w:p>
    <w:p w:rsidR="00B31C7D" w:rsidRPr="00D97865" w:rsidRDefault="00B31C7D" w:rsidP="004F0195">
      <w:pPr>
        <w:numPr>
          <w:ilvl w:val="0"/>
          <w:numId w:val="4"/>
        </w:numPr>
        <w:jc w:val="both"/>
        <w:rPr>
          <w:lang w:val="sv-SE"/>
        </w:rPr>
      </w:pPr>
      <w:r w:rsidRPr="00D97865">
        <w:rPr>
          <w:lang w:val="sv-SE"/>
        </w:rPr>
        <w:t xml:space="preserve">Pendidikan agama </w:t>
      </w:r>
    </w:p>
    <w:p w:rsidR="00B31C7D" w:rsidRPr="00D97865" w:rsidRDefault="00B31C7D" w:rsidP="004F0195">
      <w:pPr>
        <w:numPr>
          <w:ilvl w:val="0"/>
          <w:numId w:val="4"/>
        </w:numPr>
        <w:jc w:val="both"/>
        <w:rPr>
          <w:lang w:val="sv-SE"/>
        </w:rPr>
      </w:pPr>
      <w:r w:rsidRPr="00D97865">
        <w:rPr>
          <w:lang w:val="sv-SE"/>
        </w:rPr>
        <w:t>Pendidikan kewarganegaraan</w:t>
      </w:r>
    </w:p>
    <w:p w:rsidR="00B31C7D" w:rsidRPr="00D97865" w:rsidRDefault="00B31C7D" w:rsidP="004F0195">
      <w:pPr>
        <w:numPr>
          <w:ilvl w:val="0"/>
          <w:numId w:val="4"/>
        </w:numPr>
        <w:spacing w:line="480" w:lineRule="auto"/>
        <w:jc w:val="both"/>
        <w:rPr>
          <w:lang w:val="sv-SE"/>
        </w:rPr>
      </w:pPr>
      <w:r w:rsidRPr="00D97865">
        <w:rPr>
          <w:lang w:val="sv-SE"/>
        </w:rPr>
        <w:t>Bahasa.</w:t>
      </w:r>
      <w:r w:rsidRPr="00D97865">
        <w:rPr>
          <w:rStyle w:val="FootnoteReference"/>
          <w:lang w:val="sv-SE"/>
        </w:rPr>
        <w:footnoteReference w:id="42"/>
      </w:r>
    </w:p>
    <w:p w:rsidR="004F0195" w:rsidRDefault="00B31C7D" w:rsidP="004F0195">
      <w:pPr>
        <w:spacing w:line="480" w:lineRule="auto"/>
        <w:ind w:firstLine="720"/>
        <w:jc w:val="both"/>
        <w:rPr>
          <w:lang w:val="id-ID"/>
        </w:rPr>
      </w:pPr>
      <w:r w:rsidRPr="00D97865">
        <w:rPr>
          <w:lang w:val="sv-SE"/>
        </w:rPr>
        <w:t>Berdasarkan</w:t>
      </w:r>
      <w:r w:rsidRPr="00D97865">
        <w:rPr>
          <w:lang w:val="id-ID"/>
        </w:rPr>
        <w:t xml:space="preserve"> </w:t>
      </w:r>
      <w:r w:rsidRPr="00D97865">
        <w:rPr>
          <w:lang w:val="sv-SE"/>
        </w:rPr>
        <w:t xml:space="preserve"> pada dasar oprasional pelaksanaan pendidikan agama islam harus dilaksanakan di semua sekolah.</w:t>
      </w:r>
      <w:r w:rsidR="00BA5C66">
        <w:rPr>
          <w:lang w:val="id-ID"/>
        </w:rPr>
        <w:t xml:space="preserve"> </w:t>
      </w:r>
      <w:r w:rsidRPr="00D97865">
        <w:rPr>
          <w:lang w:val="sv-SE"/>
        </w:rPr>
        <w:t>Selanjutnya untuk tujuan Pendidikan Agama Islam sebagaimana yang dikemukakan oleh Mahmud Yunus adalah pendidikan anak-anak, pemuda-pemuda dan orang dewasa supaya menjadi seorang muslim sejati, beriman teguh dan beramal soleh serta berakhlak mulia.</w:t>
      </w:r>
      <w:r w:rsidRPr="00D97865">
        <w:rPr>
          <w:rStyle w:val="FootnoteReference"/>
          <w:lang w:val="sv-SE"/>
        </w:rPr>
        <w:footnoteReference w:id="43"/>
      </w:r>
      <w:r w:rsidRPr="00D97865">
        <w:rPr>
          <w:lang w:val="sv-SE"/>
        </w:rPr>
        <w:t>Adapun menurut Hasan Langgulung bahwa tujuan pendidikan agama islam adalah ”Mendidik anak didiknya beramal di dunia untuk memetik hasilnya di akhirat”.</w:t>
      </w:r>
      <w:r w:rsidRPr="00D97865">
        <w:rPr>
          <w:rStyle w:val="FootnoteReference"/>
          <w:lang w:val="sv-SE"/>
        </w:rPr>
        <w:footnoteReference w:id="44"/>
      </w:r>
    </w:p>
    <w:p w:rsidR="004F0195" w:rsidRDefault="00B31C7D" w:rsidP="004F0195">
      <w:pPr>
        <w:spacing w:line="480" w:lineRule="auto"/>
        <w:ind w:firstLine="720"/>
        <w:jc w:val="both"/>
        <w:rPr>
          <w:lang w:val="id-ID"/>
        </w:rPr>
      </w:pPr>
      <w:r w:rsidRPr="00D97865">
        <w:rPr>
          <w:lang w:val="sv-SE"/>
        </w:rPr>
        <w:t>Berdasarkan kedua pendapat tersebut, maka dapat disimpulkan bahwa tujuan pendidikan agama islam adalah untuk mendidik anak-anak agar kelak setelah memperoleh bekal ilmu agama islam yang dipelajarinya itu dapat menjadi muslim / muslimah sejati, yang beriman teguh, bertaqwa kepada allah SWT, sehingga mampu beramal shaleh untuk mencapai kesejahteraan hidup di dunia dan di akhirat.</w:t>
      </w:r>
    </w:p>
    <w:p w:rsidR="00B31C7D" w:rsidRDefault="00B31C7D" w:rsidP="004F0195">
      <w:pPr>
        <w:spacing w:line="480" w:lineRule="auto"/>
        <w:ind w:firstLine="720"/>
        <w:jc w:val="both"/>
        <w:rPr>
          <w:lang w:val="id-ID"/>
        </w:rPr>
      </w:pPr>
      <w:r w:rsidRPr="00D97865">
        <w:rPr>
          <w:lang w:val="sv-SE"/>
        </w:rPr>
        <w:lastRenderedPageBreak/>
        <w:t>Dengan demikian jelaslah bahwa pendidikan agama islam setelah dilaksanakan akan mencapai tujuan yang paling akhir yaitu agar orang mendapat pendidikan agama islam tersebut dapat mendekatkan diri kepada Allah SWT.</w:t>
      </w:r>
    </w:p>
    <w:p w:rsidR="004F0195" w:rsidRPr="004F0195" w:rsidRDefault="004F0195" w:rsidP="004F0195">
      <w:pPr>
        <w:ind w:firstLine="720"/>
        <w:jc w:val="both"/>
        <w:rPr>
          <w:lang w:val="id-ID"/>
        </w:rPr>
      </w:pPr>
    </w:p>
    <w:p w:rsidR="00B31C7D" w:rsidRPr="00D97865" w:rsidRDefault="00B31C7D" w:rsidP="004F0195">
      <w:pPr>
        <w:numPr>
          <w:ilvl w:val="0"/>
          <w:numId w:val="5"/>
        </w:numPr>
        <w:tabs>
          <w:tab w:val="left" w:pos="180"/>
        </w:tabs>
        <w:spacing w:line="480" w:lineRule="auto"/>
        <w:ind w:left="0" w:firstLine="0"/>
        <w:jc w:val="both"/>
        <w:rPr>
          <w:b/>
          <w:lang w:val="sv-SE"/>
        </w:rPr>
      </w:pPr>
      <w:r w:rsidRPr="00D97865">
        <w:rPr>
          <w:lang w:val="sv-SE"/>
        </w:rPr>
        <w:t xml:space="preserve"> </w:t>
      </w:r>
      <w:r w:rsidRPr="00D97865">
        <w:rPr>
          <w:b/>
          <w:lang w:val="sv-SE"/>
        </w:rPr>
        <w:t>Standar Kompetensi PAI SLTP-MTs</w:t>
      </w:r>
    </w:p>
    <w:p w:rsidR="00B31C7D" w:rsidRPr="00D97865" w:rsidRDefault="00B31C7D" w:rsidP="004F0195">
      <w:pPr>
        <w:tabs>
          <w:tab w:val="left" w:pos="180"/>
        </w:tabs>
        <w:spacing w:line="480" w:lineRule="auto"/>
        <w:jc w:val="both"/>
        <w:rPr>
          <w:b/>
          <w:lang w:val="sv-SE"/>
        </w:rPr>
      </w:pPr>
      <w:r w:rsidRPr="00D97865">
        <w:rPr>
          <w:b/>
          <w:lang w:val="sv-SE"/>
        </w:rPr>
        <w:t>Kelas : VII</w:t>
      </w:r>
    </w:p>
    <w:p w:rsidR="00B31C7D" w:rsidRDefault="00B31C7D" w:rsidP="004F0195">
      <w:pPr>
        <w:tabs>
          <w:tab w:val="left" w:pos="180"/>
        </w:tabs>
        <w:spacing w:line="480" w:lineRule="auto"/>
        <w:jc w:val="both"/>
        <w:rPr>
          <w:lang w:val="id-ID"/>
        </w:rPr>
      </w:pPr>
      <w:r w:rsidRPr="00D97865">
        <w:rPr>
          <w:lang w:val="sv-SE"/>
        </w:rPr>
        <w:t>Membaca Al-Qur’an dengan tertil (Dilaksanakan pada setiap awal pendidikan agama islam selama 5-10 menit)</w:t>
      </w:r>
    </w:p>
    <w:p w:rsidR="00B31C7D" w:rsidRDefault="00BA5C66" w:rsidP="004F0195">
      <w:pPr>
        <w:tabs>
          <w:tab w:val="left" w:pos="180"/>
        </w:tabs>
        <w:spacing w:line="480" w:lineRule="auto"/>
        <w:jc w:val="both"/>
        <w:rPr>
          <w:lang w:val="id-ID"/>
        </w:rPr>
      </w:pPr>
      <w:r>
        <w:rPr>
          <w:lang w:val="id-ID"/>
        </w:rPr>
        <w:tab/>
      </w:r>
      <w:r w:rsidR="00B31C7D" w:rsidRPr="00D97865">
        <w:rPr>
          <w:lang w:val="sv-SE"/>
        </w:rPr>
        <w:t>Standar Kompetensi : Menerapkan hukum bacaan nun mati/tanwin dan mim mati</w:t>
      </w:r>
    </w:p>
    <w:tbl>
      <w:tblPr>
        <w:tblW w:w="797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880"/>
        <w:gridCol w:w="1677"/>
      </w:tblGrid>
      <w:tr w:rsidR="00B31C7D" w:rsidRPr="00D97865" w:rsidTr="004F0195">
        <w:trPr>
          <w:trHeight w:val="284"/>
          <w:jc w:val="center"/>
        </w:trPr>
        <w:tc>
          <w:tcPr>
            <w:tcW w:w="3420" w:type="dxa"/>
          </w:tcPr>
          <w:p w:rsidR="00B31C7D" w:rsidRPr="00D97865" w:rsidRDefault="00B31C7D" w:rsidP="004F0195">
            <w:pPr>
              <w:tabs>
                <w:tab w:val="left" w:pos="180"/>
              </w:tabs>
              <w:jc w:val="center"/>
              <w:rPr>
                <w:b/>
                <w:lang w:val="sv-SE"/>
              </w:rPr>
            </w:pPr>
            <w:r w:rsidRPr="00D97865">
              <w:rPr>
                <w:b/>
                <w:lang w:val="sv-SE"/>
              </w:rPr>
              <w:t>Kompetensi standar</w:t>
            </w:r>
          </w:p>
        </w:tc>
        <w:tc>
          <w:tcPr>
            <w:tcW w:w="2880" w:type="dxa"/>
          </w:tcPr>
          <w:p w:rsidR="00B31C7D" w:rsidRPr="00D97865" w:rsidRDefault="00B31C7D" w:rsidP="004F0195">
            <w:pPr>
              <w:tabs>
                <w:tab w:val="left" w:pos="180"/>
              </w:tabs>
              <w:jc w:val="center"/>
              <w:rPr>
                <w:b/>
                <w:lang w:val="sv-SE"/>
              </w:rPr>
            </w:pPr>
            <w:r w:rsidRPr="00D97865">
              <w:rPr>
                <w:b/>
                <w:lang w:val="sv-SE"/>
              </w:rPr>
              <w:t>Indikator</w:t>
            </w:r>
          </w:p>
        </w:tc>
        <w:tc>
          <w:tcPr>
            <w:tcW w:w="1677"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4F0195">
        <w:trPr>
          <w:trHeight w:val="2825"/>
          <w:jc w:val="center"/>
        </w:trPr>
        <w:tc>
          <w:tcPr>
            <w:tcW w:w="3420" w:type="dxa"/>
          </w:tcPr>
          <w:p w:rsidR="00B31C7D" w:rsidRPr="00D97865" w:rsidRDefault="00B31C7D" w:rsidP="004F0195">
            <w:pPr>
              <w:tabs>
                <w:tab w:val="left" w:pos="180"/>
              </w:tabs>
              <w:jc w:val="both"/>
              <w:rPr>
                <w:lang w:val="sv-SE"/>
              </w:rPr>
            </w:pPr>
            <w:r w:rsidRPr="00D97865">
              <w:rPr>
                <w:lang w:val="sv-SE"/>
              </w:rPr>
              <w:t xml:space="preserve">Siswa mampu : Menjelaskasn, Menyebutkan contoh dan menerapkan hukum bacaan nun mati/tanwin dan mim mati </w:t>
            </w:r>
          </w:p>
        </w:tc>
        <w:tc>
          <w:tcPr>
            <w:tcW w:w="288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15"/>
              </w:numPr>
              <w:tabs>
                <w:tab w:val="clear" w:pos="360"/>
                <w:tab w:val="num" w:pos="264"/>
              </w:tabs>
              <w:ind w:left="264" w:hanging="264"/>
              <w:jc w:val="both"/>
              <w:rPr>
                <w:lang w:val="sv-SE"/>
              </w:rPr>
            </w:pPr>
            <w:r w:rsidRPr="00D97865">
              <w:rPr>
                <w:lang w:val="sv-SE"/>
              </w:rPr>
              <w:t>Menjelaskan pengertian nun mati/tanwin dan mim mati</w:t>
            </w:r>
          </w:p>
          <w:p w:rsidR="00B31C7D" w:rsidRPr="00D97865" w:rsidRDefault="00B31C7D" w:rsidP="004F0195">
            <w:pPr>
              <w:numPr>
                <w:ilvl w:val="0"/>
                <w:numId w:val="15"/>
              </w:numPr>
              <w:tabs>
                <w:tab w:val="clear" w:pos="360"/>
                <w:tab w:val="num" w:pos="264"/>
              </w:tabs>
              <w:ind w:left="264" w:hanging="264"/>
              <w:jc w:val="both"/>
              <w:rPr>
                <w:lang w:val="it-IT"/>
              </w:rPr>
            </w:pPr>
            <w:r w:rsidRPr="00D97865">
              <w:rPr>
                <w:lang w:val="it-IT"/>
              </w:rPr>
              <w:t>Menyebutkan contoh –contoh nun mati/tanwin dan mim mati.</w:t>
            </w:r>
          </w:p>
          <w:p w:rsidR="00B31C7D" w:rsidRPr="00D97865" w:rsidRDefault="00B31C7D" w:rsidP="004F0195">
            <w:pPr>
              <w:numPr>
                <w:ilvl w:val="0"/>
                <w:numId w:val="15"/>
              </w:numPr>
              <w:tabs>
                <w:tab w:val="clear" w:pos="360"/>
                <w:tab w:val="num" w:pos="264"/>
              </w:tabs>
              <w:ind w:left="264" w:hanging="264"/>
              <w:jc w:val="both"/>
              <w:rPr>
                <w:lang w:val="sv-SE"/>
              </w:rPr>
            </w:pPr>
            <w:r w:rsidRPr="00D97865">
              <w:rPr>
                <w:lang w:val="sv-SE"/>
              </w:rPr>
              <w:t>Menerapkan hukum bacaan nun mati/tanwin dan mim mati.</w:t>
            </w:r>
          </w:p>
        </w:tc>
        <w:tc>
          <w:tcPr>
            <w:tcW w:w="1677" w:type="dxa"/>
          </w:tcPr>
          <w:p w:rsidR="00B31C7D" w:rsidRPr="00D97865" w:rsidRDefault="00B31C7D" w:rsidP="004F0195">
            <w:pPr>
              <w:tabs>
                <w:tab w:val="left" w:pos="180"/>
              </w:tabs>
              <w:jc w:val="both"/>
              <w:rPr>
                <w:lang w:val="sv-SE"/>
              </w:rPr>
            </w:pPr>
            <w:r w:rsidRPr="00D97865">
              <w:rPr>
                <w:lang w:val="sv-SE"/>
              </w:rPr>
              <w:t>Ilmu Tajwid</w:t>
            </w:r>
          </w:p>
        </w:tc>
      </w:tr>
    </w:tbl>
    <w:p w:rsidR="00B31C7D" w:rsidRPr="00D97865" w:rsidRDefault="00B31C7D" w:rsidP="004F0195">
      <w:pPr>
        <w:tabs>
          <w:tab w:val="left" w:pos="180"/>
        </w:tabs>
        <w:jc w:val="both"/>
        <w:rPr>
          <w:lang w:val="sv-SE"/>
        </w:rPr>
      </w:pPr>
    </w:p>
    <w:p w:rsidR="00B31C7D" w:rsidRPr="00D97865" w:rsidRDefault="00B31C7D" w:rsidP="004F0195">
      <w:pPr>
        <w:tabs>
          <w:tab w:val="left" w:pos="180"/>
        </w:tabs>
        <w:spacing w:line="480" w:lineRule="auto"/>
        <w:jc w:val="both"/>
        <w:rPr>
          <w:lang w:val="sv-SE"/>
        </w:rPr>
      </w:pPr>
      <w:r w:rsidRPr="00D97865">
        <w:rPr>
          <w:lang w:val="sv-SE"/>
        </w:rPr>
        <w:t>Standar Kompetensi :</w:t>
      </w:r>
      <w:r w:rsidRPr="00D97865">
        <w:rPr>
          <w:b/>
          <w:sz w:val="22"/>
          <w:szCs w:val="22"/>
          <w:lang w:val="sv-SE"/>
        </w:rPr>
        <w:t xml:space="preserve"> </w:t>
      </w:r>
      <w:r w:rsidRPr="00D97865">
        <w:rPr>
          <w:lang w:val="sv-SE"/>
        </w:rPr>
        <w:t>Meningkatkan keimanan kepada Malaikat</w:t>
      </w:r>
    </w:p>
    <w:tbl>
      <w:tblPr>
        <w:tblW w:w="799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880"/>
        <w:gridCol w:w="2102"/>
      </w:tblGrid>
      <w:tr w:rsidR="00B31C7D" w:rsidRPr="00D97865" w:rsidTr="004F0195">
        <w:trPr>
          <w:jc w:val="center"/>
        </w:trPr>
        <w:tc>
          <w:tcPr>
            <w:tcW w:w="3015" w:type="dxa"/>
          </w:tcPr>
          <w:p w:rsidR="00B31C7D" w:rsidRPr="00D97865" w:rsidRDefault="00B31C7D" w:rsidP="004F0195">
            <w:pPr>
              <w:tabs>
                <w:tab w:val="left" w:pos="180"/>
              </w:tabs>
              <w:jc w:val="center"/>
              <w:rPr>
                <w:b/>
                <w:lang w:val="sv-SE"/>
              </w:rPr>
            </w:pPr>
            <w:r w:rsidRPr="00D97865">
              <w:rPr>
                <w:b/>
                <w:lang w:val="sv-SE"/>
              </w:rPr>
              <w:t>Kompetensi Standar</w:t>
            </w:r>
          </w:p>
        </w:tc>
        <w:tc>
          <w:tcPr>
            <w:tcW w:w="2880" w:type="dxa"/>
          </w:tcPr>
          <w:p w:rsidR="00B31C7D" w:rsidRPr="00D97865" w:rsidRDefault="00B31C7D" w:rsidP="004F0195">
            <w:pPr>
              <w:tabs>
                <w:tab w:val="left" w:pos="180"/>
              </w:tabs>
              <w:jc w:val="center"/>
              <w:rPr>
                <w:b/>
                <w:lang w:val="sv-SE"/>
              </w:rPr>
            </w:pPr>
            <w:r w:rsidRPr="00D97865">
              <w:rPr>
                <w:b/>
                <w:lang w:val="sv-SE"/>
              </w:rPr>
              <w:t>Indikator</w:t>
            </w:r>
          </w:p>
        </w:tc>
        <w:tc>
          <w:tcPr>
            <w:tcW w:w="2102"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4F0195">
        <w:trPr>
          <w:jc w:val="center"/>
        </w:trPr>
        <w:tc>
          <w:tcPr>
            <w:tcW w:w="3015" w:type="dxa"/>
          </w:tcPr>
          <w:p w:rsidR="00B31C7D" w:rsidRPr="00D97865" w:rsidRDefault="00B31C7D" w:rsidP="004F0195">
            <w:pPr>
              <w:tabs>
                <w:tab w:val="left" w:pos="180"/>
              </w:tabs>
              <w:jc w:val="both"/>
              <w:rPr>
                <w:lang w:val="sv-SE"/>
              </w:rPr>
            </w:pPr>
            <w:r w:rsidRPr="00D97865">
              <w:rPr>
                <w:lang w:val="sv-SE"/>
              </w:rPr>
              <w:t>Siswa mampu : Menjelaskan dan  menyebutkan  tugas-tugas Malaikat</w:t>
            </w:r>
          </w:p>
        </w:tc>
        <w:tc>
          <w:tcPr>
            <w:tcW w:w="288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16"/>
              </w:numPr>
              <w:tabs>
                <w:tab w:val="clear" w:pos="360"/>
                <w:tab w:val="num" w:pos="196"/>
              </w:tabs>
              <w:ind w:left="196" w:hanging="196"/>
              <w:jc w:val="both"/>
              <w:rPr>
                <w:lang w:val="sv-SE"/>
              </w:rPr>
            </w:pPr>
            <w:r w:rsidRPr="00D97865">
              <w:rPr>
                <w:lang w:val="sv-SE"/>
              </w:rPr>
              <w:t>Menjelaskan pengertian iman kepada Malaikat.</w:t>
            </w:r>
          </w:p>
          <w:p w:rsidR="00B31C7D" w:rsidRPr="00D97865" w:rsidRDefault="00B31C7D" w:rsidP="004F0195">
            <w:pPr>
              <w:numPr>
                <w:ilvl w:val="0"/>
                <w:numId w:val="16"/>
              </w:numPr>
              <w:tabs>
                <w:tab w:val="clear" w:pos="360"/>
                <w:tab w:val="num" w:pos="196"/>
              </w:tabs>
              <w:ind w:left="196" w:hanging="196"/>
              <w:jc w:val="both"/>
              <w:rPr>
                <w:lang w:val="sv-SE"/>
              </w:rPr>
            </w:pPr>
            <w:r w:rsidRPr="00D97865">
              <w:rPr>
                <w:lang w:val="sv-SE"/>
              </w:rPr>
              <w:t>Menyebutkan tugas-tugas Malaikat.</w:t>
            </w:r>
          </w:p>
          <w:p w:rsidR="00B31C7D" w:rsidRPr="00D97865" w:rsidRDefault="00B31C7D" w:rsidP="004F0195">
            <w:pPr>
              <w:tabs>
                <w:tab w:val="left" w:pos="180"/>
              </w:tabs>
              <w:ind w:left="360"/>
              <w:jc w:val="both"/>
              <w:rPr>
                <w:lang w:val="sv-SE"/>
              </w:rPr>
            </w:pPr>
          </w:p>
        </w:tc>
        <w:tc>
          <w:tcPr>
            <w:tcW w:w="2102" w:type="dxa"/>
          </w:tcPr>
          <w:p w:rsidR="00B31C7D" w:rsidRPr="00D97865" w:rsidRDefault="00B31C7D" w:rsidP="004F0195">
            <w:pPr>
              <w:tabs>
                <w:tab w:val="left" w:pos="180"/>
              </w:tabs>
              <w:jc w:val="both"/>
              <w:rPr>
                <w:lang w:val="sv-SE"/>
              </w:rPr>
            </w:pPr>
            <w:r w:rsidRPr="00D97865">
              <w:rPr>
                <w:lang w:val="sv-SE"/>
              </w:rPr>
              <w:t>Iman kepada Malaikat.</w:t>
            </w:r>
          </w:p>
        </w:tc>
      </w:tr>
    </w:tbl>
    <w:p w:rsidR="00B31C7D" w:rsidRDefault="00B31C7D" w:rsidP="004F0195">
      <w:pPr>
        <w:tabs>
          <w:tab w:val="left" w:pos="180"/>
        </w:tabs>
        <w:jc w:val="both"/>
        <w:rPr>
          <w:lang w:val="id-ID"/>
        </w:rPr>
      </w:pPr>
    </w:p>
    <w:p w:rsidR="004F0195" w:rsidRDefault="004F0195" w:rsidP="004F0195">
      <w:pPr>
        <w:tabs>
          <w:tab w:val="left" w:pos="180"/>
        </w:tabs>
        <w:jc w:val="both"/>
        <w:rPr>
          <w:lang w:val="id-ID"/>
        </w:rPr>
      </w:pPr>
    </w:p>
    <w:p w:rsidR="004F0195" w:rsidRDefault="004F0195" w:rsidP="004F0195">
      <w:pPr>
        <w:tabs>
          <w:tab w:val="left" w:pos="180"/>
        </w:tabs>
        <w:jc w:val="both"/>
        <w:rPr>
          <w:lang w:val="id-ID"/>
        </w:rPr>
      </w:pPr>
    </w:p>
    <w:p w:rsidR="004F0195" w:rsidRPr="004F0195" w:rsidRDefault="004F0195" w:rsidP="004F0195">
      <w:pPr>
        <w:tabs>
          <w:tab w:val="left" w:pos="180"/>
        </w:tabs>
        <w:jc w:val="both"/>
        <w:rPr>
          <w:lang w:val="id-ID"/>
        </w:rPr>
      </w:pPr>
    </w:p>
    <w:p w:rsidR="00B31C7D" w:rsidRPr="00D97865" w:rsidRDefault="00B31C7D" w:rsidP="004F0195">
      <w:pPr>
        <w:tabs>
          <w:tab w:val="left" w:pos="180"/>
        </w:tabs>
        <w:spacing w:line="480" w:lineRule="auto"/>
        <w:jc w:val="both"/>
        <w:rPr>
          <w:lang w:val="sv-SE"/>
        </w:rPr>
      </w:pPr>
      <w:r w:rsidRPr="00D97865">
        <w:rPr>
          <w:lang w:val="sv-SE"/>
        </w:rPr>
        <w:lastRenderedPageBreak/>
        <w:t>Standar Kompetensi : Membiasakan perilaku terpuji</w:t>
      </w:r>
    </w:p>
    <w:tbl>
      <w:tblPr>
        <w:tblW w:w="813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880"/>
        <w:gridCol w:w="2102"/>
      </w:tblGrid>
      <w:tr w:rsidR="00B31C7D" w:rsidRPr="00D97865" w:rsidTr="004F0195">
        <w:trPr>
          <w:jc w:val="center"/>
        </w:trPr>
        <w:tc>
          <w:tcPr>
            <w:tcW w:w="3157" w:type="dxa"/>
          </w:tcPr>
          <w:p w:rsidR="00B31C7D" w:rsidRPr="00D97865" w:rsidRDefault="00B31C7D" w:rsidP="004F0195">
            <w:pPr>
              <w:tabs>
                <w:tab w:val="left" w:pos="180"/>
              </w:tabs>
              <w:jc w:val="center"/>
              <w:rPr>
                <w:b/>
                <w:lang w:val="sv-SE"/>
              </w:rPr>
            </w:pPr>
            <w:r w:rsidRPr="00D97865">
              <w:rPr>
                <w:b/>
                <w:lang w:val="sv-SE"/>
              </w:rPr>
              <w:t>Kompetensi Standar</w:t>
            </w:r>
          </w:p>
        </w:tc>
        <w:tc>
          <w:tcPr>
            <w:tcW w:w="2880" w:type="dxa"/>
          </w:tcPr>
          <w:p w:rsidR="00B31C7D" w:rsidRPr="00D97865" w:rsidRDefault="00B31C7D" w:rsidP="004F0195">
            <w:pPr>
              <w:tabs>
                <w:tab w:val="left" w:pos="180"/>
              </w:tabs>
              <w:jc w:val="center"/>
              <w:rPr>
                <w:b/>
                <w:lang w:val="sv-SE"/>
              </w:rPr>
            </w:pPr>
            <w:r w:rsidRPr="00D97865">
              <w:rPr>
                <w:b/>
                <w:lang w:val="sv-SE"/>
              </w:rPr>
              <w:t>Indikator</w:t>
            </w:r>
          </w:p>
        </w:tc>
        <w:tc>
          <w:tcPr>
            <w:tcW w:w="2102"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4F0195">
        <w:trPr>
          <w:trHeight w:val="1276"/>
          <w:jc w:val="center"/>
        </w:trPr>
        <w:tc>
          <w:tcPr>
            <w:tcW w:w="3157" w:type="dxa"/>
          </w:tcPr>
          <w:p w:rsidR="00B31C7D" w:rsidRPr="00D97865" w:rsidRDefault="00B31C7D" w:rsidP="004F0195">
            <w:pPr>
              <w:tabs>
                <w:tab w:val="left" w:pos="180"/>
              </w:tabs>
              <w:jc w:val="both"/>
              <w:rPr>
                <w:lang w:val="sv-SE"/>
              </w:rPr>
            </w:pPr>
            <w:r w:rsidRPr="00D97865">
              <w:rPr>
                <w:lang w:val="sv-SE"/>
              </w:rPr>
              <w:t>Siswa mampu : Menjelaskan, menyebutkan conoh-contoh dan mengamalkan prilaku kerja keras, tekun, ulet dan teliti.</w:t>
            </w:r>
          </w:p>
          <w:p w:rsidR="00B31C7D" w:rsidRPr="00D97865" w:rsidRDefault="00B31C7D" w:rsidP="004F0195">
            <w:pPr>
              <w:ind w:left="-63"/>
              <w:jc w:val="both"/>
              <w:rPr>
                <w:lang w:val="nl-NL"/>
              </w:rPr>
            </w:pPr>
            <w:r w:rsidRPr="00D97865">
              <w:rPr>
                <w:lang w:val="nl-NL"/>
              </w:rPr>
              <w:t xml:space="preserve">Perwujudan kompetensi dasar ini </w:t>
            </w:r>
          </w:p>
          <w:p w:rsidR="00B31C7D" w:rsidRPr="00D97865" w:rsidRDefault="00B31C7D" w:rsidP="004F0195">
            <w:pPr>
              <w:ind w:left="-63"/>
              <w:jc w:val="both"/>
              <w:rPr>
                <w:lang w:val="nl-NL"/>
              </w:rPr>
            </w:pPr>
            <w:r w:rsidRPr="00D97865">
              <w:rPr>
                <w:lang w:val="nl-NL"/>
              </w:rPr>
              <w:t>ditunjukan dengan hsil belajar yang baik</w:t>
            </w:r>
          </w:p>
          <w:p w:rsidR="00B31C7D" w:rsidRPr="00D97865" w:rsidRDefault="00B31C7D" w:rsidP="004F0195">
            <w:pPr>
              <w:tabs>
                <w:tab w:val="left" w:pos="180"/>
              </w:tabs>
              <w:jc w:val="both"/>
              <w:rPr>
                <w:lang w:val="nl-NL"/>
              </w:rPr>
            </w:pPr>
          </w:p>
          <w:p w:rsidR="00B31C7D" w:rsidRPr="00D97865" w:rsidRDefault="00B31C7D" w:rsidP="004F0195">
            <w:pPr>
              <w:tabs>
                <w:tab w:val="left" w:pos="180"/>
              </w:tabs>
              <w:jc w:val="both"/>
              <w:rPr>
                <w:lang w:val="sv-SE"/>
              </w:rPr>
            </w:pPr>
          </w:p>
        </w:tc>
        <w:tc>
          <w:tcPr>
            <w:tcW w:w="288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17"/>
              </w:numPr>
              <w:tabs>
                <w:tab w:val="clear" w:pos="360"/>
                <w:tab w:val="num" w:pos="196"/>
              </w:tabs>
              <w:ind w:left="196" w:hanging="196"/>
              <w:jc w:val="both"/>
              <w:rPr>
                <w:lang w:val="sv-SE"/>
              </w:rPr>
            </w:pPr>
            <w:r w:rsidRPr="00D97865">
              <w:rPr>
                <w:lang w:val="sv-SE"/>
              </w:rPr>
              <w:t>Menjelaskan pengertian kerja keras, tekun, ulet dan teliti</w:t>
            </w:r>
          </w:p>
          <w:p w:rsidR="00B31C7D" w:rsidRPr="00D97865" w:rsidRDefault="00B31C7D" w:rsidP="004F0195">
            <w:pPr>
              <w:numPr>
                <w:ilvl w:val="0"/>
                <w:numId w:val="17"/>
              </w:numPr>
              <w:tabs>
                <w:tab w:val="clear" w:pos="360"/>
                <w:tab w:val="num" w:pos="196"/>
              </w:tabs>
              <w:ind w:left="196" w:hanging="196"/>
              <w:jc w:val="both"/>
              <w:rPr>
                <w:lang w:val="sv-SE"/>
              </w:rPr>
            </w:pPr>
            <w:r w:rsidRPr="00D97865">
              <w:rPr>
                <w:lang w:val="sv-SE"/>
              </w:rPr>
              <w:t>Menyebutkan contoh-contoh kerja keras, tekun, ulet dan teliti.</w:t>
            </w:r>
          </w:p>
          <w:p w:rsidR="00B31C7D" w:rsidRPr="00D97865" w:rsidRDefault="00B31C7D" w:rsidP="004F0195">
            <w:pPr>
              <w:numPr>
                <w:ilvl w:val="0"/>
                <w:numId w:val="17"/>
              </w:numPr>
              <w:tabs>
                <w:tab w:val="clear" w:pos="360"/>
                <w:tab w:val="num" w:pos="196"/>
              </w:tabs>
              <w:ind w:left="196" w:hanging="196"/>
              <w:jc w:val="both"/>
              <w:rPr>
                <w:lang w:val="sv-SE"/>
              </w:rPr>
            </w:pPr>
            <w:r w:rsidRPr="00D97865">
              <w:rPr>
                <w:lang w:val="sv-SE"/>
              </w:rPr>
              <w:t>Mengamalkan prilaku kerja keras, tekun, ulet dan teliti dalam kehidupan sehari-hari</w:t>
            </w:r>
          </w:p>
        </w:tc>
        <w:tc>
          <w:tcPr>
            <w:tcW w:w="2102" w:type="dxa"/>
          </w:tcPr>
          <w:p w:rsidR="00B31C7D" w:rsidRPr="00D97865" w:rsidRDefault="00B31C7D" w:rsidP="004F0195">
            <w:pPr>
              <w:tabs>
                <w:tab w:val="left" w:pos="180"/>
              </w:tabs>
              <w:jc w:val="both"/>
              <w:rPr>
                <w:lang w:val="sv-SE"/>
              </w:rPr>
            </w:pPr>
            <w:r w:rsidRPr="00D97865">
              <w:rPr>
                <w:lang w:val="sv-SE"/>
              </w:rPr>
              <w:t>Sikap kerja keras, Tekun, Ulet dan Teliti</w:t>
            </w:r>
          </w:p>
        </w:tc>
      </w:tr>
    </w:tbl>
    <w:p w:rsidR="00B31C7D" w:rsidRPr="00D97865" w:rsidRDefault="00B31C7D" w:rsidP="004F0195">
      <w:pPr>
        <w:tabs>
          <w:tab w:val="left" w:pos="180"/>
        </w:tabs>
        <w:spacing w:line="480" w:lineRule="auto"/>
        <w:jc w:val="both"/>
        <w:rPr>
          <w:lang w:val="sv-SE"/>
        </w:rPr>
      </w:pPr>
    </w:p>
    <w:p w:rsidR="00B31C7D" w:rsidRPr="00D97865" w:rsidRDefault="00B31C7D" w:rsidP="004F0195">
      <w:pPr>
        <w:tabs>
          <w:tab w:val="left" w:pos="180"/>
        </w:tabs>
        <w:spacing w:line="480" w:lineRule="auto"/>
        <w:jc w:val="both"/>
        <w:rPr>
          <w:lang w:val="sv-SE"/>
        </w:rPr>
      </w:pPr>
      <w:r w:rsidRPr="00D97865">
        <w:rPr>
          <w:lang w:val="sv-SE"/>
        </w:rPr>
        <w:t>Standar Kompetensi :</w:t>
      </w:r>
      <w:r w:rsidRPr="00D97865">
        <w:rPr>
          <w:b/>
          <w:sz w:val="22"/>
          <w:szCs w:val="22"/>
          <w:lang w:val="sv-SE"/>
        </w:rPr>
        <w:t xml:space="preserve"> </w:t>
      </w:r>
      <w:r w:rsidRPr="00D97865">
        <w:rPr>
          <w:lang w:val="fi-FI"/>
        </w:rPr>
        <w:t>Memahami tata cara salat Jumat</w:t>
      </w:r>
    </w:p>
    <w:tbl>
      <w:tblPr>
        <w:tblW w:w="7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880"/>
        <w:gridCol w:w="2102"/>
      </w:tblGrid>
      <w:tr w:rsidR="00B31C7D" w:rsidRPr="00D97865" w:rsidTr="00BA5C66">
        <w:tc>
          <w:tcPr>
            <w:tcW w:w="3015" w:type="dxa"/>
          </w:tcPr>
          <w:p w:rsidR="00B31C7D" w:rsidRPr="00D97865" w:rsidRDefault="00B31C7D" w:rsidP="004F0195">
            <w:pPr>
              <w:tabs>
                <w:tab w:val="left" w:pos="180"/>
              </w:tabs>
              <w:jc w:val="center"/>
              <w:rPr>
                <w:b/>
                <w:lang w:val="sv-SE"/>
              </w:rPr>
            </w:pPr>
            <w:r w:rsidRPr="00D97865">
              <w:rPr>
                <w:b/>
                <w:lang w:val="sv-SE"/>
              </w:rPr>
              <w:t>Kompetensi Standar</w:t>
            </w:r>
          </w:p>
        </w:tc>
        <w:tc>
          <w:tcPr>
            <w:tcW w:w="2880" w:type="dxa"/>
          </w:tcPr>
          <w:p w:rsidR="00B31C7D" w:rsidRPr="00D97865" w:rsidRDefault="00B31C7D" w:rsidP="004F0195">
            <w:pPr>
              <w:tabs>
                <w:tab w:val="left" w:pos="180"/>
              </w:tabs>
              <w:jc w:val="center"/>
              <w:rPr>
                <w:b/>
                <w:lang w:val="sv-SE"/>
              </w:rPr>
            </w:pPr>
            <w:r w:rsidRPr="00D97865">
              <w:rPr>
                <w:b/>
                <w:lang w:val="sv-SE"/>
              </w:rPr>
              <w:t>Indikator</w:t>
            </w:r>
          </w:p>
        </w:tc>
        <w:tc>
          <w:tcPr>
            <w:tcW w:w="2102"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BA5C66">
        <w:trPr>
          <w:trHeight w:val="1475"/>
        </w:trPr>
        <w:tc>
          <w:tcPr>
            <w:tcW w:w="3015" w:type="dxa"/>
          </w:tcPr>
          <w:p w:rsidR="00B31C7D" w:rsidRPr="00D97865" w:rsidRDefault="00B31C7D" w:rsidP="004F0195">
            <w:pPr>
              <w:tabs>
                <w:tab w:val="left" w:pos="180"/>
              </w:tabs>
              <w:jc w:val="both"/>
              <w:rPr>
                <w:lang w:val="sv-SE"/>
              </w:rPr>
            </w:pPr>
            <w:r w:rsidRPr="00D97865">
              <w:rPr>
                <w:lang w:val="sv-SE"/>
              </w:rPr>
              <w:t>Siswa mampu : Menjelaskan, menyebutkan syarat-syarat dan memperaktikan tata cara sholat jumat</w:t>
            </w:r>
          </w:p>
        </w:tc>
        <w:tc>
          <w:tcPr>
            <w:tcW w:w="288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18"/>
              </w:numPr>
              <w:tabs>
                <w:tab w:val="clear" w:pos="360"/>
                <w:tab w:val="num" w:pos="196"/>
              </w:tabs>
              <w:ind w:left="196" w:hanging="196"/>
              <w:jc w:val="both"/>
              <w:rPr>
                <w:lang w:val="sv-SE"/>
              </w:rPr>
            </w:pPr>
            <w:r w:rsidRPr="00D97865">
              <w:rPr>
                <w:lang w:val="sv-SE"/>
              </w:rPr>
              <w:t>Menjelaskan pengertian sholat jumat.</w:t>
            </w:r>
          </w:p>
          <w:p w:rsidR="00B31C7D" w:rsidRPr="00D97865" w:rsidRDefault="00B31C7D" w:rsidP="004F0195">
            <w:pPr>
              <w:numPr>
                <w:ilvl w:val="0"/>
                <w:numId w:val="18"/>
              </w:numPr>
              <w:tabs>
                <w:tab w:val="clear" w:pos="360"/>
                <w:tab w:val="num" w:pos="196"/>
              </w:tabs>
              <w:ind w:left="196" w:hanging="196"/>
              <w:jc w:val="both"/>
            </w:pPr>
            <w:r w:rsidRPr="00D97865">
              <w:t>Menyebutkan syarat-syarat sholat jumat</w:t>
            </w:r>
          </w:p>
          <w:p w:rsidR="00B31C7D" w:rsidRPr="00D97865" w:rsidRDefault="00B31C7D" w:rsidP="004F0195">
            <w:pPr>
              <w:numPr>
                <w:ilvl w:val="0"/>
                <w:numId w:val="18"/>
              </w:numPr>
              <w:tabs>
                <w:tab w:val="clear" w:pos="360"/>
                <w:tab w:val="num" w:pos="196"/>
              </w:tabs>
              <w:ind w:left="196" w:hanging="196"/>
              <w:jc w:val="both"/>
              <w:rPr>
                <w:lang w:val="sv-SE"/>
              </w:rPr>
            </w:pPr>
            <w:r w:rsidRPr="00D97865">
              <w:rPr>
                <w:lang w:val="sv-SE"/>
              </w:rPr>
              <w:t>Memperaktikan sholat jumat dengan baik dan benar</w:t>
            </w:r>
          </w:p>
        </w:tc>
        <w:tc>
          <w:tcPr>
            <w:tcW w:w="2102" w:type="dxa"/>
          </w:tcPr>
          <w:p w:rsidR="00B31C7D" w:rsidRPr="00D97865" w:rsidRDefault="00B31C7D" w:rsidP="004F0195">
            <w:pPr>
              <w:tabs>
                <w:tab w:val="left" w:pos="180"/>
              </w:tabs>
              <w:jc w:val="both"/>
              <w:rPr>
                <w:lang w:val="sv-SE"/>
              </w:rPr>
            </w:pPr>
            <w:r w:rsidRPr="00D97865">
              <w:rPr>
                <w:lang w:val="sv-SE"/>
              </w:rPr>
              <w:t>Sholat Jumat</w:t>
            </w:r>
          </w:p>
          <w:p w:rsidR="00B31C7D" w:rsidRPr="00D97865" w:rsidRDefault="00B31C7D" w:rsidP="004F0195">
            <w:pPr>
              <w:tabs>
                <w:tab w:val="left" w:pos="180"/>
              </w:tabs>
              <w:jc w:val="both"/>
              <w:rPr>
                <w:lang w:val="sv-SE"/>
              </w:rPr>
            </w:pPr>
          </w:p>
        </w:tc>
      </w:tr>
    </w:tbl>
    <w:p w:rsidR="00B31C7D" w:rsidRPr="00D97865" w:rsidRDefault="00B31C7D" w:rsidP="004F0195">
      <w:pPr>
        <w:tabs>
          <w:tab w:val="left" w:pos="180"/>
        </w:tabs>
        <w:spacing w:line="480" w:lineRule="auto"/>
        <w:jc w:val="both"/>
        <w:rPr>
          <w:lang w:val="sv-SE"/>
        </w:rPr>
      </w:pPr>
    </w:p>
    <w:p w:rsidR="00B31C7D" w:rsidRPr="00D97865" w:rsidRDefault="00B31C7D" w:rsidP="004F0195">
      <w:pPr>
        <w:tabs>
          <w:tab w:val="left" w:pos="180"/>
        </w:tabs>
        <w:spacing w:line="480" w:lineRule="auto"/>
        <w:jc w:val="both"/>
        <w:rPr>
          <w:lang w:val="sv-SE"/>
        </w:rPr>
      </w:pPr>
      <w:r w:rsidRPr="00D97865">
        <w:rPr>
          <w:lang w:val="sv-SE"/>
        </w:rPr>
        <w:tab/>
        <w:t xml:space="preserve">Standar Kompetensi : </w:t>
      </w:r>
      <w:r w:rsidRPr="00D97865">
        <w:rPr>
          <w:lang w:val="es-ES"/>
        </w:rPr>
        <w:t>Memahami tatacara sholat jama’ dan qashar</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060"/>
        <w:gridCol w:w="1922"/>
      </w:tblGrid>
      <w:tr w:rsidR="00B31C7D" w:rsidRPr="00D97865" w:rsidTr="00BA5C66">
        <w:tc>
          <w:tcPr>
            <w:tcW w:w="3240" w:type="dxa"/>
          </w:tcPr>
          <w:p w:rsidR="00B31C7D" w:rsidRPr="00D97865" w:rsidRDefault="00B31C7D" w:rsidP="004F0195">
            <w:pPr>
              <w:tabs>
                <w:tab w:val="left" w:pos="180"/>
              </w:tabs>
              <w:jc w:val="center"/>
              <w:rPr>
                <w:b/>
                <w:lang w:val="sv-SE"/>
              </w:rPr>
            </w:pPr>
            <w:r w:rsidRPr="00D97865">
              <w:rPr>
                <w:b/>
                <w:lang w:val="sv-SE"/>
              </w:rPr>
              <w:t>Kompetensi Standar</w:t>
            </w:r>
          </w:p>
        </w:tc>
        <w:tc>
          <w:tcPr>
            <w:tcW w:w="3060" w:type="dxa"/>
          </w:tcPr>
          <w:p w:rsidR="00B31C7D" w:rsidRPr="00D97865" w:rsidRDefault="00B31C7D" w:rsidP="004F0195">
            <w:pPr>
              <w:tabs>
                <w:tab w:val="left" w:pos="180"/>
              </w:tabs>
              <w:jc w:val="center"/>
              <w:rPr>
                <w:b/>
                <w:lang w:val="sv-SE"/>
              </w:rPr>
            </w:pPr>
            <w:r w:rsidRPr="00D97865">
              <w:rPr>
                <w:b/>
                <w:lang w:val="sv-SE"/>
              </w:rPr>
              <w:t>Indikator</w:t>
            </w:r>
          </w:p>
        </w:tc>
        <w:tc>
          <w:tcPr>
            <w:tcW w:w="1922"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BA5C66">
        <w:trPr>
          <w:trHeight w:val="2465"/>
        </w:trPr>
        <w:tc>
          <w:tcPr>
            <w:tcW w:w="3240" w:type="dxa"/>
          </w:tcPr>
          <w:p w:rsidR="00B31C7D" w:rsidRPr="00D97865" w:rsidRDefault="00B31C7D" w:rsidP="004F0195">
            <w:pPr>
              <w:tabs>
                <w:tab w:val="left" w:pos="180"/>
              </w:tabs>
              <w:jc w:val="both"/>
              <w:rPr>
                <w:lang w:val="sv-SE"/>
              </w:rPr>
            </w:pPr>
            <w:r w:rsidRPr="00D97865">
              <w:rPr>
                <w:lang w:val="sv-SE"/>
              </w:rPr>
              <w:t xml:space="preserve">Siswa mampu : </w:t>
            </w:r>
          </w:p>
          <w:p w:rsidR="00B31C7D" w:rsidRPr="00D97865" w:rsidRDefault="00B31C7D" w:rsidP="004F0195">
            <w:pPr>
              <w:tabs>
                <w:tab w:val="left" w:pos="180"/>
              </w:tabs>
              <w:jc w:val="both"/>
              <w:rPr>
                <w:lang w:val="sv-SE"/>
              </w:rPr>
            </w:pPr>
            <w:r w:rsidRPr="00D97865">
              <w:rPr>
                <w:lang w:val="sv-SE"/>
              </w:rPr>
              <w:t>menjelaskan, menyebutkan dan memperaktikan tatacara sholat jama’ dan sholat qashar. Siswa mampu menunjukan cara sholat jama’ dan qashar dengan baik dan benar</w:t>
            </w:r>
          </w:p>
        </w:tc>
        <w:tc>
          <w:tcPr>
            <w:tcW w:w="306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19"/>
              </w:numPr>
              <w:tabs>
                <w:tab w:val="clear" w:pos="360"/>
                <w:tab w:val="num" w:pos="196"/>
              </w:tabs>
              <w:ind w:left="196" w:hanging="196"/>
              <w:jc w:val="both"/>
              <w:rPr>
                <w:lang w:val="sv-SE"/>
              </w:rPr>
            </w:pPr>
            <w:r w:rsidRPr="00D97865">
              <w:rPr>
                <w:lang w:val="sv-SE"/>
              </w:rPr>
              <w:t>Menjelaskan pengertian sholat jama’ dan qashar.</w:t>
            </w:r>
          </w:p>
          <w:p w:rsidR="00B31C7D" w:rsidRPr="00D97865" w:rsidRDefault="00B31C7D" w:rsidP="004F0195">
            <w:pPr>
              <w:numPr>
                <w:ilvl w:val="0"/>
                <w:numId w:val="19"/>
              </w:numPr>
              <w:tabs>
                <w:tab w:val="clear" w:pos="360"/>
                <w:tab w:val="num" w:pos="196"/>
              </w:tabs>
              <w:ind w:left="196" w:hanging="196"/>
              <w:jc w:val="both"/>
              <w:rPr>
                <w:lang w:val="sv-SE"/>
              </w:rPr>
            </w:pPr>
            <w:r w:rsidRPr="00D97865">
              <w:rPr>
                <w:lang w:val="sv-SE"/>
              </w:rPr>
              <w:t>Menyebutkan hal-hal yang menyeabkan mandi wajib.</w:t>
            </w:r>
          </w:p>
          <w:p w:rsidR="00B31C7D" w:rsidRPr="00D97865" w:rsidRDefault="00B31C7D" w:rsidP="004F0195">
            <w:pPr>
              <w:numPr>
                <w:ilvl w:val="0"/>
                <w:numId w:val="19"/>
              </w:numPr>
              <w:tabs>
                <w:tab w:val="clear" w:pos="360"/>
                <w:tab w:val="num" w:pos="196"/>
              </w:tabs>
              <w:ind w:left="196" w:hanging="196"/>
              <w:jc w:val="both"/>
              <w:rPr>
                <w:lang w:val="sv-SE"/>
              </w:rPr>
            </w:pPr>
            <w:r w:rsidRPr="00D97865">
              <w:rPr>
                <w:lang w:val="sv-SE"/>
              </w:rPr>
              <w:t>Memperaktikan wudhu dan tayamum.</w:t>
            </w:r>
          </w:p>
        </w:tc>
        <w:tc>
          <w:tcPr>
            <w:tcW w:w="1922" w:type="dxa"/>
          </w:tcPr>
          <w:p w:rsidR="00B31C7D" w:rsidRPr="00D97865" w:rsidRDefault="00B31C7D" w:rsidP="004F0195">
            <w:pPr>
              <w:tabs>
                <w:tab w:val="left" w:pos="180"/>
              </w:tabs>
              <w:jc w:val="both"/>
              <w:rPr>
                <w:lang w:val="sv-SE"/>
              </w:rPr>
            </w:pPr>
            <w:r w:rsidRPr="00D97865">
              <w:rPr>
                <w:lang w:val="sv-SE"/>
              </w:rPr>
              <w:t>Sholat jama’ dan qashar</w:t>
            </w:r>
          </w:p>
        </w:tc>
      </w:tr>
    </w:tbl>
    <w:p w:rsidR="00B31C7D" w:rsidRDefault="00B31C7D" w:rsidP="004F0195">
      <w:pPr>
        <w:tabs>
          <w:tab w:val="left" w:pos="180"/>
        </w:tabs>
        <w:jc w:val="both"/>
        <w:rPr>
          <w:lang w:val="id-ID"/>
        </w:rPr>
      </w:pPr>
    </w:p>
    <w:p w:rsidR="00B31C7D" w:rsidRPr="00D97865" w:rsidRDefault="00B31C7D" w:rsidP="004F0195">
      <w:pPr>
        <w:tabs>
          <w:tab w:val="left" w:pos="180"/>
        </w:tabs>
        <w:jc w:val="both"/>
        <w:rPr>
          <w:lang w:val="fi-FI"/>
        </w:rPr>
      </w:pPr>
      <w:r w:rsidRPr="00D97865">
        <w:rPr>
          <w:lang w:val="sv-SE"/>
        </w:rPr>
        <w:lastRenderedPageBreak/>
        <w:tab/>
        <w:t xml:space="preserve">Standar Kompetensi : </w:t>
      </w:r>
      <w:r w:rsidRPr="00D97865">
        <w:rPr>
          <w:lang w:val="fi-FI"/>
        </w:rPr>
        <w:t>Memahami sejarah Nabi Muhammad SAW</w:t>
      </w:r>
    </w:p>
    <w:p w:rsidR="00B31C7D" w:rsidRPr="00D97865" w:rsidRDefault="00B31C7D" w:rsidP="004F0195">
      <w:pPr>
        <w:tabs>
          <w:tab w:val="left" w:pos="180"/>
        </w:tabs>
        <w:jc w:val="both"/>
        <w:rPr>
          <w:lang w:val="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060"/>
        <w:gridCol w:w="1922"/>
      </w:tblGrid>
      <w:tr w:rsidR="00B31C7D" w:rsidRPr="00D97865" w:rsidTr="00BA5C66">
        <w:tc>
          <w:tcPr>
            <w:tcW w:w="3240" w:type="dxa"/>
          </w:tcPr>
          <w:p w:rsidR="00B31C7D" w:rsidRPr="00D97865" w:rsidRDefault="00B31C7D" w:rsidP="004F0195">
            <w:pPr>
              <w:tabs>
                <w:tab w:val="left" w:pos="180"/>
              </w:tabs>
              <w:jc w:val="center"/>
              <w:rPr>
                <w:b/>
                <w:lang w:val="sv-SE"/>
              </w:rPr>
            </w:pPr>
            <w:r w:rsidRPr="00D97865">
              <w:rPr>
                <w:b/>
                <w:lang w:val="sv-SE"/>
              </w:rPr>
              <w:t>Kompetensi Standar</w:t>
            </w:r>
          </w:p>
        </w:tc>
        <w:tc>
          <w:tcPr>
            <w:tcW w:w="3060" w:type="dxa"/>
          </w:tcPr>
          <w:p w:rsidR="00B31C7D" w:rsidRPr="00D97865" w:rsidRDefault="00B31C7D" w:rsidP="004F0195">
            <w:pPr>
              <w:tabs>
                <w:tab w:val="left" w:pos="180"/>
              </w:tabs>
              <w:jc w:val="center"/>
              <w:rPr>
                <w:b/>
                <w:lang w:val="sv-SE"/>
              </w:rPr>
            </w:pPr>
            <w:r w:rsidRPr="00D97865">
              <w:rPr>
                <w:b/>
                <w:lang w:val="sv-SE"/>
              </w:rPr>
              <w:t>Indikator</w:t>
            </w:r>
          </w:p>
        </w:tc>
        <w:tc>
          <w:tcPr>
            <w:tcW w:w="1922" w:type="dxa"/>
          </w:tcPr>
          <w:p w:rsidR="00B31C7D" w:rsidRPr="00D97865" w:rsidRDefault="00B31C7D" w:rsidP="004F0195">
            <w:pPr>
              <w:tabs>
                <w:tab w:val="left" w:pos="180"/>
              </w:tabs>
              <w:jc w:val="center"/>
              <w:rPr>
                <w:b/>
                <w:lang w:val="sv-SE"/>
              </w:rPr>
            </w:pPr>
            <w:r w:rsidRPr="00D97865">
              <w:rPr>
                <w:b/>
                <w:lang w:val="sv-SE"/>
              </w:rPr>
              <w:t>Materi Pokok</w:t>
            </w:r>
          </w:p>
        </w:tc>
      </w:tr>
      <w:tr w:rsidR="00B31C7D" w:rsidRPr="00D97865" w:rsidTr="00BA5C66">
        <w:trPr>
          <w:trHeight w:val="2001"/>
        </w:trPr>
        <w:tc>
          <w:tcPr>
            <w:tcW w:w="3240" w:type="dxa"/>
          </w:tcPr>
          <w:p w:rsidR="00B31C7D" w:rsidRPr="00D97865" w:rsidRDefault="00B31C7D" w:rsidP="004F0195">
            <w:pPr>
              <w:tabs>
                <w:tab w:val="left" w:pos="180"/>
              </w:tabs>
              <w:jc w:val="both"/>
              <w:rPr>
                <w:lang w:val="sv-SE"/>
              </w:rPr>
            </w:pPr>
            <w:r w:rsidRPr="00D97865">
              <w:rPr>
                <w:lang w:val="sv-SE"/>
              </w:rPr>
              <w:t>Siswa mampu : menjelaskan, memahami misi Nabi Muhammad SAW untuk menyempurnakan akhlak mulia</w:t>
            </w:r>
          </w:p>
        </w:tc>
        <w:tc>
          <w:tcPr>
            <w:tcW w:w="3060" w:type="dxa"/>
          </w:tcPr>
          <w:p w:rsidR="00B31C7D" w:rsidRPr="00D97865" w:rsidRDefault="00B31C7D" w:rsidP="004F0195">
            <w:pPr>
              <w:tabs>
                <w:tab w:val="left" w:pos="180"/>
              </w:tabs>
              <w:jc w:val="both"/>
              <w:rPr>
                <w:lang w:val="sv-SE"/>
              </w:rPr>
            </w:pPr>
            <w:r w:rsidRPr="00D97865">
              <w:rPr>
                <w:lang w:val="sv-SE"/>
              </w:rPr>
              <w:t>Siswa dapat :</w:t>
            </w:r>
          </w:p>
          <w:p w:rsidR="00B31C7D" w:rsidRPr="00D97865" w:rsidRDefault="00B31C7D" w:rsidP="004F0195">
            <w:pPr>
              <w:numPr>
                <w:ilvl w:val="0"/>
                <w:numId w:val="20"/>
              </w:numPr>
              <w:tabs>
                <w:tab w:val="clear" w:pos="360"/>
                <w:tab w:val="num" w:pos="196"/>
              </w:tabs>
              <w:ind w:left="196" w:hanging="196"/>
              <w:jc w:val="both"/>
              <w:rPr>
                <w:lang w:val="sv-SE"/>
              </w:rPr>
            </w:pPr>
            <w:r w:rsidRPr="00D97865">
              <w:rPr>
                <w:lang w:val="sv-SE"/>
              </w:rPr>
              <w:t>Menjelaskan misi Nabi Muhammad SAW untuk menyempurnakan akhlak.</w:t>
            </w:r>
          </w:p>
          <w:p w:rsidR="00B31C7D" w:rsidRPr="00D97865" w:rsidRDefault="00B31C7D" w:rsidP="004F0195">
            <w:pPr>
              <w:numPr>
                <w:ilvl w:val="0"/>
                <w:numId w:val="20"/>
              </w:numPr>
              <w:tabs>
                <w:tab w:val="clear" w:pos="360"/>
                <w:tab w:val="num" w:pos="196"/>
              </w:tabs>
              <w:ind w:left="196" w:hanging="196"/>
              <w:jc w:val="both"/>
              <w:rPr>
                <w:lang w:val="sv-SE"/>
              </w:rPr>
            </w:pPr>
            <w:r w:rsidRPr="00D97865">
              <w:rPr>
                <w:lang w:val="sv-SE"/>
              </w:rPr>
              <w:t>Memahami misi Nabi Muhammad SAW untuk menyempurnakan akhlak mulia.</w:t>
            </w:r>
          </w:p>
        </w:tc>
        <w:tc>
          <w:tcPr>
            <w:tcW w:w="1922" w:type="dxa"/>
          </w:tcPr>
          <w:p w:rsidR="00B31C7D" w:rsidRPr="00D97865" w:rsidRDefault="00B31C7D" w:rsidP="004F0195">
            <w:pPr>
              <w:tabs>
                <w:tab w:val="left" w:pos="180"/>
              </w:tabs>
              <w:jc w:val="both"/>
              <w:rPr>
                <w:lang w:val="sv-SE"/>
              </w:rPr>
            </w:pPr>
            <w:r w:rsidRPr="00D97865">
              <w:rPr>
                <w:lang w:val="sv-SE"/>
              </w:rPr>
              <w:t>Misi Nabi Muhammad SAW.</w:t>
            </w:r>
          </w:p>
        </w:tc>
      </w:tr>
    </w:tbl>
    <w:p w:rsidR="00BA5C66" w:rsidRPr="00BA5C66" w:rsidRDefault="00BA5C66" w:rsidP="004F0195">
      <w:pPr>
        <w:tabs>
          <w:tab w:val="left" w:pos="180"/>
        </w:tabs>
        <w:spacing w:line="480" w:lineRule="auto"/>
        <w:jc w:val="both"/>
        <w:rPr>
          <w:lang w:val="id-ID"/>
        </w:rPr>
      </w:pPr>
    </w:p>
    <w:p w:rsidR="00B31C7D" w:rsidRPr="00D97865" w:rsidRDefault="00B31C7D" w:rsidP="004F0195">
      <w:pPr>
        <w:tabs>
          <w:tab w:val="left" w:pos="180"/>
        </w:tabs>
        <w:spacing w:line="480" w:lineRule="auto"/>
        <w:jc w:val="both"/>
        <w:rPr>
          <w:b/>
          <w:lang w:val="sv-SE"/>
        </w:rPr>
      </w:pPr>
      <w:r w:rsidRPr="00D97865">
        <w:rPr>
          <w:b/>
          <w:lang w:val="sv-SE"/>
        </w:rPr>
        <w:t>Kelas : VIII</w:t>
      </w:r>
    </w:p>
    <w:p w:rsidR="00B31C7D" w:rsidRPr="00D97865" w:rsidRDefault="004F0195" w:rsidP="004F0195">
      <w:pPr>
        <w:tabs>
          <w:tab w:val="left" w:pos="180"/>
        </w:tabs>
        <w:spacing w:line="480" w:lineRule="auto"/>
        <w:jc w:val="both"/>
        <w:rPr>
          <w:lang w:val="sv-SE"/>
        </w:rPr>
      </w:pPr>
      <w:r>
        <w:rPr>
          <w:lang w:val="id-ID"/>
        </w:rPr>
        <w:tab/>
      </w:r>
      <w:r>
        <w:rPr>
          <w:lang w:val="id-ID"/>
        </w:rPr>
        <w:tab/>
      </w:r>
      <w:r w:rsidR="00B31C7D" w:rsidRPr="00D97865">
        <w:rPr>
          <w:lang w:val="sv-SE"/>
        </w:rPr>
        <w:t>Membaca AL-Qur’an dengan tertil (Dilaksanakan pada setiap awal pendidikan agama islam selama 5-10 menit)</w:t>
      </w:r>
    </w:p>
    <w:p w:rsidR="00B31C7D" w:rsidRPr="00D97865" w:rsidRDefault="00B31C7D" w:rsidP="004F0195">
      <w:pPr>
        <w:tabs>
          <w:tab w:val="left" w:pos="180"/>
        </w:tabs>
        <w:spacing w:line="480" w:lineRule="auto"/>
        <w:jc w:val="both"/>
        <w:rPr>
          <w:lang w:val="sv-SE"/>
        </w:rPr>
      </w:pPr>
      <w:r w:rsidRPr="00D97865">
        <w:rPr>
          <w:lang w:val="sv-SE"/>
        </w:rPr>
        <w:t>Standar Kompetensi : Menerapkan hukum bacaan Mad dan Waqaf</w:t>
      </w:r>
    </w:p>
    <w:tbl>
      <w:tblPr>
        <w:tblW w:w="8465"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3299"/>
        <w:gridCol w:w="3060"/>
        <w:gridCol w:w="2106"/>
      </w:tblGrid>
      <w:tr w:rsidR="00B31C7D" w:rsidRPr="00D97865" w:rsidTr="00BA5C66">
        <w:trPr>
          <w:trHeight w:val="67"/>
          <w:jc w:val="center"/>
        </w:trPr>
        <w:tc>
          <w:tcPr>
            <w:tcW w:w="3299" w:type="dxa"/>
            <w:shd w:val="clear" w:color="auto" w:fill="FFFFFF"/>
            <w:vAlign w:val="center"/>
          </w:tcPr>
          <w:p w:rsidR="00B31C7D" w:rsidRPr="00D97865" w:rsidRDefault="00B31C7D" w:rsidP="004F0195">
            <w:pPr>
              <w:jc w:val="center"/>
              <w:rPr>
                <w:b/>
                <w:bCs/>
                <w:lang w:val="sv-SE"/>
              </w:rPr>
            </w:pPr>
            <w:r w:rsidRPr="00D97865">
              <w:rPr>
                <w:b/>
                <w:bCs/>
                <w:lang w:val="sv-SE"/>
              </w:rPr>
              <w:t>Kompetensi standar</w:t>
            </w:r>
          </w:p>
        </w:tc>
        <w:tc>
          <w:tcPr>
            <w:tcW w:w="3060"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2106"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BA5C66">
        <w:trPr>
          <w:trHeight w:val="4172"/>
          <w:jc w:val="center"/>
        </w:trPr>
        <w:tc>
          <w:tcPr>
            <w:tcW w:w="3299" w:type="dxa"/>
            <w:shd w:val="clear" w:color="auto" w:fill="FFFFFF"/>
          </w:tcPr>
          <w:p w:rsidR="00B31C7D" w:rsidRPr="00D97865" w:rsidRDefault="00B31C7D" w:rsidP="004F0195">
            <w:pPr>
              <w:ind w:left="-63"/>
              <w:jc w:val="both"/>
              <w:rPr>
                <w:lang w:val="nl-NL"/>
              </w:rPr>
            </w:pPr>
            <w:r w:rsidRPr="00D97865">
              <w:rPr>
                <w:lang w:val="nl-NL"/>
              </w:rPr>
              <w:t>Siswa mampu :</w:t>
            </w:r>
          </w:p>
          <w:p w:rsidR="00B31C7D" w:rsidRPr="00D97865" w:rsidRDefault="00B31C7D" w:rsidP="004F0195">
            <w:pPr>
              <w:ind w:left="-63"/>
              <w:jc w:val="both"/>
              <w:rPr>
                <w:lang w:val="nl-NL"/>
              </w:rPr>
            </w:pPr>
            <w:r w:rsidRPr="00D97865">
              <w:rPr>
                <w:lang w:val="nl-NL"/>
              </w:rPr>
              <w:t>Menjelaskan,menunjukan dan memperaktikkan hukum bacaan Mad danWaqaf.</w:t>
            </w:r>
          </w:p>
          <w:p w:rsidR="00B31C7D" w:rsidRPr="00D97865" w:rsidRDefault="00B31C7D" w:rsidP="004F0195">
            <w:pPr>
              <w:ind w:left="-63"/>
              <w:jc w:val="both"/>
              <w:rPr>
                <w:lang w:val="nl-NL"/>
              </w:rPr>
            </w:pPr>
            <w:r w:rsidRPr="00D97865">
              <w:rPr>
                <w:lang w:val="nl-NL"/>
              </w:rPr>
              <w:t>Perwujudan kompetensi dasar ini ditunjukan dengan hsil belajar sebagai berikut :</w:t>
            </w:r>
          </w:p>
          <w:p w:rsidR="00B31C7D" w:rsidRPr="00D97865" w:rsidRDefault="00B31C7D" w:rsidP="004F0195">
            <w:pPr>
              <w:ind w:left="-63"/>
              <w:jc w:val="both"/>
              <w:rPr>
                <w:lang w:val="nl-NL"/>
              </w:rPr>
            </w:pPr>
            <w:r w:rsidRPr="00D97865">
              <w:rPr>
                <w:lang w:val="nl-NL"/>
              </w:rPr>
              <w:t>Siswa menunjukkan kemampuan :</w:t>
            </w:r>
          </w:p>
          <w:p w:rsidR="00BA5C66" w:rsidRPr="00BA5C66" w:rsidRDefault="00B31C7D" w:rsidP="004F0195">
            <w:pPr>
              <w:numPr>
                <w:ilvl w:val="0"/>
                <w:numId w:val="7"/>
              </w:numPr>
              <w:tabs>
                <w:tab w:val="clear" w:pos="657"/>
                <w:tab w:val="num" w:pos="273"/>
              </w:tabs>
              <w:ind w:left="273" w:hanging="284"/>
              <w:jc w:val="both"/>
              <w:rPr>
                <w:lang w:val="nl-NL"/>
              </w:rPr>
            </w:pPr>
            <w:r w:rsidRPr="00D97865">
              <w:rPr>
                <w:lang w:val="nl-NL"/>
              </w:rPr>
              <w:t>Menjelaskan dan menunjukkan hukum bacaan mad dan waqaf.</w:t>
            </w:r>
          </w:p>
          <w:p w:rsidR="00B31C7D" w:rsidRPr="00BA5C66" w:rsidRDefault="00B31C7D" w:rsidP="004F0195">
            <w:pPr>
              <w:numPr>
                <w:ilvl w:val="0"/>
                <w:numId w:val="7"/>
              </w:numPr>
              <w:tabs>
                <w:tab w:val="clear" w:pos="657"/>
                <w:tab w:val="num" w:pos="273"/>
              </w:tabs>
              <w:ind w:left="273" w:hanging="284"/>
              <w:jc w:val="both"/>
              <w:rPr>
                <w:lang w:val="nl-NL"/>
              </w:rPr>
            </w:pPr>
            <w:r w:rsidRPr="00BA5C66">
              <w:rPr>
                <w:lang w:val="nl-NL"/>
              </w:rPr>
              <w:t>Memperaktikan hukum bacaan mad dan Waqaf</w:t>
            </w:r>
          </w:p>
          <w:p w:rsidR="00B31C7D" w:rsidRPr="00BA5C66" w:rsidRDefault="00B31C7D" w:rsidP="004F0195">
            <w:pPr>
              <w:jc w:val="both"/>
              <w:rPr>
                <w:rFonts w:eastAsia="Arial Unicode MS"/>
                <w:i/>
                <w:lang w:val="id-ID"/>
              </w:rPr>
            </w:pPr>
          </w:p>
        </w:tc>
        <w:tc>
          <w:tcPr>
            <w:tcW w:w="3060" w:type="dxa"/>
            <w:shd w:val="clear" w:color="auto" w:fill="FFFFFF"/>
          </w:tcPr>
          <w:p w:rsidR="00B31C7D" w:rsidRPr="00D97865" w:rsidRDefault="00B31C7D" w:rsidP="004F0195">
            <w:pPr>
              <w:widowControl w:val="0"/>
              <w:tabs>
                <w:tab w:val="num" w:pos="282"/>
              </w:tabs>
              <w:adjustRightInd w:val="0"/>
              <w:jc w:val="both"/>
              <w:textAlignment w:val="baseline"/>
            </w:pPr>
            <w:r w:rsidRPr="00D97865">
              <w:t>Siswa Dapat :</w:t>
            </w:r>
          </w:p>
          <w:p w:rsidR="00B31C7D" w:rsidRPr="00D97865" w:rsidRDefault="00B31C7D" w:rsidP="004F0195">
            <w:pPr>
              <w:widowControl w:val="0"/>
              <w:numPr>
                <w:ilvl w:val="0"/>
                <w:numId w:val="6"/>
              </w:numPr>
              <w:tabs>
                <w:tab w:val="num" w:pos="252"/>
                <w:tab w:val="num" w:pos="282"/>
              </w:tabs>
              <w:adjustRightInd w:val="0"/>
              <w:ind w:left="252" w:hanging="252"/>
              <w:jc w:val="both"/>
              <w:textAlignment w:val="baseline"/>
              <w:rPr>
                <w:lang w:val="sv-SE"/>
              </w:rPr>
            </w:pPr>
            <w:r w:rsidRPr="00D97865">
              <w:rPr>
                <w:lang w:val="sv-SE"/>
              </w:rPr>
              <w:t>Menjelaskan pengertian hukum bacaan Mad.</w:t>
            </w:r>
          </w:p>
          <w:p w:rsidR="00B31C7D" w:rsidRPr="00D97865" w:rsidRDefault="00B31C7D" w:rsidP="004F0195">
            <w:pPr>
              <w:widowControl w:val="0"/>
              <w:numPr>
                <w:ilvl w:val="0"/>
                <w:numId w:val="6"/>
              </w:numPr>
              <w:tabs>
                <w:tab w:val="num" w:pos="252"/>
                <w:tab w:val="num" w:pos="282"/>
              </w:tabs>
              <w:adjustRightInd w:val="0"/>
              <w:ind w:left="252" w:hanging="252"/>
              <w:jc w:val="both"/>
              <w:textAlignment w:val="baseline"/>
              <w:rPr>
                <w:lang w:val="sv-SE"/>
              </w:rPr>
            </w:pPr>
            <w:r w:rsidRPr="00D97865">
              <w:rPr>
                <w:lang w:val="sv-SE"/>
              </w:rPr>
              <w:t>Menjelaskan macam-macam hukum bacaan mad dan contoh-contohnya.</w:t>
            </w:r>
          </w:p>
          <w:p w:rsidR="00B31C7D" w:rsidRPr="00D97865" w:rsidRDefault="00B31C7D" w:rsidP="004F0195">
            <w:pPr>
              <w:widowControl w:val="0"/>
              <w:numPr>
                <w:ilvl w:val="0"/>
                <w:numId w:val="6"/>
              </w:numPr>
              <w:tabs>
                <w:tab w:val="num" w:pos="252"/>
                <w:tab w:val="num" w:pos="282"/>
              </w:tabs>
              <w:adjustRightInd w:val="0"/>
              <w:ind w:left="252" w:hanging="252"/>
              <w:jc w:val="both"/>
              <w:textAlignment w:val="baseline"/>
              <w:rPr>
                <w:lang w:val="sv-SE"/>
              </w:rPr>
            </w:pPr>
            <w:r w:rsidRPr="00D97865">
              <w:rPr>
                <w:lang w:val="sv-SE"/>
              </w:rPr>
              <w:t>Menjelaskan pengertian hukum bacaan waqaf dan washal.</w:t>
            </w:r>
          </w:p>
          <w:p w:rsidR="00B31C7D" w:rsidRPr="00D97865" w:rsidRDefault="00B31C7D" w:rsidP="004F0195">
            <w:pPr>
              <w:widowControl w:val="0"/>
              <w:numPr>
                <w:ilvl w:val="0"/>
                <w:numId w:val="6"/>
              </w:numPr>
              <w:tabs>
                <w:tab w:val="num" w:pos="252"/>
                <w:tab w:val="num" w:pos="282"/>
              </w:tabs>
              <w:adjustRightInd w:val="0"/>
              <w:ind w:left="252" w:hanging="252"/>
              <w:jc w:val="both"/>
              <w:textAlignment w:val="baseline"/>
              <w:rPr>
                <w:lang w:val="nl-NL"/>
              </w:rPr>
            </w:pPr>
            <w:r w:rsidRPr="00D97865">
              <w:rPr>
                <w:lang w:val="nl-NL"/>
              </w:rPr>
              <w:t>Menunjukkan beberapa contoh hukum bacaan mad dalam QS. Al-Fatihah dan QS. Al-Kafirun</w:t>
            </w:r>
          </w:p>
        </w:tc>
        <w:tc>
          <w:tcPr>
            <w:tcW w:w="2106" w:type="dxa"/>
            <w:shd w:val="clear" w:color="auto" w:fill="FFFFFF"/>
          </w:tcPr>
          <w:p w:rsidR="00B31C7D" w:rsidRPr="00D97865" w:rsidRDefault="00B31C7D" w:rsidP="004F0195">
            <w:pPr>
              <w:widowControl w:val="0"/>
              <w:tabs>
                <w:tab w:val="num" w:pos="282"/>
                <w:tab w:val="num" w:pos="720"/>
              </w:tabs>
              <w:adjustRightInd w:val="0"/>
              <w:jc w:val="both"/>
              <w:textAlignment w:val="baseline"/>
              <w:rPr>
                <w:lang w:val="nl-NL"/>
              </w:rPr>
            </w:pPr>
            <w:r w:rsidRPr="00D97865">
              <w:rPr>
                <w:lang w:val="nl-NL"/>
              </w:rPr>
              <w:t>Hukum bacaan Mad dan Waqaf.</w:t>
            </w:r>
          </w:p>
        </w:tc>
      </w:tr>
    </w:tbl>
    <w:p w:rsidR="00BA5C66" w:rsidRDefault="00BA5C66" w:rsidP="004F0195">
      <w:pPr>
        <w:spacing w:line="480" w:lineRule="auto"/>
        <w:jc w:val="both"/>
        <w:rPr>
          <w:lang w:val="id-ID"/>
        </w:rPr>
      </w:pPr>
    </w:p>
    <w:p w:rsidR="00AF339A" w:rsidRDefault="00AF339A" w:rsidP="004F0195">
      <w:pPr>
        <w:spacing w:line="480" w:lineRule="auto"/>
        <w:jc w:val="both"/>
        <w:rPr>
          <w:lang w:val="id-ID"/>
        </w:rPr>
      </w:pPr>
    </w:p>
    <w:p w:rsidR="00494FC6" w:rsidRDefault="00494FC6" w:rsidP="004F0195">
      <w:pPr>
        <w:spacing w:line="480" w:lineRule="auto"/>
        <w:jc w:val="both"/>
        <w:rPr>
          <w:lang w:val="id-ID"/>
        </w:rPr>
      </w:pPr>
    </w:p>
    <w:p w:rsidR="00B31C7D" w:rsidRPr="00D97865" w:rsidRDefault="00B31C7D" w:rsidP="004F0195">
      <w:pPr>
        <w:spacing w:line="480" w:lineRule="auto"/>
        <w:jc w:val="both"/>
        <w:rPr>
          <w:lang w:val="sv-SE"/>
        </w:rPr>
      </w:pPr>
      <w:r w:rsidRPr="00D97865">
        <w:rPr>
          <w:lang w:val="sv-SE"/>
        </w:rPr>
        <w:lastRenderedPageBreak/>
        <w:t>Standar Kompetensi : Meningkatkan keimanan kepada Rasul Allah</w:t>
      </w:r>
    </w:p>
    <w:tbl>
      <w:tblPr>
        <w:tblW w:w="8535" w:type="dxa"/>
        <w:jc w:val="center"/>
        <w:tblInd w:w="-1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3330"/>
        <w:gridCol w:w="3401"/>
        <w:gridCol w:w="1804"/>
      </w:tblGrid>
      <w:tr w:rsidR="00B31C7D" w:rsidRPr="00D97865" w:rsidTr="00494FC6">
        <w:trPr>
          <w:trHeight w:val="67"/>
          <w:jc w:val="center"/>
        </w:trPr>
        <w:tc>
          <w:tcPr>
            <w:tcW w:w="3330" w:type="dxa"/>
            <w:shd w:val="clear" w:color="auto" w:fill="FFFFFF"/>
            <w:vAlign w:val="center"/>
          </w:tcPr>
          <w:p w:rsidR="00B31C7D" w:rsidRPr="00D97865" w:rsidRDefault="00B31C7D" w:rsidP="004F0195">
            <w:pPr>
              <w:jc w:val="center"/>
              <w:rPr>
                <w:b/>
                <w:bCs/>
                <w:lang w:val="sv-SE"/>
              </w:rPr>
            </w:pPr>
            <w:r w:rsidRPr="00D97865">
              <w:rPr>
                <w:b/>
                <w:bCs/>
                <w:lang w:val="sv-SE"/>
              </w:rPr>
              <w:t>Kompetensi standar</w:t>
            </w:r>
          </w:p>
        </w:tc>
        <w:tc>
          <w:tcPr>
            <w:tcW w:w="3401"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1804"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494FC6">
        <w:trPr>
          <w:trHeight w:val="2079"/>
          <w:jc w:val="center"/>
        </w:trPr>
        <w:tc>
          <w:tcPr>
            <w:tcW w:w="3330" w:type="dxa"/>
            <w:shd w:val="clear" w:color="auto" w:fill="FFFFFF"/>
          </w:tcPr>
          <w:p w:rsidR="00B31C7D" w:rsidRPr="00D97865" w:rsidRDefault="00B31C7D" w:rsidP="004F0195">
            <w:pPr>
              <w:jc w:val="both"/>
              <w:rPr>
                <w:bCs/>
                <w:lang w:val="sv-SE"/>
              </w:rPr>
            </w:pPr>
            <w:r w:rsidRPr="00D97865">
              <w:rPr>
                <w:bCs/>
                <w:lang w:val="sv-SE"/>
              </w:rPr>
              <w:t>Siswa beriman kepada rasul Allah SWT dan memahami kompetensi dasar yang diunjukan dengan hasil belajar sebagai berikut :</w:t>
            </w:r>
          </w:p>
          <w:p w:rsidR="00B31C7D" w:rsidRPr="00D97865" w:rsidRDefault="00B31C7D" w:rsidP="004F0195">
            <w:pPr>
              <w:numPr>
                <w:ilvl w:val="0"/>
                <w:numId w:val="8"/>
              </w:numPr>
              <w:tabs>
                <w:tab w:val="num" w:pos="252"/>
              </w:tabs>
              <w:ind w:left="252" w:hanging="252"/>
              <w:jc w:val="both"/>
              <w:rPr>
                <w:bCs/>
                <w:lang w:val="it-IT"/>
              </w:rPr>
            </w:pPr>
            <w:r w:rsidRPr="00D97865">
              <w:rPr>
                <w:bCs/>
                <w:lang w:val="it-IT"/>
              </w:rPr>
              <w:t>Siswa beriman kepada Rasul Allah SWT.</w:t>
            </w:r>
          </w:p>
          <w:p w:rsidR="00B31C7D" w:rsidRPr="00D97865" w:rsidRDefault="00B31C7D" w:rsidP="004F0195">
            <w:pPr>
              <w:numPr>
                <w:ilvl w:val="0"/>
                <w:numId w:val="8"/>
              </w:numPr>
              <w:tabs>
                <w:tab w:val="num" w:pos="252"/>
              </w:tabs>
              <w:ind w:left="252" w:hanging="252"/>
              <w:jc w:val="both"/>
              <w:rPr>
                <w:bCs/>
                <w:lang w:val="sv-SE"/>
              </w:rPr>
            </w:pPr>
            <w:r w:rsidRPr="00D97865">
              <w:rPr>
                <w:bCs/>
                <w:lang w:val="sv-SE"/>
              </w:rPr>
              <w:t>Siswa mampu mampu menyebutkan dalil-dalilnya dengan benar.</w:t>
            </w:r>
          </w:p>
        </w:tc>
        <w:tc>
          <w:tcPr>
            <w:tcW w:w="3401"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Siswa dapat :</w:t>
            </w:r>
          </w:p>
          <w:p w:rsidR="00B31C7D" w:rsidRPr="00D97865" w:rsidRDefault="00B31C7D" w:rsidP="004F0195">
            <w:pPr>
              <w:widowControl w:val="0"/>
              <w:numPr>
                <w:ilvl w:val="0"/>
                <w:numId w:val="27"/>
              </w:numPr>
              <w:adjustRightInd w:val="0"/>
              <w:jc w:val="both"/>
              <w:textAlignment w:val="baseline"/>
              <w:rPr>
                <w:lang w:val="sv-SE"/>
              </w:rPr>
            </w:pPr>
            <w:r w:rsidRPr="00D97865">
              <w:rPr>
                <w:lang w:val="sv-SE"/>
              </w:rPr>
              <w:t>Menjelaskan pengertian iman kepada Rasul Allah.</w:t>
            </w:r>
          </w:p>
          <w:p w:rsidR="00B31C7D" w:rsidRPr="00D97865" w:rsidRDefault="00B31C7D" w:rsidP="004F0195">
            <w:pPr>
              <w:widowControl w:val="0"/>
              <w:numPr>
                <w:ilvl w:val="0"/>
                <w:numId w:val="27"/>
              </w:numPr>
              <w:tabs>
                <w:tab w:val="num" w:pos="252"/>
              </w:tabs>
              <w:adjustRightInd w:val="0"/>
              <w:ind w:left="252" w:hanging="252"/>
              <w:jc w:val="both"/>
              <w:textAlignment w:val="baseline"/>
              <w:rPr>
                <w:lang w:val="sv-SE"/>
              </w:rPr>
            </w:pPr>
            <w:r w:rsidRPr="00D97865">
              <w:rPr>
                <w:lang w:val="sv-SE"/>
              </w:rPr>
              <w:t>Menyebutkan dalil naqli dan aqli terkait dengan iman kepada Rasul Allah.</w:t>
            </w:r>
          </w:p>
        </w:tc>
        <w:tc>
          <w:tcPr>
            <w:tcW w:w="1804"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Iman kepada Rasul Allah</w:t>
            </w:r>
          </w:p>
        </w:tc>
      </w:tr>
      <w:tr w:rsidR="00B31C7D" w:rsidRPr="00D97865" w:rsidTr="00494FC6">
        <w:trPr>
          <w:trHeight w:val="2405"/>
          <w:jc w:val="center"/>
        </w:trPr>
        <w:tc>
          <w:tcPr>
            <w:tcW w:w="3330" w:type="dxa"/>
            <w:shd w:val="clear" w:color="auto" w:fill="FFFFFF"/>
          </w:tcPr>
          <w:p w:rsidR="00B31C7D" w:rsidRPr="00D97865" w:rsidRDefault="00B31C7D" w:rsidP="004F0195">
            <w:pPr>
              <w:numPr>
                <w:ilvl w:val="0"/>
                <w:numId w:val="9"/>
              </w:numPr>
              <w:tabs>
                <w:tab w:val="clear" w:pos="708"/>
                <w:tab w:val="num" w:pos="252"/>
              </w:tabs>
              <w:ind w:left="252" w:hanging="252"/>
              <w:jc w:val="both"/>
              <w:rPr>
                <w:lang w:val="sv-SE"/>
              </w:rPr>
            </w:pPr>
            <w:r w:rsidRPr="00D97865">
              <w:rPr>
                <w:lang w:val="sv-SE"/>
              </w:rPr>
              <w:t>Siswa mampu menyebutkan para nabi yang termasuk Ulul Azmi</w:t>
            </w:r>
          </w:p>
          <w:p w:rsidR="00B31C7D" w:rsidRPr="00D97865" w:rsidRDefault="00B31C7D" w:rsidP="004F0195">
            <w:pPr>
              <w:numPr>
                <w:ilvl w:val="0"/>
                <w:numId w:val="9"/>
              </w:numPr>
              <w:tabs>
                <w:tab w:val="clear" w:pos="708"/>
                <w:tab w:val="num" w:pos="252"/>
              </w:tabs>
              <w:ind w:left="252" w:hanging="252"/>
              <w:jc w:val="both"/>
              <w:rPr>
                <w:lang w:val="sv-SE"/>
              </w:rPr>
            </w:pPr>
            <w:r w:rsidRPr="00D97865">
              <w:rPr>
                <w:lang w:val="sv-SE"/>
              </w:rPr>
              <w:t>Siswa mampu melaneladani sifat-sifat Rasulullah SAW.</w:t>
            </w:r>
          </w:p>
        </w:tc>
        <w:tc>
          <w:tcPr>
            <w:tcW w:w="3401" w:type="dxa"/>
            <w:shd w:val="clear" w:color="auto" w:fill="FFFFFF"/>
          </w:tcPr>
          <w:p w:rsidR="00B31C7D" w:rsidRPr="00D97865" w:rsidRDefault="00B31C7D" w:rsidP="004F0195">
            <w:pPr>
              <w:widowControl w:val="0"/>
              <w:numPr>
                <w:ilvl w:val="0"/>
                <w:numId w:val="28"/>
              </w:numPr>
              <w:adjustRightInd w:val="0"/>
              <w:jc w:val="both"/>
              <w:textAlignment w:val="baseline"/>
              <w:rPr>
                <w:lang w:val="sv-SE"/>
              </w:rPr>
            </w:pPr>
            <w:r w:rsidRPr="00D97865">
              <w:rPr>
                <w:lang w:val="sv-SE"/>
              </w:rPr>
              <w:t>Menyebutkan nama-nama Nabi dan Rasul Allah.</w:t>
            </w:r>
          </w:p>
          <w:p w:rsidR="00B31C7D" w:rsidRPr="00D97865" w:rsidRDefault="00B31C7D" w:rsidP="004F0195">
            <w:pPr>
              <w:widowControl w:val="0"/>
              <w:numPr>
                <w:ilvl w:val="0"/>
                <w:numId w:val="28"/>
              </w:numPr>
              <w:tabs>
                <w:tab w:val="num" w:pos="252"/>
              </w:tabs>
              <w:adjustRightInd w:val="0"/>
              <w:ind w:left="252" w:hanging="252"/>
              <w:jc w:val="both"/>
              <w:textAlignment w:val="baseline"/>
              <w:rPr>
                <w:lang w:val="sv-SE"/>
              </w:rPr>
            </w:pPr>
            <w:r w:rsidRPr="00D97865">
              <w:rPr>
                <w:lang w:val="sv-SE"/>
              </w:rPr>
              <w:t>Menyebutkan sifat-sifat Nabi dan Rasul Allah.</w:t>
            </w:r>
          </w:p>
          <w:p w:rsidR="00B31C7D" w:rsidRPr="00D97865" w:rsidRDefault="00B31C7D" w:rsidP="004F0195">
            <w:pPr>
              <w:widowControl w:val="0"/>
              <w:numPr>
                <w:ilvl w:val="0"/>
                <w:numId w:val="28"/>
              </w:numPr>
              <w:tabs>
                <w:tab w:val="num" w:pos="252"/>
              </w:tabs>
              <w:adjustRightInd w:val="0"/>
              <w:ind w:left="252" w:hanging="252"/>
              <w:jc w:val="both"/>
              <w:textAlignment w:val="baseline"/>
              <w:rPr>
                <w:lang w:val="sv-SE"/>
              </w:rPr>
            </w:pPr>
            <w:r w:rsidRPr="00D97865">
              <w:rPr>
                <w:lang w:val="sv-SE"/>
              </w:rPr>
              <w:t>Menyebutkan para Nabi yang termasuk Ulul Azmi dan menjelaskan keistimewaannya.</w:t>
            </w:r>
          </w:p>
        </w:tc>
        <w:tc>
          <w:tcPr>
            <w:tcW w:w="1804" w:type="dxa"/>
            <w:shd w:val="clear" w:color="auto" w:fill="FFFFFF"/>
          </w:tcPr>
          <w:p w:rsidR="00B31C7D" w:rsidRPr="00D97865" w:rsidRDefault="00B31C7D" w:rsidP="004F0195">
            <w:pPr>
              <w:widowControl w:val="0"/>
              <w:adjustRightInd w:val="0"/>
              <w:jc w:val="both"/>
              <w:textAlignment w:val="baseline"/>
              <w:rPr>
                <w:lang w:val="sv-SE"/>
              </w:rPr>
            </w:pPr>
          </w:p>
        </w:tc>
      </w:tr>
      <w:tr w:rsidR="00B31C7D" w:rsidRPr="00D97865" w:rsidTr="00494FC6">
        <w:trPr>
          <w:trHeight w:val="412"/>
          <w:jc w:val="center"/>
        </w:trPr>
        <w:tc>
          <w:tcPr>
            <w:tcW w:w="3330" w:type="dxa"/>
            <w:shd w:val="clear" w:color="auto" w:fill="FFFFFF"/>
          </w:tcPr>
          <w:p w:rsidR="00B31C7D" w:rsidRPr="00D97865" w:rsidRDefault="00B31C7D" w:rsidP="004F0195">
            <w:pPr>
              <w:ind w:left="273" w:hanging="285"/>
              <w:jc w:val="both"/>
              <w:rPr>
                <w:i/>
                <w:lang w:val="sv-SE"/>
              </w:rPr>
            </w:pPr>
          </w:p>
        </w:tc>
        <w:tc>
          <w:tcPr>
            <w:tcW w:w="3401" w:type="dxa"/>
            <w:shd w:val="clear" w:color="auto" w:fill="FFFFFF"/>
          </w:tcPr>
          <w:p w:rsidR="00B31C7D" w:rsidRPr="00D97865" w:rsidRDefault="00B31C7D" w:rsidP="004F0195">
            <w:pPr>
              <w:widowControl w:val="0"/>
              <w:numPr>
                <w:ilvl w:val="0"/>
                <w:numId w:val="29"/>
              </w:numPr>
              <w:adjustRightInd w:val="0"/>
              <w:jc w:val="both"/>
              <w:textAlignment w:val="baseline"/>
              <w:rPr>
                <w:lang w:val="sv-SE"/>
              </w:rPr>
            </w:pPr>
            <w:r w:rsidRPr="00D97865">
              <w:rPr>
                <w:lang w:val="sv-SE"/>
              </w:rPr>
              <w:t>Menjelaskan keistimewaan sifat-sifat Rasulullah Saw.</w:t>
            </w:r>
          </w:p>
          <w:p w:rsidR="00B31C7D" w:rsidRPr="00D97865" w:rsidRDefault="00B31C7D" w:rsidP="004F0195">
            <w:pPr>
              <w:widowControl w:val="0"/>
              <w:numPr>
                <w:ilvl w:val="0"/>
                <w:numId w:val="29"/>
              </w:numPr>
              <w:tabs>
                <w:tab w:val="num" w:pos="252"/>
              </w:tabs>
              <w:adjustRightInd w:val="0"/>
              <w:ind w:left="252" w:hanging="252"/>
              <w:jc w:val="both"/>
              <w:textAlignment w:val="baseline"/>
              <w:rPr>
                <w:lang w:val="sv-SE"/>
              </w:rPr>
            </w:pPr>
            <w:r w:rsidRPr="00D97865">
              <w:rPr>
                <w:lang w:val="sv-SE"/>
              </w:rPr>
              <w:t>Meneladani sifat-sifat Rasulullah Saw. dalam beribadah.</w:t>
            </w:r>
          </w:p>
          <w:p w:rsidR="00B31C7D" w:rsidRPr="00D97865" w:rsidRDefault="00B31C7D" w:rsidP="004F0195">
            <w:pPr>
              <w:widowControl w:val="0"/>
              <w:numPr>
                <w:ilvl w:val="0"/>
                <w:numId w:val="29"/>
              </w:numPr>
              <w:tabs>
                <w:tab w:val="num" w:pos="252"/>
              </w:tabs>
              <w:adjustRightInd w:val="0"/>
              <w:ind w:left="252" w:hanging="252"/>
              <w:jc w:val="both"/>
              <w:textAlignment w:val="baseline"/>
              <w:rPr>
                <w:lang w:val="sv-SE"/>
              </w:rPr>
            </w:pPr>
            <w:r w:rsidRPr="00D97865">
              <w:rPr>
                <w:lang w:val="sv-SE"/>
              </w:rPr>
              <w:t>Meneladani sifat-sifat Rasulullah Saw. dalam bermuamalah.</w:t>
            </w:r>
          </w:p>
        </w:tc>
        <w:tc>
          <w:tcPr>
            <w:tcW w:w="1804" w:type="dxa"/>
            <w:shd w:val="clear" w:color="auto" w:fill="FFFFFF"/>
          </w:tcPr>
          <w:p w:rsidR="00B31C7D" w:rsidRPr="00D97865" w:rsidRDefault="00B31C7D" w:rsidP="004F0195">
            <w:pPr>
              <w:widowControl w:val="0"/>
              <w:adjustRightInd w:val="0"/>
              <w:jc w:val="both"/>
              <w:textAlignment w:val="baseline"/>
              <w:rPr>
                <w:lang w:val="sv-SE"/>
              </w:rPr>
            </w:pPr>
          </w:p>
        </w:tc>
      </w:tr>
    </w:tbl>
    <w:p w:rsidR="00494FC6" w:rsidRDefault="00494FC6" w:rsidP="00494FC6">
      <w:pPr>
        <w:jc w:val="both"/>
        <w:rPr>
          <w:lang w:val="id-ID"/>
        </w:rPr>
      </w:pPr>
    </w:p>
    <w:p w:rsidR="00B31C7D" w:rsidRPr="00D97865" w:rsidRDefault="00B31C7D" w:rsidP="004F0195">
      <w:pPr>
        <w:spacing w:line="480" w:lineRule="auto"/>
        <w:jc w:val="both"/>
        <w:rPr>
          <w:lang w:val="sv-SE"/>
        </w:rPr>
      </w:pPr>
      <w:r w:rsidRPr="00D97865">
        <w:rPr>
          <w:lang w:val="sv-SE"/>
        </w:rPr>
        <w:t>Standar Kompetensi : Membiasakn prilaku terpuji</w:t>
      </w:r>
    </w:p>
    <w:tbl>
      <w:tblPr>
        <w:tblW w:w="8078" w:type="dxa"/>
        <w:jc w:val="center"/>
        <w:tblInd w:w="-1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2994"/>
        <w:gridCol w:w="3316"/>
        <w:gridCol w:w="1768"/>
      </w:tblGrid>
      <w:tr w:rsidR="00B31C7D" w:rsidRPr="00D97865" w:rsidTr="00494FC6">
        <w:trPr>
          <w:trHeight w:val="67"/>
          <w:jc w:val="center"/>
        </w:trPr>
        <w:tc>
          <w:tcPr>
            <w:tcW w:w="2994" w:type="dxa"/>
            <w:shd w:val="clear" w:color="auto" w:fill="FFFFFF"/>
            <w:vAlign w:val="center"/>
          </w:tcPr>
          <w:p w:rsidR="00B31C7D" w:rsidRPr="00D97865" w:rsidRDefault="00B31C7D" w:rsidP="004F0195">
            <w:pPr>
              <w:jc w:val="center"/>
              <w:rPr>
                <w:b/>
                <w:bCs/>
                <w:lang w:val="sv-SE"/>
              </w:rPr>
            </w:pPr>
            <w:r w:rsidRPr="00D97865">
              <w:rPr>
                <w:b/>
                <w:bCs/>
                <w:lang w:val="sv-SE"/>
              </w:rPr>
              <w:t>Standar Kompetensi</w:t>
            </w:r>
          </w:p>
        </w:tc>
        <w:tc>
          <w:tcPr>
            <w:tcW w:w="3316"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1768"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494FC6">
        <w:trPr>
          <w:trHeight w:val="421"/>
          <w:jc w:val="center"/>
        </w:trPr>
        <w:tc>
          <w:tcPr>
            <w:tcW w:w="2994" w:type="dxa"/>
            <w:shd w:val="clear" w:color="auto" w:fill="FFFFFF"/>
          </w:tcPr>
          <w:p w:rsidR="00B31C7D" w:rsidRPr="00D97865" w:rsidRDefault="00B31C7D" w:rsidP="004F0195">
            <w:pPr>
              <w:tabs>
                <w:tab w:val="num" w:pos="4680"/>
              </w:tabs>
              <w:jc w:val="both"/>
              <w:rPr>
                <w:lang w:val="fi-FI"/>
              </w:rPr>
            </w:pPr>
            <w:r w:rsidRPr="00D97865">
              <w:rPr>
                <w:lang w:val="fi-FI"/>
              </w:rPr>
              <w:t>Siswa mampu :</w:t>
            </w:r>
          </w:p>
          <w:p w:rsidR="00B31C7D" w:rsidRPr="00D97865" w:rsidRDefault="00B31C7D" w:rsidP="004F0195">
            <w:pPr>
              <w:ind w:right="-108" w:hanging="25"/>
              <w:jc w:val="both"/>
              <w:rPr>
                <w:lang w:val="id-ID"/>
              </w:rPr>
            </w:pPr>
            <w:r w:rsidRPr="00D97865">
              <w:rPr>
                <w:lang w:val="fi-FI"/>
              </w:rPr>
              <w:t xml:space="preserve">Menjelaskan, menampilkan contoh dan memperaktikkan adab </w:t>
            </w:r>
            <w:r w:rsidRPr="00D97865">
              <w:rPr>
                <w:lang w:val="id-ID"/>
              </w:rPr>
              <w:t>makan dan minum.</w:t>
            </w:r>
          </w:p>
          <w:p w:rsidR="00B31C7D" w:rsidRPr="00D97865" w:rsidRDefault="00B31C7D" w:rsidP="004F0195">
            <w:pPr>
              <w:tabs>
                <w:tab w:val="left" w:pos="47"/>
              </w:tabs>
              <w:ind w:left="47" w:hanging="72"/>
              <w:jc w:val="both"/>
              <w:rPr>
                <w:lang w:val="sv-SE"/>
              </w:rPr>
            </w:pPr>
            <w:r w:rsidRPr="00D97865">
              <w:rPr>
                <w:lang w:val="id-ID"/>
              </w:rPr>
              <w:t xml:space="preserve"> </w:t>
            </w:r>
            <w:r w:rsidRPr="00D97865">
              <w:rPr>
                <w:lang w:val="sv-SE"/>
              </w:rPr>
              <w:t>siswa mampu menunjukan cara makan dan minum yang benar dalm kehidupan sehari-hari.</w:t>
            </w:r>
          </w:p>
        </w:tc>
        <w:tc>
          <w:tcPr>
            <w:tcW w:w="3316"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Siswa dapat :</w:t>
            </w:r>
          </w:p>
          <w:p w:rsidR="00B31C7D" w:rsidRPr="00D97865" w:rsidRDefault="00B31C7D" w:rsidP="004F0195">
            <w:pPr>
              <w:widowControl w:val="0"/>
              <w:numPr>
                <w:ilvl w:val="0"/>
                <w:numId w:val="30"/>
              </w:numPr>
              <w:adjustRightInd w:val="0"/>
              <w:jc w:val="both"/>
              <w:textAlignment w:val="baseline"/>
              <w:rPr>
                <w:lang w:val="sv-SE"/>
              </w:rPr>
            </w:pPr>
            <w:r w:rsidRPr="00D97865">
              <w:rPr>
                <w:lang w:val="sv-SE"/>
              </w:rPr>
              <w:t>Menjelaskan tatacara makan yang benar.</w:t>
            </w:r>
          </w:p>
          <w:p w:rsidR="00B31C7D" w:rsidRPr="00D97865" w:rsidRDefault="00B31C7D" w:rsidP="004F0195">
            <w:pPr>
              <w:widowControl w:val="0"/>
              <w:numPr>
                <w:ilvl w:val="0"/>
                <w:numId w:val="30"/>
              </w:numPr>
              <w:tabs>
                <w:tab w:val="num" w:pos="252"/>
              </w:tabs>
              <w:adjustRightInd w:val="0"/>
              <w:ind w:left="252" w:hanging="252"/>
              <w:jc w:val="both"/>
              <w:textAlignment w:val="baseline"/>
              <w:rPr>
                <w:lang w:val="sv-SE"/>
              </w:rPr>
            </w:pPr>
            <w:r w:rsidRPr="00D97865">
              <w:rPr>
                <w:lang w:val="sv-SE"/>
              </w:rPr>
              <w:t>Menunjukkan dalil naqli tentang adab makan dan minum.</w:t>
            </w:r>
          </w:p>
          <w:p w:rsidR="00B31C7D" w:rsidRPr="00D97865" w:rsidRDefault="00B31C7D" w:rsidP="004F0195">
            <w:pPr>
              <w:widowControl w:val="0"/>
              <w:numPr>
                <w:ilvl w:val="0"/>
                <w:numId w:val="30"/>
              </w:numPr>
              <w:tabs>
                <w:tab w:val="num" w:pos="252"/>
              </w:tabs>
              <w:adjustRightInd w:val="0"/>
              <w:ind w:left="252" w:hanging="252"/>
              <w:jc w:val="both"/>
              <w:textAlignment w:val="baseline"/>
              <w:rPr>
                <w:lang w:val="sv-SE"/>
              </w:rPr>
            </w:pPr>
            <w:r w:rsidRPr="00D97865">
              <w:rPr>
                <w:lang w:val="sv-SE"/>
              </w:rPr>
              <w:t xml:space="preserve">Menunjukkan contoh cara makan yang benar dan yang </w:t>
            </w:r>
            <w:r w:rsidRPr="00D97865">
              <w:rPr>
                <w:lang w:val="sv-SE"/>
              </w:rPr>
              <w:lastRenderedPageBreak/>
              <w:t>salah.</w:t>
            </w:r>
          </w:p>
        </w:tc>
        <w:tc>
          <w:tcPr>
            <w:tcW w:w="1768"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lastRenderedPageBreak/>
              <w:t>Adab makan dan adab minum</w:t>
            </w:r>
          </w:p>
        </w:tc>
      </w:tr>
      <w:tr w:rsidR="00B31C7D" w:rsidRPr="00D97865" w:rsidTr="00494FC6">
        <w:trPr>
          <w:trHeight w:val="179"/>
          <w:jc w:val="center"/>
        </w:trPr>
        <w:tc>
          <w:tcPr>
            <w:tcW w:w="2994" w:type="dxa"/>
            <w:shd w:val="clear" w:color="auto" w:fill="FFFFFF"/>
          </w:tcPr>
          <w:p w:rsidR="00B31C7D" w:rsidRPr="00D97865" w:rsidRDefault="00B31C7D" w:rsidP="004F0195">
            <w:pPr>
              <w:jc w:val="both"/>
              <w:rPr>
                <w:bCs/>
                <w:lang w:val="id-ID"/>
              </w:rPr>
            </w:pPr>
          </w:p>
        </w:tc>
        <w:tc>
          <w:tcPr>
            <w:tcW w:w="3316" w:type="dxa"/>
            <w:shd w:val="clear" w:color="auto" w:fill="FFFFFF"/>
          </w:tcPr>
          <w:p w:rsidR="00B31C7D" w:rsidRPr="00D97865" w:rsidRDefault="00B31C7D" w:rsidP="004F0195">
            <w:pPr>
              <w:widowControl w:val="0"/>
              <w:numPr>
                <w:ilvl w:val="0"/>
                <w:numId w:val="31"/>
              </w:numPr>
              <w:adjustRightInd w:val="0"/>
              <w:jc w:val="both"/>
              <w:textAlignment w:val="baseline"/>
              <w:rPr>
                <w:lang w:val="sv-SE"/>
              </w:rPr>
            </w:pPr>
            <w:r w:rsidRPr="00D97865">
              <w:rPr>
                <w:lang w:val="sv-SE"/>
              </w:rPr>
              <w:t>Mempraktikkan adab makan dan minum dalam kehidupan sehari-hari di lingkungan keluarga.</w:t>
            </w:r>
          </w:p>
        </w:tc>
        <w:tc>
          <w:tcPr>
            <w:tcW w:w="1768" w:type="dxa"/>
            <w:shd w:val="clear" w:color="auto" w:fill="FFFFFF"/>
          </w:tcPr>
          <w:p w:rsidR="00B31C7D" w:rsidRPr="00D97865" w:rsidRDefault="00B31C7D" w:rsidP="004F0195">
            <w:pPr>
              <w:widowControl w:val="0"/>
              <w:adjustRightInd w:val="0"/>
              <w:jc w:val="both"/>
              <w:textAlignment w:val="baseline"/>
              <w:rPr>
                <w:lang w:val="sv-SE"/>
              </w:rPr>
            </w:pPr>
          </w:p>
        </w:tc>
      </w:tr>
    </w:tbl>
    <w:p w:rsidR="00BA5C66" w:rsidRDefault="00BA5C66" w:rsidP="004F0195">
      <w:pPr>
        <w:spacing w:line="480" w:lineRule="auto"/>
        <w:jc w:val="both"/>
        <w:rPr>
          <w:lang w:val="id-ID"/>
        </w:rPr>
      </w:pPr>
    </w:p>
    <w:p w:rsidR="00B31C7D" w:rsidRPr="00D97865" w:rsidRDefault="00B31C7D" w:rsidP="004F0195">
      <w:pPr>
        <w:spacing w:line="480" w:lineRule="auto"/>
        <w:jc w:val="both"/>
        <w:rPr>
          <w:lang w:val="sv-SE"/>
        </w:rPr>
      </w:pPr>
      <w:r w:rsidRPr="00D97865">
        <w:rPr>
          <w:lang w:val="sv-SE"/>
        </w:rPr>
        <w:t>Standar Kompetensi : Menghindari Prilaku Tercela</w:t>
      </w:r>
    </w:p>
    <w:tbl>
      <w:tblPr>
        <w:tblW w:w="8230" w:type="dxa"/>
        <w:jc w:val="center"/>
        <w:tblInd w:w="-9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2755"/>
        <w:gridCol w:w="3583"/>
        <w:gridCol w:w="1892"/>
      </w:tblGrid>
      <w:tr w:rsidR="00B31C7D" w:rsidRPr="00D97865" w:rsidTr="00494FC6">
        <w:trPr>
          <w:trHeight w:val="67"/>
          <w:jc w:val="center"/>
        </w:trPr>
        <w:tc>
          <w:tcPr>
            <w:tcW w:w="2755" w:type="dxa"/>
            <w:shd w:val="clear" w:color="auto" w:fill="FFFFFF"/>
            <w:vAlign w:val="center"/>
          </w:tcPr>
          <w:p w:rsidR="00B31C7D" w:rsidRPr="00D97865" w:rsidRDefault="00B31C7D" w:rsidP="004F0195">
            <w:pPr>
              <w:jc w:val="center"/>
              <w:rPr>
                <w:b/>
                <w:bCs/>
                <w:lang w:val="sv-SE"/>
              </w:rPr>
            </w:pPr>
            <w:r w:rsidRPr="00D97865">
              <w:rPr>
                <w:b/>
                <w:bCs/>
                <w:lang w:val="sv-SE"/>
              </w:rPr>
              <w:t>Kompetensi Standar</w:t>
            </w:r>
          </w:p>
        </w:tc>
        <w:tc>
          <w:tcPr>
            <w:tcW w:w="3583"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1892"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494FC6">
        <w:trPr>
          <w:trHeight w:val="2689"/>
          <w:jc w:val="center"/>
        </w:trPr>
        <w:tc>
          <w:tcPr>
            <w:tcW w:w="2755" w:type="dxa"/>
            <w:shd w:val="clear" w:color="auto" w:fill="FFFFFF"/>
          </w:tcPr>
          <w:p w:rsidR="00B31C7D" w:rsidRPr="00D97865" w:rsidRDefault="00B31C7D" w:rsidP="004F0195">
            <w:pPr>
              <w:ind w:right="-108"/>
              <w:jc w:val="both"/>
              <w:rPr>
                <w:lang w:val="id-ID"/>
              </w:rPr>
            </w:pPr>
            <w:r w:rsidRPr="00D97865">
              <w:rPr>
                <w:lang w:val="id-ID"/>
              </w:rPr>
              <w:t>Siswa mampu menjelaskan dan menghindari sifat dendam dan munafik dalam kehidupan sehari-hari.</w:t>
            </w:r>
          </w:p>
          <w:p w:rsidR="00B31C7D" w:rsidRPr="00D97865" w:rsidRDefault="00B31C7D" w:rsidP="004F0195">
            <w:pPr>
              <w:tabs>
                <w:tab w:val="left" w:pos="1065"/>
              </w:tabs>
              <w:ind w:left="252" w:right="-108" w:hanging="360"/>
              <w:jc w:val="both"/>
              <w:rPr>
                <w:lang w:val="id-ID"/>
              </w:rPr>
            </w:pPr>
            <w:r w:rsidRPr="00D97865">
              <w:rPr>
                <w:lang w:val="id-ID"/>
              </w:rPr>
              <w:tab/>
            </w:r>
            <w:r w:rsidRPr="00D97865">
              <w:rPr>
                <w:lang w:val="id-ID"/>
              </w:rPr>
              <w:tab/>
            </w:r>
          </w:p>
        </w:tc>
        <w:tc>
          <w:tcPr>
            <w:tcW w:w="3583"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Siswa dapat :</w:t>
            </w:r>
          </w:p>
          <w:p w:rsidR="00B31C7D" w:rsidRPr="00D97865" w:rsidRDefault="00B31C7D" w:rsidP="004F0195">
            <w:pPr>
              <w:widowControl w:val="0"/>
              <w:numPr>
                <w:ilvl w:val="0"/>
                <w:numId w:val="32"/>
              </w:numPr>
              <w:adjustRightInd w:val="0"/>
              <w:jc w:val="both"/>
              <w:textAlignment w:val="baseline"/>
              <w:rPr>
                <w:lang w:val="sv-SE"/>
              </w:rPr>
            </w:pPr>
            <w:r w:rsidRPr="00D97865">
              <w:rPr>
                <w:lang w:val="sv-SE"/>
              </w:rPr>
              <w:t>Menjelaskan pengertian munafik dan bahayanya.</w:t>
            </w:r>
          </w:p>
          <w:p w:rsidR="00B31C7D" w:rsidRPr="00D97865" w:rsidRDefault="00B31C7D" w:rsidP="004F0195">
            <w:pPr>
              <w:widowControl w:val="0"/>
              <w:numPr>
                <w:ilvl w:val="0"/>
                <w:numId w:val="32"/>
              </w:numPr>
              <w:tabs>
                <w:tab w:val="num" w:pos="252"/>
              </w:tabs>
              <w:adjustRightInd w:val="0"/>
              <w:ind w:left="252" w:hanging="252"/>
              <w:jc w:val="both"/>
              <w:textAlignment w:val="baseline"/>
              <w:rPr>
                <w:lang w:val="sv-SE"/>
              </w:rPr>
            </w:pPr>
            <w:r w:rsidRPr="00D97865">
              <w:rPr>
                <w:lang w:val="sv-SE"/>
              </w:rPr>
              <w:t>Menunjukkan dalil naqli yang terkait dengan dendam.</w:t>
            </w:r>
          </w:p>
          <w:p w:rsidR="00B31C7D" w:rsidRPr="00D97865" w:rsidRDefault="00B31C7D" w:rsidP="004F0195">
            <w:pPr>
              <w:widowControl w:val="0"/>
              <w:numPr>
                <w:ilvl w:val="0"/>
                <w:numId w:val="32"/>
              </w:numPr>
              <w:tabs>
                <w:tab w:val="num" w:pos="252"/>
              </w:tabs>
              <w:adjustRightInd w:val="0"/>
              <w:ind w:left="252" w:hanging="252"/>
              <w:jc w:val="both"/>
              <w:textAlignment w:val="baseline"/>
              <w:rPr>
                <w:lang w:val="sv-SE"/>
              </w:rPr>
            </w:pPr>
            <w:r w:rsidRPr="00D97865">
              <w:rPr>
                <w:lang w:val="sv-SE"/>
              </w:rPr>
              <w:t>Menunjukkan dalil naqli yang terkait dengan munafik.</w:t>
            </w:r>
          </w:p>
          <w:p w:rsidR="00B31C7D" w:rsidRPr="00D97865" w:rsidRDefault="00B31C7D" w:rsidP="004F0195">
            <w:pPr>
              <w:widowControl w:val="0"/>
              <w:numPr>
                <w:ilvl w:val="0"/>
                <w:numId w:val="32"/>
              </w:numPr>
              <w:tabs>
                <w:tab w:val="num" w:pos="252"/>
              </w:tabs>
              <w:adjustRightInd w:val="0"/>
              <w:ind w:left="252" w:hanging="252"/>
              <w:jc w:val="both"/>
              <w:textAlignment w:val="baseline"/>
            </w:pPr>
            <w:r w:rsidRPr="00D97865">
              <w:t>Menjelaskan ciri-ciri pendendam.</w:t>
            </w:r>
          </w:p>
          <w:p w:rsidR="00B31C7D" w:rsidRPr="00D97865" w:rsidRDefault="00B31C7D" w:rsidP="004F0195">
            <w:pPr>
              <w:ind w:left="252" w:hanging="252"/>
              <w:jc w:val="both"/>
              <w:rPr>
                <w:lang w:val="id-ID"/>
              </w:rPr>
            </w:pPr>
            <w:r w:rsidRPr="00D97865">
              <w:t xml:space="preserve">    Menjelaskan ciri-ciri munafik</w:t>
            </w:r>
          </w:p>
        </w:tc>
        <w:tc>
          <w:tcPr>
            <w:tcW w:w="1892" w:type="dxa"/>
            <w:shd w:val="clear" w:color="auto" w:fill="FFFFFF"/>
          </w:tcPr>
          <w:p w:rsidR="00B31C7D" w:rsidRPr="00D97865" w:rsidRDefault="00B31C7D" w:rsidP="004F0195">
            <w:pPr>
              <w:widowControl w:val="0"/>
              <w:tabs>
                <w:tab w:val="left" w:pos="252"/>
              </w:tabs>
              <w:adjustRightInd w:val="0"/>
              <w:jc w:val="both"/>
              <w:textAlignment w:val="baseline"/>
              <w:rPr>
                <w:lang w:val="sv-SE"/>
              </w:rPr>
            </w:pPr>
            <w:r w:rsidRPr="00D97865">
              <w:rPr>
                <w:lang w:val="sv-SE"/>
              </w:rPr>
              <w:t>Akhlak Madzummah</w:t>
            </w:r>
          </w:p>
          <w:p w:rsidR="00B31C7D" w:rsidRPr="00D97865" w:rsidRDefault="00B31C7D" w:rsidP="004F0195">
            <w:pPr>
              <w:widowControl w:val="0"/>
              <w:adjustRightInd w:val="0"/>
              <w:jc w:val="both"/>
              <w:textAlignment w:val="baseline"/>
              <w:rPr>
                <w:lang w:val="sv-SE"/>
              </w:rPr>
            </w:pPr>
          </w:p>
        </w:tc>
      </w:tr>
    </w:tbl>
    <w:p w:rsidR="00BA5C66" w:rsidRDefault="00BA5C66" w:rsidP="004F0195">
      <w:pPr>
        <w:ind w:left="360"/>
        <w:jc w:val="both"/>
        <w:rPr>
          <w:lang w:val="id-ID"/>
        </w:rPr>
      </w:pPr>
    </w:p>
    <w:p w:rsidR="00B31C7D" w:rsidRPr="00D97865" w:rsidRDefault="00B31C7D" w:rsidP="004F0195">
      <w:pPr>
        <w:spacing w:line="480" w:lineRule="auto"/>
        <w:jc w:val="both"/>
        <w:rPr>
          <w:lang w:val="sv-SE"/>
        </w:rPr>
      </w:pPr>
      <w:r w:rsidRPr="00D97865">
        <w:rPr>
          <w:lang w:val="sv-SE"/>
        </w:rPr>
        <w:t>Standar Kompetensi : Memahami hukum islam tentang hewan sebagai sumber bahan  makanan</w:t>
      </w:r>
    </w:p>
    <w:tbl>
      <w:tblPr>
        <w:tblW w:w="8320" w:type="dxa"/>
        <w:jc w:val="center"/>
        <w:tblInd w:w="-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2210"/>
        <w:gridCol w:w="4401"/>
        <w:gridCol w:w="1709"/>
      </w:tblGrid>
      <w:tr w:rsidR="00B31C7D" w:rsidRPr="00D97865" w:rsidTr="00494FC6">
        <w:trPr>
          <w:trHeight w:val="67"/>
          <w:jc w:val="center"/>
        </w:trPr>
        <w:tc>
          <w:tcPr>
            <w:tcW w:w="2210" w:type="dxa"/>
            <w:shd w:val="clear" w:color="auto" w:fill="FFFFFF"/>
            <w:vAlign w:val="center"/>
          </w:tcPr>
          <w:p w:rsidR="00B31C7D" w:rsidRPr="00D97865" w:rsidRDefault="00B31C7D" w:rsidP="004F0195">
            <w:pPr>
              <w:jc w:val="center"/>
              <w:rPr>
                <w:b/>
                <w:bCs/>
                <w:lang w:val="sv-SE"/>
              </w:rPr>
            </w:pPr>
            <w:r w:rsidRPr="00D97865">
              <w:rPr>
                <w:b/>
                <w:bCs/>
                <w:lang w:val="sv-SE"/>
              </w:rPr>
              <w:t>Standar Kompetensi</w:t>
            </w:r>
          </w:p>
        </w:tc>
        <w:tc>
          <w:tcPr>
            <w:tcW w:w="4401"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1709"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494FC6">
        <w:trPr>
          <w:trHeight w:val="3664"/>
          <w:jc w:val="center"/>
        </w:trPr>
        <w:tc>
          <w:tcPr>
            <w:tcW w:w="2210" w:type="dxa"/>
            <w:shd w:val="clear" w:color="auto" w:fill="FFFFFF"/>
          </w:tcPr>
          <w:p w:rsidR="00B31C7D" w:rsidRPr="00D97865" w:rsidRDefault="00B31C7D" w:rsidP="004F0195">
            <w:pPr>
              <w:ind w:left="252" w:hanging="360"/>
              <w:jc w:val="both"/>
              <w:rPr>
                <w:lang w:val="sv-SE"/>
              </w:rPr>
            </w:pPr>
            <w:r w:rsidRPr="00D97865">
              <w:rPr>
                <w:lang w:val="sv-SE"/>
              </w:rPr>
              <w:t xml:space="preserve"> Siswa mampu :</w:t>
            </w:r>
          </w:p>
          <w:p w:rsidR="00B31C7D" w:rsidRPr="00D97865" w:rsidRDefault="00B31C7D" w:rsidP="004F0195">
            <w:pPr>
              <w:ind w:left="-40"/>
              <w:jc w:val="both"/>
              <w:rPr>
                <w:lang w:val="fi-FI"/>
              </w:rPr>
            </w:pPr>
            <w:r w:rsidRPr="00D97865">
              <w:rPr>
                <w:lang w:val="sv-SE"/>
              </w:rPr>
              <w:t>Menjelaskan dan menghindari jenis-jenis hewan yang halal dan haram dimakan</w:t>
            </w:r>
            <w:r w:rsidRPr="00D97865">
              <w:rPr>
                <w:lang w:val="fi-FI"/>
              </w:rPr>
              <w:t>.</w:t>
            </w:r>
          </w:p>
          <w:p w:rsidR="00B31C7D" w:rsidRPr="00D97865" w:rsidRDefault="00B31C7D" w:rsidP="004F0195">
            <w:pPr>
              <w:ind w:left="-40"/>
              <w:jc w:val="both"/>
              <w:rPr>
                <w:lang w:val="fi-FI"/>
              </w:rPr>
            </w:pPr>
          </w:p>
          <w:p w:rsidR="00B31C7D" w:rsidRPr="00D97865" w:rsidRDefault="00B31C7D" w:rsidP="004F0195">
            <w:pPr>
              <w:jc w:val="both"/>
              <w:rPr>
                <w:b/>
                <w:bCs/>
                <w:lang w:val="fi-FI"/>
              </w:rPr>
            </w:pPr>
          </w:p>
        </w:tc>
        <w:tc>
          <w:tcPr>
            <w:tcW w:w="4401"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Siswa dapat :</w:t>
            </w:r>
          </w:p>
          <w:p w:rsidR="00B31C7D" w:rsidRPr="00D97865" w:rsidRDefault="00B31C7D" w:rsidP="004F0195">
            <w:pPr>
              <w:widowControl w:val="0"/>
              <w:numPr>
                <w:ilvl w:val="0"/>
                <w:numId w:val="33"/>
              </w:numPr>
              <w:adjustRightInd w:val="0"/>
              <w:jc w:val="both"/>
              <w:textAlignment w:val="baseline"/>
              <w:rPr>
                <w:lang w:val="sv-SE"/>
              </w:rPr>
            </w:pPr>
            <w:r w:rsidRPr="00D97865">
              <w:rPr>
                <w:lang w:val="sv-SE"/>
              </w:rPr>
              <w:t>Menjelaskan pengertian makanan halal dan haram.</w:t>
            </w:r>
          </w:p>
          <w:p w:rsidR="00B31C7D" w:rsidRPr="00D97865" w:rsidRDefault="00B31C7D" w:rsidP="004F0195">
            <w:pPr>
              <w:widowControl w:val="0"/>
              <w:numPr>
                <w:ilvl w:val="0"/>
                <w:numId w:val="33"/>
              </w:numPr>
              <w:tabs>
                <w:tab w:val="num" w:pos="252"/>
              </w:tabs>
              <w:adjustRightInd w:val="0"/>
              <w:ind w:left="252" w:hanging="252"/>
              <w:jc w:val="both"/>
              <w:textAlignment w:val="baseline"/>
              <w:rPr>
                <w:lang w:val="sv-SE"/>
              </w:rPr>
            </w:pPr>
            <w:r w:rsidRPr="00D97865">
              <w:rPr>
                <w:lang w:val="sv-SE"/>
              </w:rPr>
              <w:t>Menjelaskan jenis-jenis hewan yang halal dimakan.</w:t>
            </w:r>
          </w:p>
          <w:p w:rsidR="00B31C7D" w:rsidRPr="00D97865" w:rsidRDefault="00B31C7D" w:rsidP="004F0195">
            <w:pPr>
              <w:widowControl w:val="0"/>
              <w:numPr>
                <w:ilvl w:val="0"/>
                <w:numId w:val="33"/>
              </w:numPr>
              <w:tabs>
                <w:tab w:val="num" w:pos="252"/>
              </w:tabs>
              <w:adjustRightInd w:val="0"/>
              <w:ind w:left="252" w:hanging="252"/>
              <w:jc w:val="both"/>
              <w:textAlignment w:val="baseline"/>
              <w:rPr>
                <w:lang w:val="sv-SE"/>
              </w:rPr>
            </w:pPr>
            <w:r w:rsidRPr="00D97865">
              <w:rPr>
                <w:lang w:val="sv-SE"/>
              </w:rPr>
              <w:t>Menjelaskan jenis-jenis hewan yang haram dimakan.</w:t>
            </w:r>
          </w:p>
          <w:p w:rsidR="00B31C7D" w:rsidRPr="00D97865" w:rsidRDefault="00B31C7D" w:rsidP="004F0195">
            <w:pPr>
              <w:widowControl w:val="0"/>
              <w:numPr>
                <w:ilvl w:val="0"/>
                <w:numId w:val="33"/>
              </w:numPr>
              <w:tabs>
                <w:tab w:val="num" w:pos="252"/>
              </w:tabs>
              <w:adjustRightInd w:val="0"/>
              <w:ind w:left="252" w:hanging="252"/>
              <w:jc w:val="both"/>
              <w:textAlignment w:val="baseline"/>
              <w:rPr>
                <w:lang w:val="sv-SE"/>
              </w:rPr>
            </w:pPr>
            <w:r w:rsidRPr="00D97865">
              <w:rPr>
                <w:lang w:val="sv-SE"/>
              </w:rPr>
              <w:t>Menunjukkan dalil naqli dan aqli yang terkait dengan hewan yang halal dan haram dimakan.</w:t>
            </w:r>
          </w:p>
          <w:p w:rsidR="00B31C7D" w:rsidRPr="00D97865" w:rsidRDefault="00B31C7D" w:rsidP="004F0195">
            <w:pPr>
              <w:widowControl w:val="0"/>
              <w:numPr>
                <w:ilvl w:val="0"/>
                <w:numId w:val="33"/>
              </w:numPr>
              <w:tabs>
                <w:tab w:val="num" w:pos="252"/>
              </w:tabs>
              <w:adjustRightInd w:val="0"/>
              <w:ind w:left="252" w:hanging="252"/>
              <w:jc w:val="both"/>
              <w:textAlignment w:val="baseline"/>
              <w:rPr>
                <w:lang w:val="sv-SE"/>
              </w:rPr>
            </w:pPr>
            <w:r w:rsidRPr="00D97865">
              <w:rPr>
                <w:lang w:val="sv-SE"/>
              </w:rPr>
              <w:t>Menjauhi makanan yang berasal dari hewan yang haram dimakan dalam lingkungan keluarga.</w:t>
            </w:r>
          </w:p>
        </w:tc>
        <w:tc>
          <w:tcPr>
            <w:tcW w:w="1709"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Makanan halal dan haram</w:t>
            </w:r>
          </w:p>
        </w:tc>
      </w:tr>
    </w:tbl>
    <w:p w:rsidR="004F0195" w:rsidRDefault="004F0195" w:rsidP="004F0195">
      <w:pPr>
        <w:spacing w:line="480" w:lineRule="auto"/>
        <w:jc w:val="both"/>
        <w:rPr>
          <w:lang w:val="id-ID"/>
        </w:rPr>
      </w:pPr>
    </w:p>
    <w:p w:rsidR="00B31C7D" w:rsidRPr="00D97865" w:rsidRDefault="00B31C7D" w:rsidP="004F0195">
      <w:pPr>
        <w:spacing w:line="480" w:lineRule="auto"/>
        <w:jc w:val="both"/>
        <w:rPr>
          <w:lang w:val="sv-SE"/>
        </w:rPr>
      </w:pPr>
      <w:r w:rsidRPr="00D97865">
        <w:rPr>
          <w:lang w:val="sv-SE"/>
        </w:rPr>
        <w:lastRenderedPageBreak/>
        <w:t>Standar Kompetensi : Memahami sejarah dakwah Islam</w:t>
      </w:r>
    </w:p>
    <w:tbl>
      <w:tblPr>
        <w:tblW w:w="8102" w:type="dxa"/>
        <w:jc w:val="center"/>
        <w:tblInd w:w="-2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tblPr>
      <w:tblGrid>
        <w:gridCol w:w="2474"/>
        <w:gridCol w:w="3937"/>
        <w:gridCol w:w="1691"/>
      </w:tblGrid>
      <w:tr w:rsidR="00B31C7D" w:rsidRPr="00D97865" w:rsidTr="004F0195">
        <w:trPr>
          <w:trHeight w:val="67"/>
          <w:jc w:val="center"/>
        </w:trPr>
        <w:tc>
          <w:tcPr>
            <w:tcW w:w="2474" w:type="dxa"/>
            <w:shd w:val="clear" w:color="auto" w:fill="FFFFFF"/>
            <w:vAlign w:val="center"/>
          </w:tcPr>
          <w:p w:rsidR="00B31C7D" w:rsidRPr="00D97865" w:rsidRDefault="00B31C7D" w:rsidP="004F0195">
            <w:pPr>
              <w:jc w:val="center"/>
              <w:rPr>
                <w:b/>
                <w:bCs/>
                <w:lang w:val="sv-SE"/>
              </w:rPr>
            </w:pPr>
            <w:r w:rsidRPr="00D97865">
              <w:rPr>
                <w:b/>
                <w:bCs/>
                <w:lang w:val="sv-SE"/>
              </w:rPr>
              <w:t>Kompetensi Standar</w:t>
            </w:r>
          </w:p>
        </w:tc>
        <w:tc>
          <w:tcPr>
            <w:tcW w:w="3937" w:type="dxa"/>
            <w:shd w:val="clear" w:color="auto" w:fill="FFFFFF"/>
            <w:vAlign w:val="center"/>
          </w:tcPr>
          <w:p w:rsidR="00B31C7D" w:rsidRPr="00D97865" w:rsidRDefault="00B31C7D" w:rsidP="004F0195">
            <w:pPr>
              <w:ind w:firstLine="76"/>
              <w:jc w:val="center"/>
              <w:rPr>
                <w:b/>
                <w:bCs/>
                <w:lang w:val="sv-SE"/>
              </w:rPr>
            </w:pPr>
            <w:r w:rsidRPr="00D97865">
              <w:rPr>
                <w:b/>
                <w:bCs/>
                <w:lang w:val="sv-SE"/>
              </w:rPr>
              <w:t>Indikator</w:t>
            </w:r>
          </w:p>
        </w:tc>
        <w:tc>
          <w:tcPr>
            <w:tcW w:w="1691" w:type="dxa"/>
            <w:shd w:val="clear" w:color="auto" w:fill="FFFFFF"/>
            <w:vAlign w:val="center"/>
          </w:tcPr>
          <w:p w:rsidR="00B31C7D" w:rsidRPr="00D97865" w:rsidRDefault="00B31C7D" w:rsidP="004F0195">
            <w:pPr>
              <w:jc w:val="center"/>
              <w:rPr>
                <w:b/>
                <w:bCs/>
                <w:lang w:val="sv-SE"/>
              </w:rPr>
            </w:pPr>
            <w:r w:rsidRPr="00D97865">
              <w:rPr>
                <w:b/>
                <w:bCs/>
                <w:lang w:val="sv-SE"/>
              </w:rPr>
              <w:t>Materi Pokok</w:t>
            </w:r>
          </w:p>
        </w:tc>
      </w:tr>
      <w:tr w:rsidR="00B31C7D" w:rsidRPr="00D97865" w:rsidTr="004F0195">
        <w:trPr>
          <w:trHeight w:val="179"/>
          <w:jc w:val="center"/>
        </w:trPr>
        <w:tc>
          <w:tcPr>
            <w:tcW w:w="2474" w:type="dxa"/>
            <w:shd w:val="clear" w:color="auto" w:fill="FFFFFF"/>
          </w:tcPr>
          <w:p w:rsidR="00B31C7D" w:rsidRPr="00D97865" w:rsidRDefault="00B31C7D" w:rsidP="004F0195">
            <w:pPr>
              <w:numPr>
                <w:ilvl w:val="1"/>
                <w:numId w:val="0"/>
              </w:numPr>
              <w:ind w:left="-40"/>
              <w:jc w:val="both"/>
              <w:rPr>
                <w:lang w:val="pt-BR"/>
              </w:rPr>
            </w:pPr>
            <w:r w:rsidRPr="00D97865">
              <w:rPr>
                <w:lang w:val="pt-BR"/>
              </w:rPr>
              <w:t>Siswa mampu menceritakan sejarah pertumbuhan ilmu pengetahuan islam sampai massa abbasiyah dan menyebutka tokoh-tokohnya.</w:t>
            </w:r>
          </w:p>
          <w:p w:rsidR="00B31C7D" w:rsidRPr="00D97865" w:rsidRDefault="00B31C7D" w:rsidP="004F0195">
            <w:pPr>
              <w:numPr>
                <w:ilvl w:val="1"/>
                <w:numId w:val="0"/>
              </w:numPr>
              <w:tabs>
                <w:tab w:val="num" w:pos="536"/>
              </w:tabs>
              <w:ind w:left="536" w:right="-108" w:hanging="644"/>
              <w:jc w:val="both"/>
              <w:rPr>
                <w:lang w:val="pt-BR"/>
              </w:rPr>
            </w:pPr>
          </w:p>
          <w:p w:rsidR="00B31C7D" w:rsidRPr="00D97865" w:rsidRDefault="00B31C7D" w:rsidP="004F0195">
            <w:pPr>
              <w:numPr>
                <w:ilvl w:val="1"/>
                <w:numId w:val="0"/>
              </w:numPr>
              <w:tabs>
                <w:tab w:val="num" w:pos="536"/>
              </w:tabs>
              <w:ind w:left="536" w:right="-108" w:hanging="644"/>
              <w:jc w:val="both"/>
              <w:rPr>
                <w:lang w:val="pt-BR"/>
              </w:rPr>
            </w:pPr>
          </w:p>
          <w:p w:rsidR="00B31C7D" w:rsidRPr="00D97865" w:rsidRDefault="00B31C7D" w:rsidP="004F0195">
            <w:pPr>
              <w:tabs>
                <w:tab w:val="num" w:pos="432"/>
              </w:tabs>
              <w:ind w:left="252" w:hanging="252"/>
              <w:jc w:val="both"/>
              <w:rPr>
                <w:lang w:val="pt-BR"/>
              </w:rPr>
            </w:pPr>
            <w:r w:rsidRPr="00D97865">
              <w:rPr>
                <w:lang w:val="pt-BR"/>
              </w:rPr>
              <w:t xml:space="preserve"> </w:t>
            </w:r>
          </w:p>
        </w:tc>
        <w:tc>
          <w:tcPr>
            <w:tcW w:w="3937" w:type="dxa"/>
            <w:shd w:val="clear" w:color="auto" w:fill="FFFFFF"/>
          </w:tcPr>
          <w:p w:rsidR="00B31C7D" w:rsidRPr="00D97865" w:rsidRDefault="00B31C7D" w:rsidP="004F0195">
            <w:pPr>
              <w:widowControl w:val="0"/>
              <w:tabs>
                <w:tab w:val="left" w:pos="252"/>
              </w:tabs>
              <w:adjustRightInd w:val="0"/>
              <w:jc w:val="both"/>
              <w:textAlignment w:val="baseline"/>
              <w:rPr>
                <w:lang w:val="sv-SE"/>
              </w:rPr>
            </w:pPr>
            <w:r w:rsidRPr="00D97865">
              <w:rPr>
                <w:lang w:val="sv-SE"/>
              </w:rPr>
              <w:t>Siswa dapat :</w:t>
            </w:r>
          </w:p>
          <w:p w:rsidR="00B31C7D" w:rsidRPr="00D97865" w:rsidRDefault="00B31C7D" w:rsidP="004F0195">
            <w:pPr>
              <w:widowControl w:val="0"/>
              <w:numPr>
                <w:ilvl w:val="0"/>
                <w:numId w:val="10"/>
              </w:numPr>
              <w:tabs>
                <w:tab w:val="clear" w:pos="720"/>
                <w:tab w:val="num" w:pos="252"/>
              </w:tabs>
              <w:adjustRightInd w:val="0"/>
              <w:ind w:left="252" w:hanging="252"/>
              <w:jc w:val="both"/>
              <w:textAlignment w:val="baseline"/>
              <w:rPr>
                <w:lang w:val="sv-SE"/>
              </w:rPr>
            </w:pPr>
            <w:r w:rsidRPr="00D97865">
              <w:rPr>
                <w:lang w:val="sv-SE"/>
              </w:rPr>
              <w:t>Menceritakan sejarah pertumbuhan ilmu pengetahuan Islam pada masa Nabi Muhammad Saw.</w:t>
            </w:r>
          </w:p>
          <w:p w:rsidR="00B31C7D" w:rsidRPr="00D97865" w:rsidRDefault="00B31C7D" w:rsidP="004F0195">
            <w:pPr>
              <w:widowControl w:val="0"/>
              <w:numPr>
                <w:ilvl w:val="0"/>
                <w:numId w:val="10"/>
              </w:numPr>
              <w:tabs>
                <w:tab w:val="clear" w:pos="720"/>
                <w:tab w:val="num" w:pos="252"/>
              </w:tabs>
              <w:adjustRightInd w:val="0"/>
              <w:ind w:left="252" w:hanging="252"/>
              <w:jc w:val="both"/>
              <w:textAlignment w:val="baseline"/>
              <w:rPr>
                <w:lang w:val="sv-SE"/>
              </w:rPr>
            </w:pPr>
            <w:r w:rsidRPr="00D97865">
              <w:rPr>
                <w:lang w:val="sv-SE"/>
              </w:rPr>
              <w:t>Menceritakan sejarah pertumbuhan ilmu pengetahuan Islam pada masa Khulafaur Rasyidin.</w:t>
            </w:r>
          </w:p>
          <w:p w:rsidR="00B31C7D" w:rsidRPr="00D97865" w:rsidRDefault="00B31C7D" w:rsidP="004F0195">
            <w:pPr>
              <w:widowControl w:val="0"/>
              <w:numPr>
                <w:ilvl w:val="0"/>
                <w:numId w:val="10"/>
              </w:numPr>
              <w:tabs>
                <w:tab w:val="clear" w:pos="720"/>
                <w:tab w:val="num" w:pos="252"/>
              </w:tabs>
              <w:adjustRightInd w:val="0"/>
              <w:ind w:left="252" w:hanging="252"/>
              <w:jc w:val="both"/>
              <w:textAlignment w:val="baseline"/>
              <w:rPr>
                <w:lang w:val="sv-SE"/>
              </w:rPr>
            </w:pPr>
            <w:r w:rsidRPr="00D97865">
              <w:rPr>
                <w:lang w:val="sv-SE"/>
              </w:rPr>
              <w:t>Menceritakan sejarah pertumbuhan ilmu pengetahuan Islam pada masa Bani Umayyah.</w:t>
            </w:r>
          </w:p>
        </w:tc>
        <w:tc>
          <w:tcPr>
            <w:tcW w:w="1691" w:type="dxa"/>
            <w:shd w:val="clear" w:color="auto" w:fill="FFFFFF"/>
          </w:tcPr>
          <w:p w:rsidR="00B31C7D" w:rsidRPr="00D97865" w:rsidRDefault="00B31C7D" w:rsidP="004F0195">
            <w:pPr>
              <w:widowControl w:val="0"/>
              <w:adjustRightInd w:val="0"/>
              <w:jc w:val="both"/>
              <w:textAlignment w:val="baseline"/>
              <w:rPr>
                <w:lang w:val="sv-SE"/>
              </w:rPr>
            </w:pPr>
            <w:r w:rsidRPr="00D97865">
              <w:rPr>
                <w:lang w:val="sv-SE"/>
              </w:rPr>
              <w:t>Sejarah Nabi Muhammad SAW Periode Madinah</w:t>
            </w:r>
          </w:p>
        </w:tc>
      </w:tr>
      <w:tr w:rsidR="00B31C7D" w:rsidRPr="00D97865" w:rsidTr="004F0195">
        <w:trPr>
          <w:trHeight w:val="179"/>
          <w:jc w:val="center"/>
        </w:trPr>
        <w:tc>
          <w:tcPr>
            <w:tcW w:w="2474" w:type="dxa"/>
            <w:shd w:val="clear" w:color="auto" w:fill="FFFFFF"/>
          </w:tcPr>
          <w:p w:rsidR="00B31C7D" w:rsidRPr="00D97865" w:rsidRDefault="00B31C7D" w:rsidP="004F0195">
            <w:pPr>
              <w:ind w:left="536" w:hanging="540"/>
              <w:jc w:val="both"/>
              <w:rPr>
                <w:lang w:val="fi-FI"/>
              </w:rPr>
            </w:pPr>
          </w:p>
        </w:tc>
        <w:tc>
          <w:tcPr>
            <w:tcW w:w="3937" w:type="dxa"/>
            <w:shd w:val="clear" w:color="auto" w:fill="FFFFFF"/>
          </w:tcPr>
          <w:p w:rsidR="00B31C7D" w:rsidRPr="00D97865" w:rsidRDefault="00B31C7D" w:rsidP="004F0195">
            <w:pPr>
              <w:widowControl w:val="0"/>
              <w:numPr>
                <w:ilvl w:val="0"/>
                <w:numId w:val="10"/>
              </w:numPr>
              <w:tabs>
                <w:tab w:val="clear" w:pos="720"/>
                <w:tab w:val="num" w:pos="252"/>
              </w:tabs>
              <w:adjustRightInd w:val="0"/>
              <w:ind w:left="252" w:hanging="252"/>
              <w:jc w:val="both"/>
              <w:textAlignment w:val="baseline"/>
              <w:rPr>
                <w:lang w:val="sv-SE"/>
              </w:rPr>
            </w:pPr>
            <w:r w:rsidRPr="00D97865">
              <w:rPr>
                <w:lang w:val="sv-SE"/>
              </w:rPr>
              <w:t>Menyebutkan para ilmuwan Muslim dan peran mereka pada masa Bani Umayyah.</w:t>
            </w:r>
          </w:p>
        </w:tc>
        <w:tc>
          <w:tcPr>
            <w:tcW w:w="1691" w:type="dxa"/>
            <w:shd w:val="clear" w:color="auto" w:fill="FFFFFF"/>
          </w:tcPr>
          <w:p w:rsidR="00B31C7D" w:rsidRPr="00D97865" w:rsidRDefault="00B31C7D" w:rsidP="004F0195">
            <w:pPr>
              <w:widowControl w:val="0"/>
              <w:adjustRightInd w:val="0"/>
              <w:jc w:val="both"/>
              <w:textAlignment w:val="baseline"/>
              <w:rPr>
                <w:lang w:val="sv-SE"/>
              </w:rPr>
            </w:pPr>
          </w:p>
        </w:tc>
      </w:tr>
    </w:tbl>
    <w:p w:rsidR="00B31C7D" w:rsidRPr="00D97865" w:rsidRDefault="00B31C7D" w:rsidP="004F0195">
      <w:pPr>
        <w:spacing w:line="480" w:lineRule="auto"/>
        <w:jc w:val="both"/>
        <w:rPr>
          <w:b/>
          <w:lang w:val="sv-SE"/>
        </w:rPr>
      </w:pPr>
      <w:r w:rsidRPr="00D97865">
        <w:rPr>
          <w:b/>
          <w:lang w:val="sv-SE"/>
        </w:rPr>
        <w:t xml:space="preserve">     </w:t>
      </w:r>
    </w:p>
    <w:p w:rsidR="00B31C7D" w:rsidRPr="00D97865" w:rsidRDefault="00B31C7D" w:rsidP="004F0195">
      <w:pPr>
        <w:spacing w:line="480" w:lineRule="auto"/>
        <w:jc w:val="both"/>
        <w:rPr>
          <w:b/>
          <w:lang w:val="sv-SE"/>
        </w:rPr>
      </w:pPr>
      <w:r w:rsidRPr="00D97865">
        <w:rPr>
          <w:b/>
          <w:lang w:val="sv-SE"/>
        </w:rPr>
        <w:t>Kelas IX</w:t>
      </w:r>
    </w:p>
    <w:p w:rsidR="00B31C7D" w:rsidRPr="00D97865" w:rsidRDefault="00B31C7D" w:rsidP="004F0195">
      <w:pPr>
        <w:spacing w:line="480" w:lineRule="auto"/>
        <w:ind w:firstLine="720"/>
        <w:jc w:val="both"/>
        <w:rPr>
          <w:lang w:val="sv-SE"/>
        </w:rPr>
      </w:pPr>
      <w:r w:rsidRPr="00D97865">
        <w:rPr>
          <w:lang w:val="sv-SE"/>
        </w:rPr>
        <w:t>Membaca Al-qur’an dengan tartil (dilaksanakan pada setiap awal pendidikan agama islam selama 5-10 menit)</w:t>
      </w:r>
    </w:p>
    <w:p w:rsidR="00B31C7D" w:rsidRPr="00D97865" w:rsidRDefault="00B31C7D" w:rsidP="004F0195">
      <w:pPr>
        <w:spacing w:line="480" w:lineRule="auto"/>
        <w:ind w:left="360"/>
        <w:jc w:val="both"/>
        <w:rPr>
          <w:lang w:val="it-IT"/>
        </w:rPr>
      </w:pPr>
      <w:r w:rsidRPr="00D97865">
        <w:rPr>
          <w:lang w:val="it-IT"/>
        </w:rPr>
        <w:t xml:space="preserve">Standar Kompetensi : Memahami Al-Qur’an </w:t>
      </w:r>
      <w:r w:rsidRPr="00D97865">
        <w:rPr>
          <w:cs/>
        </w:rPr>
        <w:t>‎</w:t>
      </w:r>
      <w:r w:rsidRPr="00D97865">
        <w:rPr>
          <w:lang w:val="it-IT"/>
        </w:rPr>
        <w:t>surat Al-Insyirah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3415"/>
        <w:gridCol w:w="1848"/>
      </w:tblGrid>
      <w:tr w:rsidR="00B31C7D" w:rsidRPr="00D97865" w:rsidTr="004F0195">
        <w:tc>
          <w:tcPr>
            <w:tcW w:w="2964" w:type="dxa"/>
          </w:tcPr>
          <w:p w:rsidR="00B31C7D" w:rsidRPr="00D97865" w:rsidRDefault="00B31C7D" w:rsidP="004F0195">
            <w:pPr>
              <w:jc w:val="center"/>
              <w:rPr>
                <w:b/>
                <w:lang w:val="sv-SE"/>
              </w:rPr>
            </w:pPr>
            <w:r w:rsidRPr="00D97865">
              <w:rPr>
                <w:b/>
                <w:lang w:val="sv-SE"/>
              </w:rPr>
              <w:t>Kompetensi Standar</w:t>
            </w:r>
          </w:p>
        </w:tc>
        <w:tc>
          <w:tcPr>
            <w:tcW w:w="3415" w:type="dxa"/>
          </w:tcPr>
          <w:p w:rsidR="00B31C7D" w:rsidRPr="00D97865" w:rsidRDefault="00B31C7D" w:rsidP="004F0195">
            <w:pPr>
              <w:jc w:val="center"/>
              <w:rPr>
                <w:b/>
                <w:lang w:val="sv-SE"/>
              </w:rPr>
            </w:pPr>
            <w:r w:rsidRPr="00D97865">
              <w:rPr>
                <w:b/>
                <w:lang w:val="sv-SE"/>
              </w:rPr>
              <w:t>Indikator</w:t>
            </w:r>
          </w:p>
        </w:tc>
        <w:tc>
          <w:tcPr>
            <w:tcW w:w="1848" w:type="dxa"/>
          </w:tcPr>
          <w:p w:rsidR="00B31C7D" w:rsidRPr="00D97865" w:rsidRDefault="00B31C7D" w:rsidP="004F0195">
            <w:pPr>
              <w:jc w:val="center"/>
              <w:rPr>
                <w:b/>
                <w:lang w:val="sv-SE"/>
              </w:rPr>
            </w:pPr>
            <w:r w:rsidRPr="00D97865">
              <w:rPr>
                <w:b/>
                <w:lang w:val="sv-SE"/>
              </w:rPr>
              <w:t>Materi Pokok</w:t>
            </w:r>
          </w:p>
        </w:tc>
      </w:tr>
      <w:tr w:rsidR="00B31C7D" w:rsidRPr="00D97865" w:rsidTr="004F0195">
        <w:trPr>
          <w:trHeight w:val="1399"/>
        </w:trPr>
        <w:tc>
          <w:tcPr>
            <w:tcW w:w="2964" w:type="dxa"/>
          </w:tcPr>
          <w:p w:rsidR="00B31C7D" w:rsidRPr="00D97865" w:rsidRDefault="00B31C7D" w:rsidP="004F0195">
            <w:pPr>
              <w:jc w:val="both"/>
              <w:rPr>
                <w:lang w:val="sv-SE"/>
              </w:rPr>
            </w:pPr>
            <w:r w:rsidRPr="00D97865">
              <w:rPr>
                <w:lang w:val="sv-SE"/>
              </w:rPr>
              <w:t>Siswa mampu : Membaca dan mengartikan Al- Qur’an surat Al- Insyirah</w:t>
            </w:r>
          </w:p>
        </w:tc>
        <w:tc>
          <w:tcPr>
            <w:tcW w:w="3415"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1"/>
              </w:numPr>
              <w:jc w:val="both"/>
              <w:rPr>
                <w:lang w:val="it-IT"/>
              </w:rPr>
            </w:pPr>
            <w:r w:rsidRPr="00D97865">
              <w:rPr>
                <w:lang w:val="it-IT"/>
              </w:rPr>
              <w:t>Membaca Al- Qur’an surat Al- Insyirah.</w:t>
            </w:r>
          </w:p>
          <w:p w:rsidR="00B31C7D" w:rsidRPr="00D97865" w:rsidRDefault="00B31C7D" w:rsidP="004F0195">
            <w:pPr>
              <w:numPr>
                <w:ilvl w:val="0"/>
                <w:numId w:val="21"/>
              </w:numPr>
              <w:jc w:val="both"/>
              <w:rPr>
                <w:lang w:val="sv-SE"/>
              </w:rPr>
            </w:pPr>
            <w:r w:rsidRPr="00D97865">
              <w:rPr>
                <w:lang w:val="sv-SE"/>
              </w:rPr>
              <w:t>Mengartikan Al- Qur’an surat Al- Insyirah.</w:t>
            </w:r>
          </w:p>
        </w:tc>
        <w:tc>
          <w:tcPr>
            <w:tcW w:w="1848" w:type="dxa"/>
          </w:tcPr>
          <w:p w:rsidR="00B31C7D" w:rsidRPr="00D97865" w:rsidRDefault="00B31C7D" w:rsidP="004F0195">
            <w:pPr>
              <w:jc w:val="both"/>
              <w:rPr>
                <w:lang w:val="it-IT"/>
              </w:rPr>
            </w:pPr>
            <w:r w:rsidRPr="00D97865">
              <w:rPr>
                <w:lang w:val="it-IT"/>
              </w:rPr>
              <w:t>Al- Qur’an Surat Al- Insyirah</w:t>
            </w:r>
          </w:p>
        </w:tc>
      </w:tr>
    </w:tbl>
    <w:p w:rsidR="00B31C7D" w:rsidRPr="00D97865" w:rsidRDefault="00B31C7D" w:rsidP="004F0195">
      <w:pPr>
        <w:spacing w:line="480" w:lineRule="auto"/>
        <w:ind w:left="360"/>
        <w:jc w:val="both"/>
        <w:rPr>
          <w:lang w:val="sv-SE"/>
        </w:rPr>
      </w:pPr>
      <w:r w:rsidRPr="00D97865">
        <w:rPr>
          <w:lang w:val="sv-SE"/>
        </w:rPr>
        <w:t xml:space="preserve">Standar Kompetensi : Memahami Ajaran   Al – </w:t>
      </w:r>
      <w:r w:rsidRPr="00D97865">
        <w:rPr>
          <w:cs/>
        </w:rPr>
        <w:t>‎</w:t>
      </w:r>
      <w:r w:rsidRPr="00D97865">
        <w:rPr>
          <w:lang w:val="sv-SE"/>
        </w:rPr>
        <w:t xml:space="preserve">Hadits tentang </w:t>
      </w:r>
      <w:r w:rsidRPr="00D97865">
        <w:rPr>
          <w:cs/>
        </w:rPr>
        <w:t>‎</w:t>
      </w:r>
      <w:r w:rsidRPr="00D97865">
        <w:rPr>
          <w:lang w:val="sv-SE"/>
        </w:rPr>
        <w:t>kebersihan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3"/>
        <w:gridCol w:w="1644"/>
      </w:tblGrid>
      <w:tr w:rsidR="00B31C7D" w:rsidRPr="00D97865" w:rsidTr="00494FC6">
        <w:tc>
          <w:tcPr>
            <w:tcW w:w="2518" w:type="dxa"/>
          </w:tcPr>
          <w:p w:rsidR="00B31C7D" w:rsidRPr="00D97865" w:rsidRDefault="00B31C7D" w:rsidP="004F0195">
            <w:pPr>
              <w:jc w:val="center"/>
              <w:rPr>
                <w:b/>
                <w:lang w:val="sv-SE"/>
              </w:rPr>
            </w:pPr>
            <w:r w:rsidRPr="00D97865">
              <w:rPr>
                <w:b/>
                <w:lang w:val="sv-SE"/>
              </w:rPr>
              <w:t>Kompetensi Standar</w:t>
            </w:r>
          </w:p>
        </w:tc>
        <w:tc>
          <w:tcPr>
            <w:tcW w:w="4253" w:type="dxa"/>
          </w:tcPr>
          <w:p w:rsidR="00B31C7D" w:rsidRPr="00D97865" w:rsidRDefault="00B31C7D" w:rsidP="004F0195">
            <w:pPr>
              <w:jc w:val="center"/>
              <w:rPr>
                <w:b/>
                <w:lang w:val="sv-SE"/>
              </w:rPr>
            </w:pPr>
            <w:r w:rsidRPr="00D97865">
              <w:rPr>
                <w:b/>
                <w:lang w:val="sv-SE"/>
              </w:rPr>
              <w:t>Indikator</w:t>
            </w:r>
          </w:p>
        </w:tc>
        <w:tc>
          <w:tcPr>
            <w:tcW w:w="1644" w:type="dxa"/>
          </w:tcPr>
          <w:p w:rsidR="00B31C7D" w:rsidRPr="00D97865" w:rsidRDefault="00B31C7D" w:rsidP="004F0195">
            <w:pPr>
              <w:jc w:val="center"/>
              <w:rPr>
                <w:b/>
                <w:lang w:val="sv-SE"/>
              </w:rPr>
            </w:pPr>
            <w:r w:rsidRPr="00D97865">
              <w:rPr>
                <w:b/>
                <w:lang w:val="sv-SE"/>
              </w:rPr>
              <w:t>Materi Pokok</w:t>
            </w:r>
          </w:p>
        </w:tc>
      </w:tr>
      <w:tr w:rsidR="00B31C7D" w:rsidRPr="00D97865" w:rsidTr="00494FC6">
        <w:trPr>
          <w:trHeight w:val="284"/>
        </w:trPr>
        <w:tc>
          <w:tcPr>
            <w:tcW w:w="2518" w:type="dxa"/>
          </w:tcPr>
          <w:p w:rsidR="00B31C7D" w:rsidRPr="00D97865" w:rsidRDefault="00B31C7D" w:rsidP="004F0195">
            <w:pPr>
              <w:jc w:val="both"/>
              <w:rPr>
                <w:lang w:val="sv-SE"/>
              </w:rPr>
            </w:pPr>
            <w:r w:rsidRPr="00D97865">
              <w:rPr>
                <w:lang w:val="sv-SE"/>
              </w:rPr>
              <w:t xml:space="preserve">Siswa mamu : Membaca, meyebutkan arti hadits dan menampilkan prilaku bersih seperti dalam hadits </w:t>
            </w:r>
          </w:p>
        </w:tc>
        <w:tc>
          <w:tcPr>
            <w:tcW w:w="4253"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2"/>
              </w:numPr>
              <w:jc w:val="both"/>
              <w:rPr>
                <w:lang w:val="sv-SE"/>
              </w:rPr>
            </w:pPr>
            <w:r w:rsidRPr="00D97865">
              <w:rPr>
                <w:lang w:val="sv-SE"/>
              </w:rPr>
              <w:t>Membaca hadits tentang kebersihan.</w:t>
            </w:r>
          </w:p>
          <w:p w:rsidR="00B31C7D" w:rsidRPr="00D97865" w:rsidRDefault="00B31C7D" w:rsidP="004F0195">
            <w:pPr>
              <w:numPr>
                <w:ilvl w:val="0"/>
                <w:numId w:val="22"/>
              </w:numPr>
              <w:jc w:val="both"/>
              <w:rPr>
                <w:lang w:val="sv-SE"/>
              </w:rPr>
            </w:pPr>
            <w:r w:rsidRPr="00D97865">
              <w:rPr>
                <w:lang w:val="sv-SE"/>
              </w:rPr>
              <w:t>Menyebutkan arti hadits tentang kebersihan.</w:t>
            </w:r>
          </w:p>
          <w:p w:rsidR="00B31C7D" w:rsidRPr="00D97865" w:rsidRDefault="00B31C7D" w:rsidP="004F0195">
            <w:pPr>
              <w:numPr>
                <w:ilvl w:val="0"/>
                <w:numId w:val="22"/>
              </w:numPr>
              <w:jc w:val="both"/>
              <w:rPr>
                <w:lang w:val="sv-SE"/>
              </w:rPr>
            </w:pPr>
            <w:r w:rsidRPr="00D97865">
              <w:rPr>
                <w:lang w:val="sv-SE"/>
              </w:rPr>
              <w:t>Menampilkan prilaku bersih seperti dalam hadits.</w:t>
            </w:r>
          </w:p>
        </w:tc>
        <w:tc>
          <w:tcPr>
            <w:tcW w:w="1644" w:type="dxa"/>
          </w:tcPr>
          <w:p w:rsidR="00B31C7D" w:rsidRPr="00D97865" w:rsidRDefault="00B31C7D" w:rsidP="004F0195">
            <w:pPr>
              <w:jc w:val="both"/>
              <w:rPr>
                <w:lang w:val="sv-SE"/>
              </w:rPr>
            </w:pPr>
            <w:r w:rsidRPr="00D97865">
              <w:rPr>
                <w:lang w:val="sv-SE"/>
              </w:rPr>
              <w:t>Hadits Kebersihan</w:t>
            </w:r>
          </w:p>
        </w:tc>
      </w:tr>
    </w:tbl>
    <w:p w:rsidR="00B31C7D" w:rsidRPr="00D97865" w:rsidRDefault="00B31C7D" w:rsidP="004F0195">
      <w:pPr>
        <w:spacing w:line="480" w:lineRule="auto"/>
        <w:ind w:left="360"/>
        <w:jc w:val="both"/>
        <w:rPr>
          <w:lang w:val="sv-SE"/>
        </w:rPr>
      </w:pPr>
      <w:r w:rsidRPr="00D97865">
        <w:rPr>
          <w:lang w:val="sv-SE"/>
        </w:rPr>
        <w:lastRenderedPageBreak/>
        <w:t xml:space="preserve">Standar Kompetensi : Meningkatkan keimanan </w:t>
      </w:r>
      <w:r w:rsidRPr="00D97865">
        <w:rPr>
          <w:cs/>
        </w:rPr>
        <w:t>‎</w:t>
      </w:r>
      <w:r w:rsidRPr="00D97865">
        <w:rPr>
          <w:lang w:val="sv-SE"/>
        </w:rPr>
        <w:t xml:space="preserve">kepada Qadha dan </w:t>
      </w:r>
      <w:r w:rsidRPr="00D97865">
        <w:rPr>
          <w:cs/>
        </w:rPr>
        <w:t>‎</w:t>
      </w:r>
      <w:r w:rsidRPr="00D97865">
        <w:rPr>
          <w:lang w:val="sv-SE"/>
        </w:rPr>
        <w:t>qadar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3034"/>
        <w:gridCol w:w="2164"/>
      </w:tblGrid>
      <w:tr w:rsidR="00B31C7D" w:rsidRPr="00D97865" w:rsidTr="004F0195">
        <w:tc>
          <w:tcPr>
            <w:tcW w:w="3170" w:type="dxa"/>
          </w:tcPr>
          <w:p w:rsidR="00B31C7D" w:rsidRPr="00D97865" w:rsidRDefault="00B31C7D" w:rsidP="004F0195">
            <w:pPr>
              <w:jc w:val="center"/>
              <w:rPr>
                <w:b/>
                <w:lang w:val="sv-SE"/>
              </w:rPr>
            </w:pPr>
            <w:r w:rsidRPr="00D97865">
              <w:rPr>
                <w:b/>
                <w:lang w:val="sv-SE"/>
              </w:rPr>
              <w:t>Kompetensi Standar</w:t>
            </w:r>
          </w:p>
        </w:tc>
        <w:tc>
          <w:tcPr>
            <w:tcW w:w="3034" w:type="dxa"/>
          </w:tcPr>
          <w:p w:rsidR="00B31C7D" w:rsidRPr="00D97865" w:rsidRDefault="00B31C7D" w:rsidP="004F0195">
            <w:pPr>
              <w:jc w:val="center"/>
              <w:rPr>
                <w:b/>
                <w:lang w:val="sv-SE"/>
              </w:rPr>
            </w:pPr>
            <w:r w:rsidRPr="00D97865">
              <w:rPr>
                <w:b/>
                <w:lang w:val="sv-SE"/>
              </w:rPr>
              <w:t>Indikator</w:t>
            </w:r>
          </w:p>
        </w:tc>
        <w:tc>
          <w:tcPr>
            <w:tcW w:w="2164" w:type="dxa"/>
          </w:tcPr>
          <w:p w:rsidR="00B31C7D" w:rsidRPr="00D97865" w:rsidRDefault="00B31C7D" w:rsidP="004F0195">
            <w:pPr>
              <w:jc w:val="center"/>
              <w:rPr>
                <w:b/>
                <w:lang w:val="sv-SE"/>
              </w:rPr>
            </w:pPr>
            <w:r w:rsidRPr="00D97865">
              <w:rPr>
                <w:b/>
                <w:lang w:val="sv-SE"/>
              </w:rPr>
              <w:t>Materi Pokok</w:t>
            </w:r>
          </w:p>
        </w:tc>
      </w:tr>
      <w:tr w:rsidR="00B31C7D" w:rsidRPr="00D97865" w:rsidTr="00494FC6">
        <w:trPr>
          <w:trHeight w:val="1416"/>
        </w:trPr>
        <w:tc>
          <w:tcPr>
            <w:tcW w:w="3170" w:type="dxa"/>
          </w:tcPr>
          <w:p w:rsidR="00B31C7D" w:rsidRPr="00D97865" w:rsidRDefault="00B31C7D" w:rsidP="004F0195">
            <w:pPr>
              <w:jc w:val="both"/>
              <w:rPr>
                <w:lang w:val="sv-SE"/>
              </w:rPr>
            </w:pPr>
            <w:r w:rsidRPr="00D97865">
              <w:rPr>
                <w:lang w:val="sv-SE"/>
              </w:rPr>
              <w:t xml:space="preserve">Siswa mampu : Menjelaskan dan menyebutkan contoh qadha dan Qadar. </w:t>
            </w:r>
          </w:p>
        </w:tc>
        <w:tc>
          <w:tcPr>
            <w:tcW w:w="3034"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3"/>
              </w:numPr>
              <w:jc w:val="both"/>
              <w:rPr>
                <w:lang w:val="sv-SE"/>
              </w:rPr>
            </w:pPr>
            <w:r w:rsidRPr="00D97865">
              <w:rPr>
                <w:lang w:val="sv-SE"/>
              </w:rPr>
              <w:t>Menjelaskan pengertian Qadha dan qadar.</w:t>
            </w:r>
          </w:p>
          <w:p w:rsidR="00B31C7D" w:rsidRPr="00D97865" w:rsidRDefault="00B31C7D" w:rsidP="004F0195">
            <w:pPr>
              <w:numPr>
                <w:ilvl w:val="0"/>
                <w:numId w:val="23"/>
              </w:numPr>
              <w:jc w:val="both"/>
              <w:rPr>
                <w:lang w:val="sv-SE"/>
              </w:rPr>
            </w:pPr>
            <w:r w:rsidRPr="00D97865">
              <w:rPr>
                <w:lang w:val="sv-SE"/>
              </w:rPr>
              <w:t>Menyebutkan contoh-contoh Qadha dan Qadar</w:t>
            </w:r>
          </w:p>
        </w:tc>
        <w:tc>
          <w:tcPr>
            <w:tcW w:w="2164" w:type="dxa"/>
          </w:tcPr>
          <w:p w:rsidR="00B31C7D" w:rsidRPr="00D97865" w:rsidRDefault="00B31C7D" w:rsidP="004F0195">
            <w:pPr>
              <w:jc w:val="both"/>
              <w:rPr>
                <w:lang w:val="sv-SE"/>
              </w:rPr>
            </w:pPr>
            <w:r w:rsidRPr="00D97865">
              <w:rPr>
                <w:lang w:val="sv-SE"/>
              </w:rPr>
              <w:t>Iman kepada Qadha dan Qadar.</w:t>
            </w:r>
          </w:p>
        </w:tc>
      </w:tr>
    </w:tbl>
    <w:p w:rsidR="004F0195" w:rsidRDefault="004F0195" w:rsidP="004F0195">
      <w:pPr>
        <w:jc w:val="both"/>
        <w:rPr>
          <w:lang w:val="id-ID"/>
        </w:rPr>
      </w:pPr>
    </w:p>
    <w:p w:rsidR="004F0195" w:rsidRDefault="004F0195" w:rsidP="004F0195">
      <w:pPr>
        <w:jc w:val="both"/>
        <w:rPr>
          <w:lang w:val="id-ID"/>
        </w:rPr>
      </w:pPr>
    </w:p>
    <w:p w:rsidR="00B31C7D" w:rsidRPr="00D97865" w:rsidRDefault="00B31C7D" w:rsidP="004F0195">
      <w:pPr>
        <w:spacing w:line="480" w:lineRule="auto"/>
        <w:ind w:left="360"/>
        <w:jc w:val="both"/>
        <w:rPr>
          <w:lang w:val="sv-SE"/>
        </w:rPr>
      </w:pPr>
      <w:r w:rsidRPr="00D97865">
        <w:rPr>
          <w:lang w:val="sv-SE"/>
        </w:rPr>
        <w:t>Standar Kompetensi : Menghindari Perilaku tercela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3312"/>
        <w:gridCol w:w="2063"/>
      </w:tblGrid>
      <w:tr w:rsidR="00B31C7D" w:rsidRPr="00D97865" w:rsidTr="004F0195">
        <w:tc>
          <w:tcPr>
            <w:tcW w:w="3033" w:type="dxa"/>
          </w:tcPr>
          <w:p w:rsidR="00B31C7D" w:rsidRPr="00D97865" w:rsidRDefault="00B31C7D" w:rsidP="004F0195">
            <w:pPr>
              <w:jc w:val="center"/>
              <w:rPr>
                <w:b/>
                <w:lang w:val="sv-SE"/>
              </w:rPr>
            </w:pPr>
            <w:r w:rsidRPr="00D97865">
              <w:rPr>
                <w:b/>
                <w:lang w:val="sv-SE"/>
              </w:rPr>
              <w:t>Kompetensi Standar</w:t>
            </w:r>
          </w:p>
        </w:tc>
        <w:tc>
          <w:tcPr>
            <w:tcW w:w="3312" w:type="dxa"/>
          </w:tcPr>
          <w:p w:rsidR="00B31C7D" w:rsidRPr="00D97865" w:rsidRDefault="00B31C7D" w:rsidP="004F0195">
            <w:pPr>
              <w:jc w:val="center"/>
              <w:rPr>
                <w:b/>
                <w:lang w:val="sv-SE"/>
              </w:rPr>
            </w:pPr>
            <w:r w:rsidRPr="00D97865">
              <w:rPr>
                <w:b/>
                <w:lang w:val="sv-SE"/>
              </w:rPr>
              <w:t>Indikator</w:t>
            </w:r>
          </w:p>
        </w:tc>
        <w:tc>
          <w:tcPr>
            <w:tcW w:w="2063" w:type="dxa"/>
          </w:tcPr>
          <w:p w:rsidR="00B31C7D" w:rsidRPr="00D97865" w:rsidRDefault="00B31C7D" w:rsidP="004F0195">
            <w:pPr>
              <w:jc w:val="center"/>
              <w:rPr>
                <w:b/>
                <w:lang w:val="sv-SE"/>
              </w:rPr>
            </w:pPr>
            <w:r w:rsidRPr="00D97865">
              <w:rPr>
                <w:b/>
                <w:lang w:val="sv-SE"/>
              </w:rPr>
              <w:t>Materi Pokok</w:t>
            </w:r>
          </w:p>
        </w:tc>
      </w:tr>
      <w:tr w:rsidR="00B31C7D" w:rsidRPr="00D97865" w:rsidTr="004F0195">
        <w:trPr>
          <w:trHeight w:val="709"/>
        </w:trPr>
        <w:tc>
          <w:tcPr>
            <w:tcW w:w="3033" w:type="dxa"/>
          </w:tcPr>
          <w:p w:rsidR="00B31C7D" w:rsidRPr="00D97865" w:rsidRDefault="00B31C7D" w:rsidP="004F0195">
            <w:pPr>
              <w:jc w:val="both"/>
              <w:rPr>
                <w:lang w:val="sv-SE"/>
              </w:rPr>
            </w:pPr>
            <w:r w:rsidRPr="00D97865">
              <w:rPr>
                <w:lang w:val="sv-SE"/>
              </w:rPr>
              <w:t>Siswa mampu : menjelaskan, menyebutkan contoh-contoh, menghindari prilaku tercela.</w:t>
            </w:r>
          </w:p>
        </w:tc>
        <w:tc>
          <w:tcPr>
            <w:tcW w:w="3312"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4"/>
              </w:numPr>
              <w:jc w:val="both"/>
              <w:rPr>
                <w:lang w:val="sv-SE"/>
              </w:rPr>
            </w:pPr>
            <w:r w:rsidRPr="00D97865">
              <w:rPr>
                <w:lang w:val="sv-SE"/>
              </w:rPr>
              <w:t>Menjelaskan pengertian takabur.</w:t>
            </w:r>
          </w:p>
          <w:p w:rsidR="00B31C7D" w:rsidRPr="00D97865" w:rsidRDefault="00B31C7D" w:rsidP="004F0195">
            <w:pPr>
              <w:numPr>
                <w:ilvl w:val="0"/>
                <w:numId w:val="24"/>
              </w:numPr>
              <w:jc w:val="both"/>
              <w:rPr>
                <w:lang w:val="it-IT"/>
              </w:rPr>
            </w:pPr>
            <w:r w:rsidRPr="00D97865">
              <w:rPr>
                <w:lang w:val="it-IT"/>
              </w:rPr>
              <w:t>Menyebutkan conto-contoh prilaku takabur.</w:t>
            </w:r>
          </w:p>
          <w:p w:rsidR="00B31C7D" w:rsidRPr="00D97865" w:rsidRDefault="00B31C7D" w:rsidP="004F0195">
            <w:pPr>
              <w:numPr>
                <w:ilvl w:val="0"/>
                <w:numId w:val="24"/>
              </w:numPr>
              <w:jc w:val="both"/>
            </w:pPr>
            <w:r w:rsidRPr="00D97865">
              <w:t>Menghindari sifat takabur</w:t>
            </w:r>
          </w:p>
        </w:tc>
        <w:tc>
          <w:tcPr>
            <w:tcW w:w="2063" w:type="dxa"/>
          </w:tcPr>
          <w:p w:rsidR="00B31C7D" w:rsidRPr="00D97865" w:rsidRDefault="00B31C7D" w:rsidP="004F0195">
            <w:pPr>
              <w:jc w:val="both"/>
            </w:pPr>
            <w:r w:rsidRPr="00D97865">
              <w:t>Akhlak Tercela</w:t>
            </w:r>
          </w:p>
        </w:tc>
      </w:tr>
    </w:tbl>
    <w:p w:rsidR="00B31C7D" w:rsidRPr="00D97865" w:rsidRDefault="00B31C7D" w:rsidP="004F0195">
      <w:pPr>
        <w:jc w:val="both"/>
      </w:pPr>
    </w:p>
    <w:p w:rsidR="00B31C7D" w:rsidRPr="00D97865" w:rsidRDefault="00B31C7D" w:rsidP="004F0195">
      <w:pPr>
        <w:spacing w:line="480" w:lineRule="auto"/>
        <w:ind w:left="360"/>
        <w:jc w:val="both"/>
        <w:rPr>
          <w:lang w:val="sv-SE"/>
        </w:rPr>
      </w:pPr>
      <w:r w:rsidRPr="00D97865">
        <w:rPr>
          <w:lang w:val="sv-SE"/>
        </w:rPr>
        <w:t>Standar Kompetensi : Memahami tatacara berbagai shalat sunnah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969"/>
        <w:gridCol w:w="1906"/>
      </w:tblGrid>
      <w:tr w:rsidR="00B31C7D" w:rsidRPr="00D97865" w:rsidTr="004F0195">
        <w:tc>
          <w:tcPr>
            <w:tcW w:w="2518" w:type="dxa"/>
          </w:tcPr>
          <w:p w:rsidR="00B31C7D" w:rsidRPr="00D97865" w:rsidRDefault="00B31C7D" w:rsidP="004F0195">
            <w:pPr>
              <w:jc w:val="both"/>
              <w:rPr>
                <w:lang w:val="sv-SE"/>
              </w:rPr>
            </w:pPr>
            <w:r w:rsidRPr="00D97865">
              <w:rPr>
                <w:lang w:val="sv-SE"/>
              </w:rPr>
              <w:t>Kompetensi Standar</w:t>
            </w:r>
          </w:p>
        </w:tc>
        <w:tc>
          <w:tcPr>
            <w:tcW w:w="3969" w:type="dxa"/>
          </w:tcPr>
          <w:p w:rsidR="00B31C7D" w:rsidRPr="00D97865" w:rsidRDefault="00B31C7D" w:rsidP="004F0195">
            <w:pPr>
              <w:jc w:val="both"/>
              <w:rPr>
                <w:lang w:val="sv-SE"/>
              </w:rPr>
            </w:pPr>
            <w:r w:rsidRPr="00D97865">
              <w:rPr>
                <w:lang w:val="sv-SE"/>
              </w:rPr>
              <w:t xml:space="preserve">Indikator </w:t>
            </w:r>
          </w:p>
        </w:tc>
        <w:tc>
          <w:tcPr>
            <w:tcW w:w="1906" w:type="dxa"/>
          </w:tcPr>
          <w:p w:rsidR="00B31C7D" w:rsidRPr="00D97865" w:rsidRDefault="00B31C7D" w:rsidP="004F0195">
            <w:pPr>
              <w:jc w:val="both"/>
              <w:rPr>
                <w:lang w:val="sv-SE"/>
              </w:rPr>
            </w:pPr>
            <w:r w:rsidRPr="00D97865">
              <w:rPr>
                <w:lang w:val="sv-SE"/>
              </w:rPr>
              <w:t>Materi Pokok</w:t>
            </w:r>
          </w:p>
        </w:tc>
      </w:tr>
      <w:tr w:rsidR="00B31C7D" w:rsidRPr="00D97865" w:rsidTr="004F0195">
        <w:trPr>
          <w:trHeight w:val="1135"/>
        </w:trPr>
        <w:tc>
          <w:tcPr>
            <w:tcW w:w="2518" w:type="dxa"/>
          </w:tcPr>
          <w:p w:rsidR="00B31C7D" w:rsidRPr="00D97865" w:rsidRDefault="00B31C7D" w:rsidP="004F0195">
            <w:pPr>
              <w:jc w:val="both"/>
              <w:rPr>
                <w:lang w:val="sv-SE"/>
              </w:rPr>
            </w:pPr>
            <w:r w:rsidRPr="00D97865">
              <w:rPr>
                <w:lang w:val="sv-SE"/>
              </w:rPr>
              <w:t>Siswa mampu : menjelaskan, menyebutkan contoh-contoh dan memperaktikan sholat sunnah berjama’ah dan mufarid dalam kehidupan sehari-hari.</w:t>
            </w:r>
          </w:p>
        </w:tc>
        <w:tc>
          <w:tcPr>
            <w:tcW w:w="3969"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5"/>
              </w:numPr>
              <w:jc w:val="both"/>
              <w:rPr>
                <w:lang w:val="sv-SE"/>
              </w:rPr>
            </w:pPr>
            <w:r w:rsidRPr="00D97865">
              <w:rPr>
                <w:lang w:val="sv-SE"/>
              </w:rPr>
              <w:t>Menjelaskan sholat sunnah berjama’ah dan sunnah mufarid.</w:t>
            </w:r>
          </w:p>
          <w:p w:rsidR="00B31C7D" w:rsidRPr="00D97865" w:rsidRDefault="00B31C7D" w:rsidP="004F0195">
            <w:pPr>
              <w:numPr>
                <w:ilvl w:val="0"/>
                <w:numId w:val="25"/>
              </w:numPr>
              <w:jc w:val="both"/>
              <w:rPr>
                <w:lang w:val="sv-SE"/>
              </w:rPr>
            </w:pPr>
            <w:r w:rsidRPr="00D97865">
              <w:rPr>
                <w:lang w:val="sv-SE"/>
              </w:rPr>
              <w:t>Menyebutkan contoh contoh sholat sunnah berjama’ah dan sunnah mufarid.</w:t>
            </w:r>
          </w:p>
          <w:p w:rsidR="00B31C7D" w:rsidRPr="00D97865" w:rsidRDefault="00B31C7D" w:rsidP="004F0195">
            <w:pPr>
              <w:numPr>
                <w:ilvl w:val="0"/>
                <w:numId w:val="25"/>
              </w:numPr>
              <w:jc w:val="both"/>
              <w:rPr>
                <w:lang w:val="sv-SE"/>
              </w:rPr>
            </w:pPr>
            <w:r w:rsidRPr="00D97865">
              <w:rPr>
                <w:lang w:val="sv-SE"/>
              </w:rPr>
              <w:t>Memperaktikan sholah sunnah berjama’ah dan mufarid dalam kehidupan sehari-hari.</w:t>
            </w:r>
          </w:p>
        </w:tc>
        <w:tc>
          <w:tcPr>
            <w:tcW w:w="1906" w:type="dxa"/>
          </w:tcPr>
          <w:p w:rsidR="00B31C7D" w:rsidRPr="00D97865" w:rsidRDefault="00B31C7D" w:rsidP="004F0195">
            <w:pPr>
              <w:jc w:val="both"/>
              <w:rPr>
                <w:lang w:val="sv-SE"/>
              </w:rPr>
            </w:pPr>
            <w:r w:rsidRPr="00D97865">
              <w:rPr>
                <w:lang w:val="sv-SE"/>
              </w:rPr>
              <w:t>Sholat sunnah.</w:t>
            </w:r>
          </w:p>
        </w:tc>
      </w:tr>
    </w:tbl>
    <w:p w:rsidR="00B31C7D" w:rsidRDefault="00B31C7D"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Default="00494FC6" w:rsidP="004F0195">
      <w:pPr>
        <w:ind w:left="360"/>
        <w:jc w:val="both"/>
        <w:rPr>
          <w:lang w:val="id-ID"/>
        </w:rPr>
      </w:pPr>
    </w:p>
    <w:p w:rsidR="00494FC6" w:rsidRPr="00494FC6" w:rsidRDefault="00494FC6" w:rsidP="004F0195">
      <w:pPr>
        <w:ind w:left="360"/>
        <w:jc w:val="both"/>
        <w:rPr>
          <w:lang w:val="id-ID"/>
        </w:rPr>
      </w:pPr>
    </w:p>
    <w:p w:rsidR="00B31C7D" w:rsidRPr="00D97865" w:rsidRDefault="00B31C7D" w:rsidP="004F0195">
      <w:pPr>
        <w:spacing w:line="480" w:lineRule="auto"/>
        <w:ind w:left="360"/>
        <w:jc w:val="both"/>
        <w:rPr>
          <w:lang w:val="sv-SE"/>
        </w:rPr>
      </w:pPr>
      <w:r w:rsidRPr="00D97865">
        <w:rPr>
          <w:lang w:val="sv-SE"/>
        </w:rPr>
        <w:lastRenderedPageBreak/>
        <w:t>Standar Kompetensi : Memahami sejarah tradisi Islam Nusantara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3600"/>
        <w:gridCol w:w="1785"/>
      </w:tblGrid>
      <w:tr w:rsidR="00B31C7D" w:rsidRPr="00D97865" w:rsidTr="004F0195">
        <w:tc>
          <w:tcPr>
            <w:tcW w:w="3029" w:type="dxa"/>
          </w:tcPr>
          <w:p w:rsidR="00B31C7D" w:rsidRPr="00D97865" w:rsidRDefault="00B31C7D" w:rsidP="004F0195">
            <w:pPr>
              <w:jc w:val="center"/>
              <w:rPr>
                <w:b/>
                <w:lang w:val="sv-SE"/>
              </w:rPr>
            </w:pPr>
            <w:r w:rsidRPr="00D97865">
              <w:rPr>
                <w:b/>
                <w:lang w:val="sv-SE"/>
              </w:rPr>
              <w:t>Kompetensi Standar</w:t>
            </w:r>
          </w:p>
        </w:tc>
        <w:tc>
          <w:tcPr>
            <w:tcW w:w="3600" w:type="dxa"/>
          </w:tcPr>
          <w:p w:rsidR="00B31C7D" w:rsidRPr="00D97865" w:rsidRDefault="00B31C7D" w:rsidP="004F0195">
            <w:pPr>
              <w:jc w:val="center"/>
              <w:rPr>
                <w:b/>
                <w:lang w:val="sv-SE"/>
              </w:rPr>
            </w:pPr>
            <w:r w:rsidRPr="00D97865">
              <w:rPr>
                <w:b/>
                <w:lang w:val="sv-SE"/>
              </w:rPr>
              <w:t>Indikator</w:t>
            </w:r>
          </w:p>
        </w:tc>
        <w:tc>
          <w:tcPr>
            <w:tcW w:w="1785" w:type="dxa"/>
          </w:tcPr>
          <w:p w:rsidR="00B31C7D" w:rsidRPr="00D97865" w:rsidRDefault="00B31C7D" w:rsidP="004F0195">
            <w:pPr>
              <w:jc w:val="center"/>
              <w:rPr>
                <w:b/>
                <w:lang w:val="sv-SE"/>
              </w:rPr>
            </w:pPr>
            <w:r w:rsidRPr="00D97865">
              <w:rPr>
                <w:b/>
                <w:lang w:val="sv-SE"/>
              </w:rPr>
              <w:t>Materi Pokok</w:t>
            </w:r>
          </w:p>
        </w:tc>
      </w:tr>
      <w:tr w:rsidR="00B31C7D" w:rsidRPr="00D97865" w:rsidTr="004F0195">
        <w:trPr>
          <w:trHeight w:val="1997"/>
        </w:trPr>
        <w:tc>
          <w:tcPr>
            <w:tcW w:w="3029" w:type="dxa"/>
          </w:tcPr>
          <w:p w:rsidR="00B31C7D" w:rsidRPr="00D97865" w:rsidRDefault="00B31C7D" w:rsidP="004F0195">
            <w:pPr>
              <w:jc w:val="both"/>
              <w:rPr>
                <w:lang w:val="sv-SE"/>
              </w:rPr>
            </w:pPr>
            <w:r w:rsidRPr="00D97865">
              <w:rPr>
                <w:lang w:val="sv-SE"/>
              </w:rPr>
              <w:t>Siswa mampu : menjelaskan, menceritakan dan memahami seni budaya lokal sebagai bagian dari tradisi islam.</w:t>
            </w:r>
          </w:p>
        </w:tc>
        <w:tc>
          <w:tcPr>
            <w:tcW w:w="3600" w:type="dxa"/>
          </w:tcPr>
          <w:p w:rsidR="00B31C7D" w:rsidRPr="00D97865" w:rsidRDefault="00B31C7D" w:rsidP="004F0195">
            <w:pPr>
              <w:jc w:val="both"/>
              <w:rPr>
                <w:lang w:val="sv-SE"/>
              </w:rPr>
            </w:pPr>
            <w:r w:rsidRPr="00D97865">
              <w:rPr>
                <w:lang w:val="sv-SE"/>
              </w:rPr>
              <w:t>Siswa dapat :</w:t>
            </w:r>
          </w:p>
          <w:p w:rsidR="00B31C7D" w:rsidRPr="00D97865" w:rsidRDefault="00B31C7D" w:rsidP="004F0195">
            <w:pPr>
              <w:numPr>
                <w:ilvl w:val="0"/>
                <w:numId w:val="26"/>
              </w:numPr>
              <w:jc w:val="both"/>
              <w:rPr>
                <w:lang w:val="sv-SE"/>
              </w:rPr>
            </w:pPr>
            <w:r w:rsidRPr="00D97865">
              <w:rPr>
                <w:lang w:val="sv-SE"/>
              </w:rPr>
              <w:t>Menjelaskan pengertian tentang seni budaya lokal.</w:t>
            </w:r>
          </w:p>
          <w:p w:rsidR="00B31C7D" w:rsidRPr="00D97865" w:rsidRDefault="00B31C7D" w:rsidP="004F0195">
            <w:pPr>
              <w:numPr>
                <w:ilvl w:val="0"/>
                <w:numId w:val="26"/>
              </w:numPr>
              <w:jc w:val="both"/>
              <w:rPr>
                <w:lang w:val="sv-SE"/>
              </w:rPr>
            </w:pPr>
            <w:r w:rsidRPr="00D97865">
              <w:rPr>
                <w:lang w:val="sv-SE"/>
              </w:rPr>
              <w:t>Menceritakan seni budaya lokal yang bernuansa islam.</w:t>
            </w:r>
          </w:p>
          <w:p w:rsidR="00B31C7D" w:rsidRPr="00D97865" w:rsidRDefault="00B31C7D" w:rsidP="004F0195">
            <w:pPr>
              <w:numPr>
                <w:ilvl w:val="0"/>
                <w:numId w:val="26"/>
              </w:numPr>
              <w:jc w:val="both"/>
              <w:rPr>
                <w:lang w:val="it-IT"/>
              </w:rPr>
            </w:pPr>
            <w:r w:rsidRPr="00D97865">
              <w:rPr>
                <w:lang w:val="it-IT"/>
              </w:rPr>
              <w:t>Memahami seni budaya lokal sebagai bagian dari tradisi islam.</w:t>
            </w:r>
          </w:p>
        </w:tc>
        <w:tc>
          <w:tcPr>
            <w:tcW w:w="1785" w:type="dxa"/>
          </w:tcPr>
          <w:p w:rsidR="00B31C7D" w:rsidRPr="00D97865" w:rsidRDefault="00B31C7D" w:rsidP="004F0195">
            <w:pPr>
              <w:jc w:val="both"/>
              <w:rPr>
                <w:lang w:val="sv-SE"/>
              </w:rPr>
            </w:pPr>
            <w:r w:rsidRPr="00D97865">
              <w:rPr>
                <w:lang w:val="sv-SE"/>
              </w:rPr>
              <w:t>Sejahrah Tradisi Islam</w:t>
            </w:r>
          </w:p>
        </w:tc>
      </w:tr>
    </w:tbl>
    <w:p w:rsidR="004F0195" w:rsidRPr="00BA5C66" w:rsidRDefault="004F0195" w:rsidP="004F0195">
      <w:pPr>
        <w:spacing w:line="480" w:lineRule="auto"/>
        <w:ind w:left="360"/>
        <w:jc w:val="both"/>
        <w:rPr>
          <w:b/>
          <w:lang w:val="id-ID"/>
        </w:rPr>
      </w:pPr>
    </w:p>
    <w:p w:rsidR="00B31C7D" w:rsidRPr="00D97865" w:rsidRDefault="00B31C7D" w:rsidP="004F0195">
      <w:pPr>
        <w:numPr>
          <w:ilvl w:val="0"/>
          <w:numId w:val="5"/>
        </w:numPr>
        <w:tabs>
          <w:tab w:val="clear" w:pos="360"/>
          <w:tab w:val="num" w:pos="426"/>
        </w:tabs>
        <w:spacing w:line="480" w:lineRule="auto"/>
        <w:ind w:left="426" w:hanging="426"/>
        <w:jc w:val="both"/>
        <w:rPr>
          <w:b/>
          <w:lang w:val="sv-SE"/>
        </w:rPr>
      </w:pPr>
      <w:r w:rsidRPr="00D97865">
        <w:rPr>
          <w:b/>
          <w:lang w:val="sv-SE"/>
        </w:rPr>
        <w:t>Pentingnya Pendidikan Agama Islam Bagi Siswa</w:t>
      </w:r>
    </w:p>
    <w:p w:rsidR="004F0195" w:rsidRDefault="00B31C7D" w:rsidP="004F0195">
      <w:pPr>
        <w:spacing w:line="480" w:lineRule="auto"/>
        <w:ind w:firstLine="720"/>
        <w:jc w:val="both"/>
        <w:rPr>
          <w:lang w:val="id-ID"/>
        </w:rPr>
      </w:pPr>
      <w:r w:rsidRPr="00D97865">
        <w:rPr>
          <w:lang w:val="sv-SE"/>
        </w:rPr>
        <w:t>Pendidikan agama Islam sebagaimana kita pahami yaitu merupakan upaya bimingan dan pengarahan yang diberikan kepada sisiwa guna menenemkan nilai-nilai ajaran islam.</w:t>
      </w:r>
      <w:r w:rsidR="004F0195">
        <w:rPr>
          <w:lang w:val="id-ID"/>
        </w:rPr>
        <w:t xml:space="preserve"> </w:t>
      </w:r>
      <w:r w:rsidRPr="00D97865">
        <w:rPr>
          <w:lang w:val="sv-SE"/>
        </w:rPr>
        <w:t>Agama islam sebagai pdoman hidup manusia harus dihayati dan dipahami serta dilaksanakan dalam kehidupan sehari-hari, termasuk dalam pola kehidupan siswa di sekolah. Pembinaan pola hidup dan prilaku terhadap siswa harus dilaksanakan oleh guru dengan memberikan latihan, pembinaan serta nasehat-nasehatyang menyentuh hati mereka sehingga lama kelamaan mereka menjadikan agama Islam sebagian dalam hidupnya.</w:t>
      </w:r>
    </w:p>
    <w:p w:rsidR="004F0195" w:rsidRDefault="00B31C7D" w:rsidP="004F0195">
      <w:pPr>
        <w:spacing w:line="480" w:lineRule="auto"/>
        <w:ind w:firstLine="720"/>
        <w:jc w:val="both"/>
        <w:rPr>
          <w:lang w:val="id-ID"/>
        </w:rPr>
      </w:pPr>
      <w:r w:rsidRPr="00D97865">
        <w:rPr>
          <w:lang w:val="sv-SE"/>
        </w:rPr>
        <w:t>Zakiyah Daradjat menyatakan bahwa :agar agama ini benar-benar dapat dihayati, dipahami dan digunakan sebagai pedoman hidup bagi manusia, maka agama itu hendaknya menjadi unsur-unsur dalam kepribadian, hal ini dapat dilakukan dengan percontohan, latihan-latihan (pengalaman) dan pengertian tentang tentang ajaran agama, jadi agama adalah amaliah dan ilmiah sekaligus.</w:t>
      </w:r>
      <w:r w:rsidRPr="00D97865">
        <w:rPr>
          <w:rStyle w:val="FootnoteReference"/>
          <w:lang w:val="sv-SE"/>
        </w:rPr>
        <w:footnoteReference w:id="45"/>
      </w:r>
    </w:p>
    <w:p w:rsidR="00B31C7D" w:rsidRPr="00D97865" w:rsidRDefault="00B31C7D" w:rsidP="004F0195">
      <w:pPr>
        <w:spacing w:line="480" w:lineRule="auto"/>
        <w:ind w:firstLine="720"/>
        <w:jc w:val="both"/>
        <w:rPr>
          <w:lang w:val="sv-SE"/>
        </w:rPr>
      </w:pPr>
      <w:r w:rsidRPr="00D97865">
        <w:rPr>
          <w:lang w:val="sv-SE"/>
        </w:rPr>
        <w:lastRenderedPageBreak/>
        <w:t>Dengan demikian, maka jelaslah bahwa agama harus diajarkan dan dilatih pada diri siswa agar mereka benar-benar mengerti serta memahami bahwa agama, pendidikan jiwa dengan agama adalah sendi utama bagi pembentukkan karakter.</w:t>
      </w:r>
      <w:r w:rsidRPr="00D97865">
        <w:rPr>
          <w:rStyle w:val="FootnoteReference"/>
          <w:lang w:val="sv-SE"/>
        </w:rPr>
        <w:footnoteReference w:id="46"/>
      </w:r>
    </w:p>
    <w:p w:rsidR="00B31C7D" w:rsidRPr="00D97865" w:rsidRDefault="004F0195" w:rsidP="004F0195">
      <w:pPr>
        <w:spacing w:line="480" w:lineRule="auto"/>
        <w:jc w:val="both"/>
        <w:rPr>
          <w:lang w:val="sv-SE"/>
        </w:rPr>
      </w:pPr>
      <w:r>
        <w:rPr>
          <w:lang w:val="id-ID"/>
        </w:rPr>
        <w:t xml:space="preserve"> </w:t>
      </w:r>
      <w:r w:rsidR="00B31C7D" w:rsidRPr="00D97865">
        <w:rPr>
          <w:lang w:val="sv-SE"/>
        </w:rPr>
        <w:t>Selanjutnya pendidikan agama islam juga dimaksudkan untuk membentuk anak yang diinginkan oleh agama islam yaitu anak yang memiliki hal-hal sebagai berikut :</w:t>
      </w:r>
    </w:p>
    <w:p w:rsidR="00B31C7D" w:rsidRPr="00D97865" w:rsidRDefault="00B31C7D" w:rsidP="004F0195">
      <w:pPr>
        <w:numPr>
          <w:ilvl w:val="0"/>
          <w:numId w:val="11"/>
        </w:numPr>
        <w:jc w:val="both"/>
        <w:rPr>
          <w:lang w:val="sv-SE"/>
        </w:rPr>
      </w:pPr>
      <w:r w:rsidRPr="00D97865">
        <w:rPr>
          <w:lang w:val="sv-SE"/>
        </w:rPr>
        <w:t>Berbadan sehat dan kuat</w:t>
      </w:r>
    </w:p>
    <w:p w:rsidR="00B31C7D" w:rsidRPr="00D97865" w:rsidRDefault="00B31C7D" w:rsidP="004F0195">
      <w:pPr>
        <w:numPr>
          <w:ilvl w:val="0"/>
          <w:numId w:val="11"/>
        </w:numPr>
        <w:jc w:val="both"/>
        <w:rPr>
          <w:lang w:val="sv-SE"/>
        </w:rPr>
      </w:pPr>
      <w:r w:rsidRPr="00D97865">
        <w:rPr>
          <w:lang w:val="sv-SE"/>
        </w:rPr>
        <w:t>Terampil</w:t>
      </w:r>
    </w:p>
    <w:p w:rsidR="00B31C7D" w:rsidRPr="00D97865" w:rsidRDefault="00B31C7D" w:rsidP="004F0195">
      <w:pPr>
        <w:numPr>
          <w:ilvl w:val="0"/>
          <w:numId w:val="11"/>
        </w:numPr>
        <w:jc w:val="both"/>
        <w:rPr>
          <w:lang w:val="sv-SE"/>
        </w:rPr>
      </w:pPr>
      <w:r w:rsidRPr="00D97865">
        <w:rPr>
          <w:lang w:val="sv-SE"/>
        </w:rPr>
        <w:t>Brilmu yang banyak</w:t>
      </w:r>
    </w:p>
    <w:p w:rsidR="00B31C7D" w:rsidRPr="00D97865" w:rsidRDefault="00B31C7D" w:rsidP="004F0195">
      <w:pPr>
        <w:numPr>
          <w:ilvl w:val="0"/>
          <w:numId w:val="11"/>
        </w:numPr>
        <w:jc w:val="both"/>
        <w:rPr>
          <w:lang w:val="sv-SE"/>
        </w:rPr>
      </w:pPr>
      <w:r w:rsidRPr="00D97865">
        <w:rPr>
          <w:lang w:val="sv-SE"/>
        </w:rPr>
        <w:t>Bercita-cita yang tinggi</w:t>
      </w:r>
    </w:p>
    <w:p w:rsidR="00B31C7D" w:rsidRPr="00D97865" w:rsidRDefault="00B31C7D" w:rsidP="004F0195">
      <w:pPr>
        <w:numPr>
          <w:ilvl w:val="0"/>
          <w:numId w:val="11"/>
        </w:numPr>
        <w:jc w:val="both"/>
        <w:rPr>
          <w:lang w:val="sv-SE"/>
        </w:rPr>
      </w:pPr>
      <w:r w:rsidRPr="00D97865">
        <w:rPr>
          <w:lang w:val="sv-SE"/>
        </w:rPr>
        <w:t>Berakhlak mulia</w:t>
      </w:r>
    </w:p>
    <w:p w:rsidR="00B31C7D" w:rsidRPr="00D97865" w:rsidRDefault="00B31C7D" w:rsidP="004F0195">
      <w:pPr>
        <w:numPr>
          <w:ilvl w:val="0"/>
          <w:numId w:val="11"/>
        </w:numPr>
        <w:jc w:val="both"/>
        <w:rPr>
          <w:lang w:val="sv-SE"/>
        </w:rPr>
      </w:pPr>
      <w:r w:rsidRPr="00D97865">
        <w:rPr>
          <w:lang w:val="sv-SE"/>
        </w:rPr>
        <w:t>Taat kepada aturan Allah SWT.</w:t>
      </w:r>
      <w:r w:rsidRPr="00D97865">
        <w:rPr>
          <w:rStyle w:val="FootnoteReference"/>
          <w:lang w:val="sv-SE"/>
        </w:rPr>
        <w:footnoteReference w:id="47"/>
      </w:r>
    </w:p>
    <w:p w:rsidR="00B31C7D" w:rsidRPr="00D97865" w:rsidRDefault="00B31C7D" w:rsidP="004F0195">
      <w:pPr>
        <w:ind w:left="720"/>
        <w:jc w:val="both"/>
        <w:rPr>
          <w:lang w:val="sv-SE"/>
        </w:rPr>
      </w:pPr>
    </w:p>
    <w:p w:rsidR="004F0195" w:rsidRDefault="00B31C7D" w:rsidP="004F0195">
      <w:pPr>
        <w:spacing w:line="480" w:lineRule="auto"/>
        <w:ind w:firstLine="720"/>
        <w:jc w:val="both"/>
        <w:rPr>
          <w:lang w:val="id-ID"/>
        </w:rPr>
      </w:pPr>
      <w:r w:rsidRPr="00D97865">
        <w:rPr>
          <w:lang w:val="sv-SE"/>
        </w:rPr>
        <w:t>Berdasarkan kedua pendapat tersebut maka dapat dipahami  juga bahwa pendidikan agama Islam dalam kehidupan anak juga berusaha untuk membentuk karakter jiwa yang baik sesuai dengan tata nilai ajaran islam yang mampu menata kehidupannya dengan baik serta becita-cita yang tinggi dan berakhlak muia, serta bertaqwa kepada Allah SWT dan berma</w:t>
      </w:r>
      <w:r w:rsidR="004F0195">
        <w:rPr>
          <w:lang w:val="sv-SE"/>
        </w:rPr>
        <w:t>syarakat dengan sebaik-baiknya.</w:t>
      </w:r>
      <w:r w:rsidR="004F0195">
        <w:rPr>
          <w:lang w:val="id-ID"/>
        </w:rPr>
        <w:t xml:space="preserve"> </w:t>
      </w:r>
      <w:r w:rsidRPr="00D97865">
        <w:rPr>
          <w:lang w:val="sv-SE"/>
        </w:rPr>
        <w:t>Pendidikan agama Islam dalam kenidupan anak didik sangat penting guna memberikan bimbingan dan pengarahan menuju kedewasaan yang selaras dengan ajaran agama Islam.</w:t>
      </w:r>
    </w:p>
    <w:p w:rsidR="004F0195" w:rsidRDefault="00B31C7D" w:rsidP="004F0195">
      <w:pPr>
        <w:spacing w:line="480" w:lineRule="auto"/>
        <w:ind w:firstLine="720"/>
        <w:jc w:val="both"/>
        <w:rPr>
          <w:lang w:val="id-ID"/>
        </w:rPr>
      </w:pPr>
      <w:r w:rsidRPr="00D97865">
        <w:rPr>
          <w:lang w:val="sv-SE"/>
        </w:rPr>
        <w:t xml:space="preserve">Membimbing dan mengarahkan kehidupan anak tersebut dimaksudkan juga untuk memenuhi tanggung jawabnya sebagai hamba allah SWT yang tugas pokoknya adalah untuk beribadah, karena tujuan penciptaan dari pada manusia oleh Allah SWT </w:t>
      </w:r>
      <w:r w:rsidRPr="00D97865">
        <w:rPr>
          <w:lang w:val="sv-SE"/>
        </w:rPr>
        <w:lastRenderedPageBreak/>
        <w:t>ialah agar manusia beribadah kepadaNya.</w:t>
      </w:r>
      <w:r w:rsidR="00BA5C66">
        <w:rPr>
          <w:lang w:val="id-ID"/>
        </w:rPr>
        <w:t xml:space="preserve"> </w:t>
      </w:r>
      <w:r w:rsidRPr="00D97865">
        <w:rPr>
          <w:lang w:val="sv-SE"/>
        </w:rPr>
        <w:t>Dengan demikian, anak diciptakan oleh Allah SWT adalah untuk menjalankan fungsinya di masa dewasa yaitu beribadah kepada Allah SWT, dengan ikhlas dan benar sesuai dengan tuntutan dalam syari’at Islam.</w:t>
      </w:r>
    </w:p>
    <w:p w:rsidR="00B31C7D" w:rsidRPr="00D97865" w:rsidRDefault="00B31C7D" w:rsidP="004F0195">
      <w:pPr>
        <w:spacing w:line="480" w:lineRule="auto"/>
        <w:ind w:firstLine="720"/>
        <w:jc w:val="both"/>
        <w:rPr>
          <w:lang w:val="id-ID"/>
        </w:rPr>
      </w:pPr>
      <w:r w:rsidRPr="00D97865">
        <w:rPr>
          <w:lang w:val="sv-SE"/>
        </w:rPr>
        <w:t>Untuk mewujudkan hal seperti tersubut tidak mungkin dilaksanakan tanpa mendidik anak sejak dini untuk memahami dan menghayati ajaran agama islam, kemudian juga untuk terbiasa mengamalkannya. Dengan pendidikan agama islam berarti anak juga mendapatkan latihan-latihan mengamalkan ibadah dalam kehidupannya, sebab itulah urusan shalat misalnya harus dilatih pada anak umur 7 tahun, kmudian dididik secara keras jika suda berumur 10 tahun, tetapi belum terbiasa sholat, sebagaimana dijelaskan oleh Rasulullah SAW :</w:t>
      </w:r>
    </w:p>
    <w:p w:rsidR="00B31C7D" w:rsidRPr="004F0195" w:rsidRDefault="00B31C7D" w:rsidP="004F0195">
      <w:pPr>
        <w:jc w:val="right"/>
        <w:rPr>
          <w:rFonts w:ascii="Traditional Arabic" w:hAnsi="Traditional Arabic" w:cs="Traditional Arabic"/>
          <w:sz w:val="40"/>
          <w:szCs w:val="40"/>
          <w:rtl/>
          <w:lang w:val="sv-SE"/>
        </w:rPr>
      </w:pPr>
      <w:r w:rsidRPr="004F0195">
        <w:rPr>
          <w:rFonts w:ascii="Traditional Arabic" w:hAnsi="Traditional Arabic" w:cs="Traditional Arabic"/>
          <w:sz w:val="40"/>
          <w:szCs w:val="40"/>
          <w:rtl/>
          <w:lang w:val="sv-SE"/>
        </w:rPr>
        <w:t>عن عمرو بن شعيب عن ابيه عن جده قال رسول الله صلى الله عليه و سلم : مروا اولادكم بالصلوة  و هم ابناء سبع سنين واضربوهم عليها و هم ابناء عشر وفرقوا بينهم فى المضاجع</w:t>
      </w:r>
    </w:p>
    <w:p w:rsidR="00B31C7D" w:rsidRPr="00D97865" w:rsidRDefault="00B31C7D" w:rsidP="004F0195">
      <w:pPr>
        <w:ind w:left="1560" w:hanging="1134"/>
        <w:jc w:val="both"/>
        <w:rPr>
          <w:lang w:val="sv-SE"/>
        </w:rPr>
      </w:pPr>
      <w:r w:rsidRPr="00D97865">
        <w:rPr>
          <w:lang w:val="sv-SE"/>
        </w:rPr>
        <w:t>Artinya : ”</w:t>
      </w:r>
      <w:r w:rsidRPr="00BA5C66">
        <w:rPr>
          <w:lang w:val="sv-SE"/>
        </w:rPr>
        <w:t>Dari Amru bin Syuaib, dari ayahnya, dari kakeknya, berkata : Rasulullah SAW berkata: ”Suruhlah anak-anakmu mengerjakan sholat ketika mereka berumur 7 tahun, dan pukullah mereka berumur 10 tahun (jika tidak mau melaksanakan sholat dengan baik), dan pisahkanlah mereka diantara laki-laki dan perempuan dari kamar tidurnya.</w:t>
      </w:r>
      <w:r w:rsidRPr="00D97865">
        <w:rPr>
          <w:lang w:val="sv-SE"/>
        </w:rPr>
        <w:t xml:space="preserve"> (HR. Abu Daud).</w:t>
      </w:r>
      <w:r w:rsidRPr="00D97865">
        <w:rPr>
          <w:rStyle w:val="FootnoteReference"/>
          <w:lang w:val="sv-SE"/>
        </w:rPr>
        <w:footnoteReference w:id="48"/>
      </w:r>
    </w:p>
    <w:p w:rsidR="00B31C7D" w:rsidRPr="00D97865" w:rsidRDefault="00B31C7D" w:rsidP="004F0195">
      <w:pPr>
        <w:jc w:val="both"/>
        <w:rPr>
          <w:lang w:val="sv-SE"/>
        </w:rPr>
      </w:pPr>
    </w:p>
    <w:p w:rsidR="00656681" w:rsidRDefault="00B31C7D" w:rsidP="00656681">
      <w:pPr>
        <w:spacing w:line="480" w:lineRule="auto"/>
        <w:ind w:firstLine="720"/>
        <w:jc w:val="both"/>
        <w:rPr>
          <w:lang w:val="id-ID"/>
        </w:rPr>
      </w:pPr>
      <w:r w:rsidRPr="00D97865">
        <w:rPr>
          <w:lang w:val="sv-SE"/>
        </w:rPr>
        <w:t xml:space="preserve">Dalam hadist di atas, dijelaskan bahwa anak-anak harus disuruh menjalankan ibadah sholat mulai berumur 7 tahun dan memukulnya (mendidiknya dengan keras) </w:t>
      </w:r>
      <w:r w:rsidRPr="00D97865">
        <w:rPr>
          <w:lang w:val="sv-SE"/>
        </w:rPr>
        <w:lastRenderedPageBreak/>
        <w:t>pada saat berumur 19 tahun jika tidak mau mengerjakan sholat dan disuruh memisahkan kamar tidurnya antara laki-laki dan perempuan.</w:t>
      </w:r>
    </w:p>
    <w:p w:rsidR="00B31C7D" w:rsidRPr="00D97865" w:rsidRDefault="00B31C7D" w:rsidP="00656681">
      <w:pPr>
        <w:spacing w:line="480" w:lineRule="auto"/>
        <w:ind w:firstLine="720"/>
        <w:jc w:val="both"/>
        <w:rPr>
          <w:lang w:val="sv-SE"/>
        </w:rPr>
      </w:pPr>
      <w:r w:rsidRPr="00D97865">
        <w:rPr>
          <w:lang w:val="sv-SE"/>
        </w:rPr>
        <w:t>Menyuruh anak sholat berarti memberikan pelajaran tentang ibadah sholat kepada anak tentang tata cara atau kaifiyatnya, tentang bacaannya, rukun dan sunatnya, yang membatalkannya sehingga diri anak benar-benar mendapatkan tuntunan yang baik dan benar tentang pelaksanaan sholat tersebut dalam kehidupannya.</w:t>
      </w:r>
      <w:r w:rsidR="00656681">
        <w:rPr>
          <w:lang w:val="id-ID"/>
        </w:rPr>
        <w:t xml:space="preserve"> </w:t>
      </w:r>
      <w:r w:rsidRPr="00D97865">
        <w:rPr>
          <w:lang w:val="sv-SE"/>
        </w:rPr>
        <w:t>Di samping itu juga anak harus diberi contoh dan suri tauladan untuk senantiasa mengamalkan ibadah sehari-hari.</w:t>
      </w:r>
    </w:p>
    <w:p w:rsidR="00B31C7D" w:rsidRDefault="00B31C7D" w:rsidP="00656681">
      <w:pPr>
        <w:ind w:firstLine="720"/>
        <w:jc w:val="both"/>
        <w:rPr>
          <w:lang w:val="id-ID"/>
        </w:rPr>
      </w:pPr>
    </w:p>
    <w:p w:rsidR="00AF339A" w:rsidRPr="00AF339A" w:rsidRDefault="00AF339A" w:rsidP="00656681">
      <w:pPr>
        <w:ind w:firstLine="720"/>
        <w:jc w:val="both"/>
        <w:rPr>
          <w:lang w:val="id-ID"/>
        </w:rPr>
      </w:pPr>
    </w:p>
    <w:sectPr w:rsidR="00AF339A" w:rsidRPr="00AF339A" w:rsidSect="00B31C7D">
      <w:headerReference w:type="default" r:id="rId9"/>
      <w:pgSz w:w="12240" w:h="15840" w:code="1"/>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6B" w:rsidRDefault="00AB5C6B" w:rsidP="00B31C7D">
      <w:r>
        <w:separator/>
      </w:r>
    </w:p>
  </w:endnote>
  <w:endnote w:type="continuationSeparator" w:id="1">
    <w:p w:rsidR="00AB5C6B" w:rsidRDefault="00AB5C6B" w:rsidP="00B31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6B" w:rsidRDefault="00AB5C6B" w:rsidP="00B31C7D">
      <w:r>
        <w:separator/>
      </w:r>
    </w:p>
  </w:footnote>
  <w:footnote w:type="continuationSeparator" w:id="1">
    <w:p w:rsidR="00AB5C6B" w:rsidRDefault="00AB5C6B" w:rsidP="00B31C7D">
      <w:r>
        <w:continuationSeparator/>
      </w:r>
    </w:p>
  </w:footnote>
  <w:footnote w:id="2">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Oteng Sutisna, </w:t>
      </w:r>
      <w:r w:rsidRPr="004F0195">
        <w:rPr>
          <w:i/>
          <w:lang w:val="sv-SE"/>
        </w:rPr>
        <w:t>Administrasi Pendidikan</w:t>
      </w:r>
      <w:r w:rsidRPr="004F0195">
        <w:rPr>
          <w:lang w:val="sv-SE"/>
        </w:rPr>
        <w:t>, Bandung</w:t>
      </w:r>
      <w:r w:rsidRPr="004F0195">
        <w:rPr>
          <w:lang w:val="id-ID"/>
        </w:rPr>
        <w:t>:</w:t>
      </w:r>
      <w:r w:rsidRPr="004F0195">
        <w:rPr>
          <w:lang w:val="sv-SE"/>
        </w:rPr>
        <w:t xml:space="preserve"> Angkasa, 1989, h. 109 </w:t>
      </w:r>
    </w:p>
  </w:footnote>
  <w:footnote w:id="3">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Departemen Pendidikan dan Keudayaan RI,</w:t>
      </w:r>
      <w:r w:rsidRPr="004F0195">
        <w:rPr>
          <w:i/>
          <w:lang w:val="sv-SE"/>
        </w:rPr>
        <w:t xml:space="preserve"> Bahan Dasar Wawasan Kependidikan</w:t>
      </w:r>
      <w:r w:rsidRPr="004F0195">
        <w:rPr>
          <w:lang w:val="sv-SE"/>
        </w:rPr>
        <w:t>, Jakarta</w:t>
      </w:r>
      <w:r w:rsidRPr="004F0195">
        <w:rPr>
          <w:lang w:val="id-ID"/>
        </w:rPr>
        <w:t>: Depdikbud</w:t>
      </w:r>
      <w:r w:rsidRPr="004F0195">
        <w:rPr>
          <w:lang w:val="sv-SE"/>
        </w:rPr>
        <w:t xml:space="preserve">, 1995, h. 204 </w:t>
      </w:r>
    </w:p>
  </w:footnote>
  <w:footnote w:id="4">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Tim Penyusunu Kamus  Departemen Pendidikan dan Kebudayaan, </w:t>
      </w:r>
      <w:r w:rsidRPr="004F0195">
        <w:rPr>
          <w:rFonts w:asciiTheme="majorBidi" w:hAnsiTheme="majorBidi" w:cstheme="majorBidi"/>
          <w:i/>
          <w:iCs/>
          <w:color w:val="000000"/>
          <w:sz w:val="20"/>
          <w:szCs w:val="20"/>
        </w:rPr>
        <w:t>Kamus Besar</w:t>
      </w:r>
      <w:r w:rsidRPr="004F0195">
        <w:rPr>
          <w:rFonts w:asciiTheme="majorBidi" w:hAnsiTheme="majorBidi" w:cstheme="majorBidi"/>
          <w:i/>
          <w:iCs/>
          <w:color w:val="000000"/>
          <w:sz w:val="20"/>
          <w:szCs w:val="20"/>
          <w:lang w:val="id-ID"/>
        </w:rPr>
        <w:t xml:space="preserve"> </w:t>
      </w:r>
      <w:r w:rsidRPr="004F0195">
        <w:rPr>
          <w:rFonts w:asciiTheme="majorBidi" w:hAnsiTheme="majorBidi" w:cstheme="majorBidi"/>
          <w:i/>
          <w:iCs/>
          <w:color w:val="000000"/>
          <w:sz w:val="20"/>
          <w:szCs w:val="20"/>
        </w:rPr>
        <w:t>Bahasa Indoneisa,</w:t>
      </w:r>
      <w:r w:rsidRPr="004F0195">
        <w:rPr>
          <w:rFonts w:asciiTheme="majorBidi" w:hAnsiTheme="majorBidi" w:cstheme="majorBidi"/>
          <w:color w:val="000000"/>
          <w:sz w:val="20"/>
          <w:szCs w:val="20"/>
        </w:rPr>
        <w:t xml:space="preserve"> (Jakarta: Balai Pustaka, 2005), h.268  </w:t>
      </w:r>
    </w:p>
  </w:footnote>
  <w:footnote w:id="5">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Muhammad Surya, </w:t>
      </w:r>
      <w:r w:rsidRPr="004F0195">
        <w:rPr>
          <w:rFonts w:asciiTheme="majorBidi" w:hAnsiTheme="majorBidi" w:cstheme="majorBidi"/>
          <w:i/>
          <w:iCs/>
          <w:color w:val="000000"/>
          <w:sz w:val="20"/>
          <w:szCs w:val="20"/>
        </w:rPr>
        <w:t>Bina Keluarga</w:t>
      </w:r>
      <w:r w:rsidRPr="004F0195">
        <w:rPr>
          <w:rFonts w:asciiTheme="majorBidi" w:hAnsiTheme="majorBidi" w:cstheme="majorBidi"/>
          <w:i/>
          <w:iCs/>
          <w:color w:val="000000"/>
          <w:sz w:val="20"/>
          <w:szCs w:val="20"/>
          <w:lang w:val="id-ID"/>
        </w:rPr>
        <w:t>,</w:t>
      </w:r>
      <w:r w:rsidRPr="004F0195">
        <w:rPr>
          <w:rFonts w:asciiTheme="majorBidi" w:hAnsiTheme="majorBidi" w:cstheme="majorBidi"/>
          <w:i/>
          <w:iCs/>
          <w:color w:val="000000"/>
          <w:sz w:val="20"/>
          <w:szCs w:val="20"/>
        </w:rPr>
        <w:t xml:space="preserve"> </w:t>
      </w:r>
      <w:r w:rsidRPr="004F0195">
        <w:rPr>
          <w:rFonts w:asciiTheme="majorBidi" w:hAnsiTheme="majorBidi" w:cstheme="majorBidi"/>
          <w:color w:val="000000"/>
          <w:sz w:val="20"/>
          <w:szCs w:val="20"/>
        </w:rPr>
        <w:t>(Semarang: CV. Aneka Ilmu, 2003), Cet. I, h.</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131</w:t>
      </w:r>
    </w:p>
  </w:footnote>
  <w:footnote w:id="6">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Thomas Gordon, </w:t>
      </w:r>
      <w:r w:rsidRPr="004F0195">
        <w:rPr>
          <w:rFonts w:asciiTheme="majorBidi" w:hAnsiTheme="majorBidi" w:cstheme="majorBidi"/>
          <w:i/>
          <w:iCs/>
          <w:color w:val="000000"/>
          <w:sz w:val="20"/>
          <w:szCs w:val="20"/>
        </w:rPr>
        <w:t xml:space="preserve">Menggajar Anak Berdisiplin diri, </w:t>
      </w:r>
      <w:r w:rsidRPr="004F0195">
        <w:rPr>
          <w:rFonts w:asciiTheme="majorBidi" w:hAnsiTheme="majorBidi" w:cstheme="majorBidi"/>
          <w:color w:val="000000"/>
          <w:sz w:val="20"/>
          <w:szCs w:val="20"/>
        </w:rPr>
        <w:t>(Jakarta : PT Gramedia</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Pustaka Utama, 1996), cet. I, h</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 xml:space="preserve">3  </w:t>
      </w:r>
    </w:p>
  </w:footnote>
  <w:footnote w:id="7">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D. Soemarmo, </w:t>
      </w:r>
      <w:r w:rsidRPr="004F0195">
        <w:rPr>
          <w:rFonts w:asciiTheme="majorBidi" w:hAnsiTheme="majorBidi" w:cstheme="majorBidi"/>
          <w:i/>
          <w:iCs/>
          <w:color w:val="000000"/>
          <w:sz w:val="20"/>
          <w:szCs w:val="20"/>
        </w:rPr>
        <w:t>Pedoman pelaksanaan Disiplin Nasional dan Tata Tertib Sekolah</w:t>
      </w:r>
      <w:r w:rsidRPr="004F0195">
        <w:rPr>
          <w:rFonts w:asciiTheme="majorBidi" w:hAnsiTheme="majorBidi" w:cstheme="majorBidi"/>
          <w:color w:val="000000"/>
          <w:sz w:val="20"/>
          <w:szCs w:val="20"/>
        </w:rPr>
        <w:t>,</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(Jakarta : CV. Mini Jaya Abadi, 1997), h. 201</w:t>
      </w:r>
    </w:p>
  </w:footnote>
  <w:footnote w:id="8">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 xml:space="preserve">Elizabeth B. Hurlock, </w:t>
      </w:r>
      <w:r w:rsidRPr="004F0195">
        <w:rPr>
          <w:rFonts w:asciiTheme="majorBidi" w:hAnsiTheme="majorBidi" w:cstheme="majorBidi"/>
          <w:i/>
          <w:iCs/>
          <w:color w:val="000000"/>
        </w:rPr>
        <w:t>Child development Sixth Edition,</w:t>
      </w:r>
      <w:r w:rsidRPr="004F0195">
        <w:rPr>
          <w:rFonts w:asciiTheme="majorBidi" w:hAnsiTheme="majorBidi" w:cstheme="majorBidi"/>
          <w:color w:val="000000"/>
        </w:rPr>
        <w:t xml:space="preserve"> (</w:t>
      </w:r>
      <w:r w:rsidRPr="004F0195">
        <w:rPr>
          <w:rFonts w:asciiTheme="majorBidi" w:hAnsiTheme="majorBidi" w:cstheme="majorBidi"/>
          <w:color w:val="000000"/>
          <w:lang w:val="id-ID"/>
        </w:rPr>
        <w:t xml:space="preserve">Ne York: </w:t>
      </w:r>
      <w:r w:rsidRPr="004F0195">
        <w:rPr>
          <w:rFonts w:asciiTheme="majorBidi" w:hAnsiTheme="majorBidi" w:cstheme="majorBidi"/>
          <w:color w:val="000000"/>
        </w:rPr>
        <w:t>Mc. Hill. Inc, 1978), h. 393</w:t>
      </w:r>
    </w:p>
  </w:footnote>
  <w:footnote w:id="9">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Yayasan Penyelenggara Penerjemah Al Qur’an, </w:t>
      </w:r>
      <w:r w:rsidRPr="004F0195">
        <w:rPr>
          <w:rFonts w:asciiTheme="majorBidi" w:hAnsiTheme="majorBidi" w:cstheme="majorBidi"/>
          <w:i/>
          <w:iCs/>
          <w:color w:val="000000"/>
          <w:sz w:val="20"/>
          <w:szCs w:val="20"/>
        </w:rPr>
        <w:t>Al Qur’an dan Terjemahnya Juz 1-15</w:t>
      </w:r>
      <w:r w:rsidRPr="004F0195">
        <w:rPr>
          <w:rFonts w:asciiTheme="majorBidi" w:hAnsiTheme="majorBidi" w:cstheme="majorBidi"/>
          <w:color w:val="000000"/>
          <w:sz w:val="20"/>
          <w:szCs w:val="20"/>
        </w:rPr>
        <w:t>,</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(Kudus: Mubarokatan Thoyyibah, 2003), h. 87</w:t>
      </w:r>
    </w:p>
  </w:footnote>
  <w:footnote w:id="10">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sz w:val="20"/>
          <w:szCs w:val="20"/>
          <w:lang w:val="id-ID"/>
        </w:rPr>
        <w:t>T</w:t>
      </w:r>
      <w:r w:rsidRPr="004F0195">
        <w:rPr>
          <w:rFonts w:asciiTheme="majorBidi" w:hAnsiTheme="majorBidi" w:cstheme="majorBidi"/>
          <w:color w:val="000000"/>
          <w:sz w:val="20"/>
          <w:szCs w:val="20"/>
        </w:rPr>
        <w:t xml:space="preserve">ulus Tu’u, </w:t>
      </w:r>
      <w:r w:rsidRPr="004F0195">
        <w:rPr>
          <w:rFonts w:asciiTheme="majorBidi" w:hAnsiTheme="majorBidi" w:cstheme="majorBidi"/>
          <w:i/>
          <w:iCs/>
          <w:color w:val="000000"/>
          <w:sz w:val="20"/>
          <w:szCs w:val="20"/>
        </w:rPr>
        <w:t>Peran Disiplin Pada Perilaku dan Prestasi Siswa,</w:t>
      </w:r>
      <w:r w:rsidRPr="004F0195">
        <w:rPr>
          <w:rFonts w:asciiTheme="majorBidi" w:hAnsiTheme="majorBidi" w:cstheme="majorBidi"/>
          <w:color w:val="000000"/>
          <w:sz w:val="20"/>
          <w:szCs w:val="20"/>
        </w:rPr>
        <w:t xml:space="preserve"> (Jakarta: Grasindo, 2004),</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 xml:space="preserve">h. 30-31. </w:t>
      </w:r>
    </w:p>
  </w:footnote>
  <w:footnote w:id="11">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Elizabeth B Hurlock,</w:t>
      </w:r>
      <w:r w:rsidRPr="004F0195">
        <w:rPr>
          <w:rFonts w:asciiTheme="majorBidi" w:hAnsiTheme="majorBidi" w:cstheme="majorBidi"/>
          <w:i/>
          <w:iCs/>
          <w:color w:val="000000"/>
        </w:rPr>
        <w:t xml:space="preserve"> Perkembangan Anak Jilid II,</w:t>
      </w:r>
      <w:r w:rsidRPr="004F0195">
        <w:rPr>
          <w:rFonts w:asciiTheme="majorBidi" w:hAnsiTheme="majorBidi" w:cstheme="majorBidi"/>
          <w:color w:val="000000"/>
        </w:rPr>
        <w:t xml:space="preserve"> (Jakarta: Erlangga), h. 82.   </w:t>
      </w:r>
    </w:p>
  </w:footnote>
  <w:footnote w:id="12">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 xml:space="preserve">Syaiful Bahri Djamarah, </w:t>
      </w:r>
      <w:r w:rsidRPr="004F0195">
        <w:rPr>
          <w:rFonts w:asciiTheme="majorBidi" w:hAnsiTheme="majorBidi" w:cstheme="majorBidi"/>
          <w:i/>
          <w:iCs/>
          <w:color w:val="000000"/>
        </w:rPr>
        <w:t>Rahasia Sukses Belajar</w:t>
      </w:r>
      <w:r w:rsidRPr="004F0195">
        <w:rPr>
          <w:rFonts w:asciiTheme="majorBidi" w:hAnsiTheme="majorBidi" w:cstheme="majorBidi"/>
          <w:color w:val="000000"/>
        </w:rPr>
        <w:t xml:space="preserve">, (Jakarta: PT Rineka Cipta, 2002), h.12.  </w:t>
      </w:r>
    </w:p>
  </w:footnote>
  <w:footnote w:id="13">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Hadari Nawawi, </w:t>
      </w:r>
      <w:r w:rsidRPr="004F0195">
        <w:rPr>
          <w:i/>
          <w:lang w:val="sv-SE"/>
        </w:rPr>
        <w:t>Pengantar Ilmu Pendidikan</w:t>
      </w:r>
      <w:r w:rsidRPr="004F0195">
        <w:rPr>
          <w:lang w:val="sv-SE"/>
        </w:rPr>
        <w:t>, Bandung</w:t>
      </w:r>
      <w:r w:rsidRPr="004F0195">
        <w:rPr>
          <w:lang w:val="id-ID"/>
        </w:rPr>
        <w:t>:</w:t>
      </w:r>
      <w:r w:rsidRPr="004F0195">
        <w:rPr>
          <w:lang w:val="sv-SE"/>
        </w:rPr>
        <w:t xml:space="preserve"> Angkasa, 1987, h. 140 </w:t>
      </w:r>
    </w:p>
  </w:footnote>
  <w:footnote w:id="14">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Siti Meichati, </w:t>
      </w:r>
      <w:r w:rsidRPr="004F0195">
        <w:rPr>
          <w:i/>
          <w:lang w:val="sv-SE"/>
        </w:rPr>
        <w:t>Pengantar Ilmu Pendidikan</w:t>
      </w:r>
      <w:r w:rsidRPr="004F0195">
        <w:rPr>
          <w:lang w:val="sv-SE"/>
        </w:rPr>
        <w:t>, Yogyakarta</w:t>
      </w:r>
      <w:r w:rsidRPr="004F0195">
        <w:rPr>
          <w:lang w:val="id-ID"/>
        </w:rPr>
        <w:t>:</w:t>
      </w:r>
      <w:r w:rsidRPr="004F0195">
        <w:rPr>
          <w:lang w:val="sv-SE"/>
        </w:rPr>
        <w:t xml:space="preserve"> FIF IKIP, 1980, h. 151 </w:t>
      </w:r>
    </w:p>
  </w:footnote>
  <w:footnote w:id="15">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 xml:space="preserve">Tulus Tu’u, </w:t>
      </w:r>
      <w:r w:rsidRPr="004F0195">
        <w:rPr>
          <w:rFonts w:asciiTheme="majorBidi" w:hAnsiTheme="majorBidi" w:cstheme="majorBidi"/>
          <w:i/>
          <w:iCs/>
          <w:color w:val="000000"/>
          <w:lang w:val="id-ID"/>
        </w:rPr>
        <w:t xml:space="preserve">Op.cit., </w:t>
      </w:r>
      <w:r w:rsidRPr="004F0195">
        <w:rPr>
          <w:rFonts w:asciiTheme="majorBidi" w:hAnsiTheme="majorBidi" w:cstheme="majorBidi"/>
          <w:color w:val="000000"/>
        </w:rPr>
        <w:t xml:space="preserve">h. 38.  </w:t>
      </w:r>
    </w:p>
  </w:footnote>
  <w:footnote w:id="16">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lang w:val="id-ID"/>
        </w:rPr>
        <w:t xml:space="preserve"> </w:t>
      </w:r>
      <w:r w:rsidRPr="004F0195">
        <w:rPr>
          <w:rFonts w:asciiTheme="majorBidi" w:hAnsiTheme="majorBidi" w:cstheme="majorBidi"/>
          <w:i/>
          <w:iCs/>
          <w:color w:val="000000"/>
          <w:lang w:val="id-ID"/>
        </w:rPr>
        <w:t>Ibid</w:t>
      </w:r>
      <w:r w:rsidRPr="004F0195">
        <w:rPr>
          <w:rFonts w:asciiTheme="majorBidi" w:hAnsiTheme="majorBidi" w:cstheme="majorBidi"/>
          <w:color w:val="000000"/>
          <w:lang w:val="id-ID"/>
        </w:rPr>
        <w:t>., h. 44.</w:t>
      </w:r>
    </w:p>
  </w:footnote>
  <w:footnote w:id="17">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lang w:val="id-ID"/>
        </w:rPr>
        <w:t xml:space="preserve"> </w:t>
      </w:r>
      <w:r w:rsidRPr="004F0195">
        <w:rPr>
          <w:rFonts w:asciiTheme="majorBidi" w:hAnsiTheme="majorBidi" w:cstheme="majorBidi"/>
          <w:color w:val="000000"/>
          <w:lang w:val="id-ID"/>
        </w:rPr>
        <w:t xml:space="preserve">Elizabeth B Hurlock, </w:t>
      </w:r>
      <w:r w:rsidRPr="004F0195">
        <w:rPr>
          <w:rFonts w:asciiTheme="majorBidi" w:hAnsiTheme="majorBidi" w:cstheme="majorBidi"/>
          <w:i/>
          <w:iCs/>
          <w:color w:val="000000"/>
          <w:lang w:val="id-ID"/>
        </w:rPr>
        <w:t>Op.cit.,</w:t>
      </w:r>
      <w:r w:rsidRPr="004F0195">
        <w:rPr>
          <w:rFonts w:asciiTheme="majorBidi" w:hAnsiTheme="majorBidi" w:cstheme="majorBidi"/>
          <w:color w:val="000000"/>
          <w:lang w:val="id-ID"/>
        </w:rPr>
        <w:t xml:space="preserve"> h.96.  </w:t>
      </w:r>
    </w:p>
  </w:footnote>
  <w:footnote w:id="18">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lang w:val="id-ID"/>
        </w:rPr>
        <w:t xml:space="preserve"> </w:t>
      </w:r>
      <w:r w:rsidRPr="004F0195">
        <w:rPr>
          <w:rFonts w:asciiTheme="majorBidi" w:hAnsiTheme="majorBidi" w:cstheme="majorBidi"/>
          <w:color w:val="000000"/>
          <w:sz w:val="20"/>
          <w:szCs w:val="20"/>
          <w:lang w:val="id-ID"/>
        </w:rPr>
        <w:t xml:space="preserve">Syaiful Bahri Djamarah, </w:t>
      </w:r>
      <w:r w:rsidRPr="004F0195">
        <w:rPr>
          <w:rFonts w:asciiTheme="majorBidi" w:hAnsiTheme="majorBidi" w:cstheme="majorBidi"/>
          <w:i/>
          <w:iCs/>
          <w:color w:val="000000"/>
          <w:sz w:val="20"/>
          <w:szCs w:val="20"/>
          <w:lang w:val="id-ID"/>
        </w:rPr>
        <w:t>Rahasia Sukses Belajar</w:t>
      </w:r>
      <w:r w:rsidRPr="004F0195">
        <w:rPr>
          <w:rFonts w:asciiTheme="majorBidi" w:hAnsiTheme="majorBidi" w:cstheme="majorBidi"/>
          <w:color w:val="000000"/>
          <w:sz w:val="20"/>
          <w:szCs w:val="20"/>
          <w:lang w:val="id-ID"/>
        </w:rPr>
        <w:t xml:space="preserve">, (Jakarta: PT Rineka Cipta, 2002), h. 90.  </w:t>
      </w:r>
    </w:p>
  </w:footnote>
  <w:footnote w:id="19">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lang w:val="id-ID"/>
        </w:rPr>
        <w:t xml:space="preserve"> </w:t>
      </w:r>
      <w:r w:rsidRPr="004F0195">
        <w:rPr>
          <w:rFonts w:asciiTheme="majorBidi" w:hAnsiTheme="majorBidi" w:cstheme="majorBidi"/>
          <w:i/>
          <w:iCs/>
          <w:color w:val="000000"/>
          <w:lang w:val="id-ID"/>
        </w:rPr>
        <w:t>Ibid</w:t>
      </w:r>
      <w:r w:rsidRPr="004F0195">
        <w:rPr>
          <w:rFonts w:asciiTheme="majorBidi" w:hAnsiTheme="majorBidi" w:cstheme="majorBidi"/>
          <w:color w:val="000000"/>
        </w:rPr>
        <w:t xml:space="preserve">, h.43  </w:t>
      </w:r>
    </w:p>
  </w:footnote>
  <w:footnote w:id="20">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i/>
          <w:iCs/>
          <w:color w:val="000000"/>
          <w:lang w:val="id-ID"/>
        </w:rPr>
        <w:t>Ibid</w:t>
      </w:r>
      <w:r w:rsidRPr="004F0195">
        <w:rPr>
          <w:rFonts w:asciiTheme="majorBidi" w:hAnsiTheme="majorBidi" w:cstheme="majorBidi"/>
          <w:color w:val="000000"/>
        </w:rPr>
        <w:t xml:space="preserve">, h.97  </w:t>
      </w:r>
    </w:p>
  </w:footnote>
  <w:footnote w:id="21">
    <w:p w:rsidR="004F0195" w:rsidRPr="004F0195" w:rsidRDefault="004F0195" w:rsidP="004F0195">
      <w:pPr>
        <w:autoSpaceDE w:val="0"/>
        <w:autoSpaceDN w:val="0"/>
        <w:adjustRightInd w:val="0"/>
        <w:ind w:firstLine="851"/>
        <w:jc w:val="both"/>
        <w:rPr>
          <w:rFonts w:asciiTheme="majorBidi" w:hAnsiTheme="majorBidi" w:cstheme="majorBidi"/>
          <w:sz w:val="20"/>
          <w:szCs w:val="20"/>
          <w:lang w:val="id-ID"/>
        </w:rPr>
      </w:pPr>
      <w:r w:rsidRPr="004F0195">
        <w:rPr>
          <w:rStyle w:val="FootnoteReference"/>
          <w:rFonts w:asciiTheme="majorBidi" w:hAnsiTheme="majorBidi" w:cstheme="majorBidi"/>
          <w:sz w:val="20"/>
          <w:szCs w:val="20"/>
        </w:rPr>
        <w:footnoteRef/>
      </w:r>
      <w:r w:rsidRPr="004F0195">
        <w:rPr>
          <w:rFonts w:asciiTheme="majorBidi" w:hAnsiTheme="majorBidi" w:cstheme="majorBidi"/>
          <w:sz w:val="20"/>
          <w:szCs w:val="20"/>
        </w:rPr>
        <w:t xml:space="preserve"> </w:t>
      </w:r>
      <w:r w:rsidRPr="004F0195">
        <w:rPr>
          <w:rFonts w:asciiTheme="majorBidi" w:hAnsiTheme="majorBidi" w:cstheme="majorBidi"/>
          <w:color w:val="000000"/>
          <w:sz w:val="20"/>
          <w:szCs w:val="20"/>
        </w:rPr>
        <w:t xml:space="preserve">Departemen Agama RI, </w:t>
      </w:r>
      <w:r w:rsidRPr="004F0195">
        <w:rPr>
          <w:rFonts w:asciiTheme="majorBidi" w:hAnsiTheme="majorBidi" w:cstheme="majorBidi"/>
          <w:i/>
          <w:iCs/>
          <w:color w:val="000000"/>
          <w:sz w:val="20"/>
          <w:szCs w:val="20"/>
        </w:rPr>
        <w:t>Al Qur’an dan Terjemahnya</w:t>
      </w:r>
      <w:r w:rsidRPr="004F0195">
        <w:rPr>
          <w:rFonts w:asciiTheme="majorBidi" w:hAnsiTheme="majorBidi" w:cstheme="majorBidi"/>
          <w:color w:val="000000"/>
          <w:sz w:val="20"/>
          <w:szCs w:val="20"/>
        </w:rPr>
        <w:t>, (Bandung</w:t>
      </w:r>
      <w:r w:rsidRPr="004F0195">
        <w:rPr>
          <w:rFonts w:asciiTheme="majorBidi" w:hAnsiTheme="majorBidi" w:cstheme="majorBidi"/>
          <w:color w:val="000000"/>
          <w:sz w:val="20"/>
          <w:szCs w:val="20"/>
          <w:lang w:val="id-ID"/>
        </w:rPr>
        <w:t>:</w:t>
      </w:r>
      <w:r w:rsidRPr="004F0195">
        <w:rPr>
          <w:rFonts w:asciiTheme="majorBidi" w:hAnsiTheme="majorBidi" w:cstheme="majorBidi"/>
          <w:color w:val="000000"/>
          <w:sz w:val="20"/>
          <w:szCs w:val="20"/>
        </w:rPr>
        <w:t xml:space="preserve"> PT Syaamil Cipta Media,</w:t>
      </w:r>
      <w:r w:rsidRPr="004F0195">
        <w:rPr>
          <w:rFonts w:asciiTheme="majorBidi" w:hAnsiTheme="majorBidi" w:cstheme="majorBidi"/>
          <w:color w:val="000000"/>
          <w:sz w:val="20"/>
          <w:szCs w:val="20"/>
          <w:lang w:val="id-ID"/>
        </w:rPr>
        <w:t xml:space="preserve"> </w:t>
      </w:r>
      <w:r w:rsidRPr="004F0195">
        <w:rPr>
          <w:rFonts w:asciiTheme="majorBidi" w:hAnsiTheme="majorBidi" w:cstheme="majorBidi"/>
          <w:color w:val="000000"/>
          <w:sz w:val="20"/>
          <w:szCs w:val="20"/>
        </w:rPr>
        <w:t>2005) h.95</w:t>
      </w:r>
    </w:p>
  </w:footnote>
  <w:footnote w:id="22">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Syaiful Bahri Djamarah,</w:t>
      </w:r>
      <w:r w:rsidRPr="004F0195">
        <w:rPr>
          <w:rFonts w:asciiTheme="majorBidi" w:hAnsiTheme="majorBidi" w:cstheme="majorBidi"/>
          <w:i/>
          <w:iCs/>
          <w:color w:val="000000"/>
        </w:rPr>
        <w:t xml:space="preserve"> </w:t>
      </w:r>
      <w:r w:rsidRPr="004F0195">
        <w:rPr>
          <w:rFonts w:asciiTheme="majorBidi" w:hAnsiTheme="majorBidi" w:cstheme="majorBidi"/>
          <w:i/>
          <w:iCs/>
          <w:color w:val="000000"/>
          <w:lang w:val="id-ID"/>
        </w:rPr>
        <w:t>Op.cit.</w:t>
      </w:r>
      <w:r w:rsidRPr="004F0195">
        <w:rPr>
          <w:rFonts w:asciiTheme="majorBidi" w:hAnsiTheme="majorBidi" w:cstheme="majorBidi"/>
          <w:color w:val="000000"/>
        </w:rPr>
        <w:t xml:space="preserve">, h. 99.  </w:t>
      </w:r>
    </w:p>
  </w:footnote>
  <w:footnote w:id="23">
    <w:p w:rsidR="004F0195" w:rsidRPr="004F0195" w:rsidRDefault="004F0195" w:rsidP="004F0195">
      <w:pPr>
        <w:pStyle w:val="FootnoteText"/>
        <w:ind w:firstLine="851"/>
        <w:jc w:val="both"/>
        <w:rPr>
          <w:rFonts w:asciiTheme="majorBidi" w:hAnsiTheme="majorBidi" w:cstheme="majorBidi"/>
          <w:lang w:val="id-ID"/>
        </w:rPr>
      </w:pPr>
      <w:r w:rsidRPr="004F0195">
        <w:rPr>
          <w:rStyle w:val="FootnoteReference"/>
          <w:rFonts w:asciiTheme="majorBidi" w:hAnsiTheme="majorBidi" w:cstheme="majorBidi"/>
        </w:rPr>
        <w:footnoteRef/>
      </w:r>
      <w:r w:rsidRPr="004F0195">
        <w:rPr>
          <w:rFonts w:asciiTheme="majorBidi" w:hAnsiTheme="majorBidi" w:cstheme="majorBidi"/>
        </w:rPr>
        <w:t xml:space="preserve"> </w:t>
      </w:r>
      <w:r w:rsidRPr="004F0195">
        <w:rPr>
          <w:rFonts w:asciiTheme="majorBidi" w:hAnsiTheme="majorBidi" w:cstheme="majorBidi"/>
          <w:color w:val="000000"/>
        </w:rPr>
        <w:t>Syaiful Bahri Djamarah,</w:t>
      </w:r>
      <w:r w:rsidRPr="004F0195">
        <w:rPr>
          <w:rFonts w:asciiTheme="majorBidi" w:hAnsiTheme="majorBidi" w:cstheme="majorBidi"/>
          <w:i/>
          <w:iCs/>
          <w:color w:val="000000"/>
        </w:rPr>
        <w:t xml:space="preserve"> </w:t>
      </w:r>
      <w:r w:rsidRPr="004F0195">
        <w:rPr>
          <w:rFonts w:asciiTheme="majorBidi" w:hAnsiTheme="majorBidi" w:cstheme="majorBidi"/>
          <w:i/>
          <w:iCs/>
          <w:color w:val="000000"/>
          <w:lang w:val="id-ID"/>
        </w:rPr>
        <w:t>Op.cit.</w:t>
      </w:r>
      <w:r w:rsidRPr="004F0195">
        <w:rPr>
          <w:rFonts w:asciiTheme="majorBidi" w:hAnsiTheme="majorBidi" w:cstheme="majorBidi"/>
          <w:color w:val="000000"/>
        </w:rPr>
        <w:t xml:space="preserve">, h.103  </w:t>
      </w:r>
    </w:p>
  </w:footnote>
  <w:footnote w:id="24">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 Mujib Ahmad, </w:t>
      </w:r>
      <w:r w:rsidRPr="004F0195">
        <w:rPr>
          <w:i/>
          <w:iCs/>
          <w:sz w:val="20"/>
          <w:szCs w:val="20"/>
        </w:rPr>
        <w:t xml:space="preserve">Upaya Penggunaan Perpustakaan Sekolah </w:t>
      </w:r>
      <w:r w:rsidRPr="004F0195">
        <w:rPr>
          <w:i/>
          <w:iCs/>
          <w:sz w:val="20"/>
          <w:szCs w:val="20"/>
          <w:lang w:val="id-ID"/>
        </w:rPr>
        <w:t>d</w:t>
      </w:r>
      <w:r w:rsidRPr="004F0195">
        <w:rPr>
          <w:i/>
          <w:iCs/>
          <w:sz w:val="20"/>
          <w:szCs w:val="20"/>
        </w:rPr>
        <w:t>alam Meningkatkan</w:t>
      </w:r>
      <w:r w:rsidRPr="004F0195">
        <w:rPr>
          <w:i/>
          <w:iCs/>
          <w:sz w:val="20"/>
          <w:szCs w:val="20"/>
          <w:lang w:val="id-ID"/>
        </w:rPr>
        <w:t xml:space="preserve">  </w:t>
      </w:r>
      <w:r w:rsidRPr="004F0195">
        <w:rPr>
          <w:i/>
          <w:iCs/>
          <w:sz w:val="20"/>
          <w:szCs w:val="20"/>
        </w:rPr>
        <w:t xml:space="preserve">Prestasi Belajar Siswa </w:t>
      </w:r>
      <w:r w:rsidRPr="004F0195">
        <w:rPr>
          <w:i/>
          <w:sz w:val="20"/>
          <w:szCs w:val="20"/>
        </w:rPr>
        <w:t>di SMUN 1 Kandat</w:t>
      </w:r>
      <w:r w:rsidRPr="004F0195">
        <w:rPr>
          <w:sz w:val="20"/>
          <w:szCs w:val="20"/>
        </w:rPr>
        <w:t>,</w:t>
      </w:r>
      <w:r w:rsidRPr="004F0195">
        <w:rPr>
          <w:sz w:val="20"/>
          <w:szCs w:val="20"/>
          <w:lang w:val="id-ID"/>
        </w:rPr>
        <w:t xml:space="preserve"> </w:t>
      </w:r>
      <w:r w:rsidRPr="004F0195">
        <w:rPr>
          <w:sz w:val="20"/>
          <w:szCs w:val="20"/>
        </w:rPr>
        <w:t>Malang: Perpustakaan UIS, 2002</w:t>
      </w:r>
      <w:r w:rsidRPr="004F0195">
        <w:rPr>
          <w:sz w:val="20"/>
          <w:szCs w:val="20"/>
          <w:lang w:val="id-ID"/>
        </w:rPr>
        <w:t>,</w:t>
      </w:r>
      <w:r w:rsidRPr="004F0195">
        <w:rPr>
          <w:sz w:val="20"/>
          <w:szCs w:val="20"/>
        </w:rPr>
        <w:t xml:space="preserve"> h.34</w:t>
      </w:r>
    </w:p>
  </w:footnote>
  <w:footnote w:id="25">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w:t>
      </w:r>
      <w:r w:rsidRPr="004F0195">
        <w:rPr>
          <w:i/>
        </w:rPr>
        <w:t>Ibid</w:t>
      </w:r>
      <w:r w:rsidRPr="004F0195">
        <w:t>., h.3</w:t>
      </w:r>
    </w:p>
  </w:footnote>
  <w:footnote w:id="26">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 Muhibbin</w:t>
      </w:r>
      <w:r w:rsidRPr="004F0195">
        <w:rPr>
          <w:sz w:val="20"/>
          <w:szCs w:val="20"/>
          <w:lang w:val="id-ID"/>
        </w:rPr>
        <w:t xml:space="preserve"> </w:t>
      </w:r>
      <w:r w:rsidRPr="004F0195">
        <w:rPr>
          <w:sz w:val="20"/>
          <w:szCs w:val="20"/>
        </w:rPr>
        <w:t xml:space="preserve">Syah, </w:t>
      </w:r>
      <w:r w:rsidRPr="004F0195">
        <w:rPr>
          <w:i/>
          <w:sz w:val="20"/>
          <w:szCs w:val="20"/>
        </w:rPr>
        <w:t>Psikologi Pendidikan dengan Pendekatan Baru</w:t>
      </w:r>
      <w:r w:rsidRPr="004F0195">
        <w:rPr>
          <w:sz w:val="20"/>
          <w:szCs w:val="20"/>
          <w:lang w:val="id-ID"/>
        </w:rPr>
        <w:t>,</w:t>
      </w:r>
      <w:r w:rsidRPr="004F0195">
        <w:rPr>
          <w:sz w:val="20"/>
          <w:szCs w:val="20"/>
        </w:rPr>
        <w:t xml:space="preserve"> Bandung: PT. Remaja</w:t>
      </w:r>
      <w:r w:rsidRPr="004F0195">
        <w:rPr>
          <w:sz w:val="20"/>
          <w:szCs w:val="20"/>
          <w:lang w:val="id-ID"/>
        </w:rPr>
        <w:t xml:space="preserve"> </w:t>
      </w:r>
      <w:r w:rsidRPr="004F0195">
        <w:rPr>
          <w:sz w:val="20"/>
          <w:szCs w:val="20"/>
        </w:rPr>
        <w:t>Rosdakarya, 2000, h.</w:t>
      </w:r>
      <w:r w:rsidRPr="004F0195">
        <w:rPr>
          <w:sz w:val="20"/>
          <w:szCs w:val="20"/>
          <w:lang w:val="id-ID"/>
        </w:rPr>
        <w:t xml:space="preserve"> </w:t>
      </w:r>
      <w:r w:rsidRPr="004F0195">
        <w:rPr>
          <w:sz w:val="20"/>
          <w:szCs w:val="20"/>
        </w:rPr>
        <w:t>90</w:t>
      </w:r>
    </w:p>
  </w:footnote>
  <w:footnote w:id="27">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Sardiman, </w:t>
      </w:r>
      <w:r w:rsidRPr="004F0195">
        <w:rPr>
          <w:i/>
        </w:rPr>
        <w:t>Op.cit</w:t>
      </w:r>
      <w:r w:rsidRPr="004F0195">
        <w:t>., h 24</w:t>
      </w:r>
    </w:p>
  </w:footnote>
  <w:footnote w:id="28">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 Siti Qomariyah, </w:t>
      </w:r>
      <w:r w:rsidRPr="004F0195">
        <w:rPr>
          <w:i/>
          <w:iCs/>
          <w:sz w:val="20"/>
          <w:szCs w:val="20"/>
        </w:rPr>
        <w:t xml:space="preserve">Peran Perpustakaan Sekolah </w:t>
      </w:r>
      <w:r w:rsidRPr="004F0195">
        <w:rPr>
          <w:i/>
          <w:iCs/>
          <w:sz w:val="20"/>
          <w:szCs w:val="20"/>
          <w:lang w:val="id-ID"/>
        </w:rPr>
        <w:t>d</w:t>
      </w:r>
      <w:r w:rsidRPr="004F0195">
        <w:rPr>
          <w:i/>
          <w:iCs/>
          <w:sz w:val="20"/>
          <w:szCs w:val="20"/>
        </w:rPr>
        <w:t>alam Meningkatkan Prestasi Belajar</w:t>
      </w:r>
      <w:r w:rsidRPr="004F0195">
        <w:rPr>
          <w:i/>
          <w:iCs/>
          <w:sz w:val="20"/>
          <w:szCs w:val="20"/>
          <w:lang w:val="id-ID"/>
        </w:rPr>
        <w:t xml:space="preserve"> </w:t>
      </w:r>
      <w:r w:rsidRPr="004F0195">
        <w:rPr>
          <w:i/>
          <w:iCs/>
          <w:sz w:val="20"/>
          <w:szCs w:val="20"/>
        </w:rPr>
        <w:t>Siswa</w:t>
      </w:r>
      <w:r w:rsidRPr="004F0195">
        <w:rPr>
          <w:i/>
          <w:iCs/>
          <w:sz w:val="20"/>
          <w:szCs w:val="20"/>
          <w:lang w:val="id-ID"/>
        </w:rPr>
        <w:t xml:space="preserve">, </w:t>
      </w:r>
      <w:r w:rsidRPr="004F0195">
        <w:rPr>
          <w:sz w:val="20"/>
          <w:szCs w:val="20"/>
        </w:rPr>
        <w:t xml:space="preserve">Malang: Perpustakaan UIN, </w:t>
      </w:r>
      <w:r w:rsidRPr="004F0195">
        <w:rPr>
          <w:sz w:val="20"/>
          <w:szCs w:val="20"/>
          <w:lang w:val="id-ID"/>
        </w:rPr>
        <w:t xml:space="preserve"> </w:t>
      </w:r>
      <w:r w:rsidRPr="004F0195">
        <w:rPr>
          <w:sz w:val="20"/>
          <w:szCs w:val="20"/>
        </w:rPr>
        <w:t>2006,</w:t>
      </w:r>
      <w:r w:rsidRPr="004F0195">
        <w:rPr>
          <w:sz w:val="20"/>
          <w:szCs w:val="20"/>
          <w:lang w:val="id-ID"/>
        </w:rPr>
        <w:t xml:space="preserve"> </w:t>
      </w:r>
      <w:r w:rsidRPr="004F0195">
        <w:rPr>
          <w:sz w:val="20"/>
          <w:szCs w:val="20"/>
        </w:rPr>
        <w:t xml:space="preserve"> </w:t>
      </w:r>
      <w:r w:rsidRPr="004F0195">
        <w:rPr>
          <w:sz w:val="20"/>
          <w:szCs w:val="20"/>
          <w:lang w:val="id-ID"/>
        </w:rPr>
        <w:t>h</w:t>
      </w:r>
      <w:r w:rsidRPr="004F0195">
        <w:rPr>
          <w:sz w:val="20"/>
          <w:szCs w:val="20"/>
        </w:rPr>
        <w:t>.27</w:t>
      </w:r>
    </w:p>
  </w:footnote>
  <w:footnote w:id="29">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 </w:t>
      </w:r>
      <w:r w:rsidRPr="004F0195">
        <w:rPr>
          <w:iCs/>
          <w:sz w:val="20"/>
          <w:szCs w:val="20"/>
        </w:rPr>
        <w:t>Tohirin,</w:t>
      </w:r>
      <w:r w:rsidRPr="004F0195">
        <w:rPr>
          <w:i/>
          <w:iCs/>
          <w:sz w:val="20"/>
          <w:szCs w:val="20"/>
        </w:rPr>
        <w:t xml:space="preserve"> </w:t>
      </w:r>
      <w:r w:rsidRPr="004F0195">
        <w:rPr>
          <w:i/>
          <w:iCs/>
          <w:sz w:val="20"/>
          <w:szCs w:val="20"/>
          <w:lang w:val="id-ID"/>
        </w:rPr>
        <w:t xml:space="preserve">Op.cit., </w:t>
      </w:r>
      <w:r w:rsidRPr="004F0195">
        <w:rPr>
          <w:sz w:val="20"/>
          <w:szCs w:val="20"/>
        </w:rPr>
        <w:t>h. 151</w:t>
      </w:r>
    </w:p>
  </w:footnote>
  <w:footnote w:id="30">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 Muhaimin, dkk</w:t>
      </w:r>
      <w:r w:rsidRPr="004F0195">
        <w:rPr>
          <w:sz w:val="20"/>
          <w:szCs w:val="20"/>
          <w:lang w:val="id-ID"/>
        </w:rPr>
        <w:t>.</w:t>
      </w:r>
      <w:r w:rsidRPr="004F0195">
        <w:rPr>
          <w:sz w:val="20"/>
          <w:szCs w:val="20"/>
        </w:rPr>
        <w:t xml:space="preserve">, </w:t>
      </w:r>
      <w:r w:rsidRPr="004F0195">
        <w:rPr>
          <w:i/>
          <w:iCs/>
          <w:sz w:val="20"/>
          <w:szCs w:val="20"/>
        </w:rPr>
        <w:t xml:space="preserve">Strategi Belajar Mengajar, </w:t>
      </w:r>
      <w:r w:rsidRPr="004F0195">
        <w:rPr>
          <w:sz w:val="20"/>
          <w:szCs w:val="20"/>
        </w:rPr>
        <w:t>Surabaya: CV Citra Media, 1996, h.</w:t>
      </w:r>
      <w:r w:rsidRPr="004F0195">
        <w:rPr>
          <w:sz w:val="20"/>
          <w:szCs w:val="20"/>
          <w:lang w:val="id-ID"/>
        </w:rPr>
        <w:t xml:space="preserve"> </w:t>
      </w:r>
      <w:r w:rsidRPr="004F0195">
        <w:rPr>
          <w:sz w:val="20"/>
          <w:szCs w:val="20"/>
        </w:rPr>
        <w:t>70-71</w:t>
      </w:r>
    </w:p>
  </w:footnote>
  <w:footnote w:id="31">
    <w:p w:rsidR="004F0195" w:rsidRPr="004F0195" w:rsidRDefault="004F0195" w:rsidP="004F0195">
      <w:pPr>
        <w:autoSpaceDE w:val="0"/>
        <w:autoSpaceDN w:val="0"/>
        <w:adjustRightInd w:val="0"/>
        <w:ind w:firstLine="851"/>
        <w:jc w:val="both"/>
        <w:rPr>
          <w:sz w:val="20"/>
          <w:szCs w:val="20"/>
          <w:lang w:val="id-ID"/>
        </w:rPr>
      </w:pPr>
      <w:r w:rsidRPr="004F0195">
        <w:rPr>
          <w:rStyle w:val="FootnoteReference"/>
          <w:sz w:val="20"/>
          <w:szCs w:val="20"/>
        </w:rPr>
        <w:footnoteRef/>
      </w:r>
      <w:r w:rsidRPr="004F0195">
        <w:rPr>
          <w:sz w:val="20"/>
          <w:szCs w:val="20"/>
        </w:rPr>
        <w:t xml:space="preserve">Muhibbin Syah, </w:t>
      </w:r>
      <w:r w:rsidRPr="004F0195">
        <w:rPr>
          <w:i/>
          <w:sz w:val="20"/>
          <w:szCs w:val="20"/>
        </w:rPr>
        <w:t>Psikologi Pendidikan dengan Pendekatan Baru</w:t>
      </w:r>
      <w:r w:rsidRPr="004F0195">
        <w:rPr>
          <w:sz w:val="20"/>
          <w:szCs w:val="20"/>
        </w:rPr>
        <w:t>, Bandung: Remaja</w:t>
      </w:r>
      <w:r w:rsidRPr="004F0195">
        <w:rPr>
          <w:sz w:val="20"/>
          <w:szCs w:val="20"/>
          <w:lang w:val="id-ID"/>
        </w:rPr>
        <w:t xml:space="preserve"> </w:t>
      </w:r>
      <w:r w:rsidRPr="004F0195">
        <w:rPr>
          <w:sz w:val="20"/>
          <w:szCs w:val="20"/>
        </w:rPr>
        <w:t>Rosdakarya,</w:t>
      </w:r>
      <w:r w:rsidRPr="004F0195">
        <w:rPr>
          <w:sz w:val="20"/>
          <w:szCs w:val="20"/>
          <w:lang w:val="id-ID"/>
        </w:rPr>
        <w:t xml:space="preserve"> </w:t>
      </w:r>
      <w:r w:rsidRPr="004F0195">
        <w:rPr>
          <w:sz w:val="20"/>
          <w:szCs w:val="20"/>
        </w:rPr>
        <w:t>2004, h. 132-139</w:t>
      </w:r>
    </w:p>
  </w:footnote>
  <w:footnote w:id="32">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Tohirin, </w:t>
      </w:r>
      <w:r w:rsidRPr="004F0195">
        <w:rPr>
          <w:i/>
        </w:rPr>
        <w:t>Op.cit</w:t>
      </w:r>
      <w:r w:rsidRPr="004F0195">
        <w:t>., h. 128-130</w:t>
      </w:r>
    </w:p>
  </w:footnote>
  <w:footnote w:id="33">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w:t>
      </w:r>
      <w:r w:rsidRPr="004F0195">
        <w:rPr>
          <w:i/>
        </w:rPr>
        <w:t>Ibid.,</w:t>
      </w:r>
      <w:r w:rsidRPr="004F0195">
        <w:t xml:space="preserve"> h 131-133</w:t>
      </w:r>
    </w:p>
  </w:footnote>
  <w:footnote w:id="34">
    <w:p w:rsidR="004F0195" w:rsidRPr="004F0195" w:rsidRDefault="004F0195" w:rsidP="004F0195">
      <w:pPr>
        <w:pStyle w:val="FootnoteText"/>
        <w:ind w:firstLine="851"/>
        <w:jc w:val="both"/>
        <w:rPr>
          <w:lang w:val="id-ID"/>
        </w:rPr>
      </w:pPr>
      <w:r w:rsidRPr="004F0195">
        <w:rPr>
          <w:rStyle w:val="FootnoteReference"/>
        </w:rPr>
        <w:footnoteRef/>
      </w:r>
      <w:r w:rsidRPr="004F0195">
        <w:t>Muhibbin</w:t>
      </w:r>
      <w:r w:rsidRPr="004F0195">
        <w:rPr>
          <w:lang w:val="id-ID"/>
        </w:rPr>
        <w:t xml:space="preserve"> Syah</w:t>
      </w:r>
      <w:r w:rsidRPr="004F0195">
        <w:t xml:space="preserve">, </w:t>
      </w:r>
      <w:r w:rsidRPr="004F0195">
        <w:rPr>
          <w:i/>
        </w:rPr>
        <w:t>Op.cit</w:t>
      </w:r>
      <w:r w:rsidRPr="004F0195">
        <w:t>., h. 136-137</w:t>
      </w:r>
    </w:p>
  </w:footnote>
  <w:footnote w:id="35">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w:t>
      </w:r>
      <w:r w:rsidRPr="004F0195">
        <w:rPr>
          <w:i/>
        </w:rPr>
        <w:t>Ibid</w:t>
      </w:r>
      <w:r w:rsidRPr="004F0195">
        <w:t>., h. 137</w:t>
      </w:r>
    </w:p>
  </w:footnote>
  <w:footnote w:id="36">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w:t>
      </w:r>
      <w:r w:rsidRPr="004F0195">
        <w:rPr>
          <w:i/>
        </w:rPr>
        <w:t>Ibid</w:t>
      </w:r>
      <w:r w:rsidRPr="004F0195">
        <w:t>., h. 137-138</w:t>
      </w:r>
    </w:p>
  </w:footnote>
  <w:footnote w:id="37">
    <w:p w:rsidR="004F0195" w:rsidRPr="004F0195" w:rsidRDefault="004F0195" w:rsidP="004F0195">
      <w:pPr>
        <w:pStyle w:val="FootnoteText"/>
        <w:ind w:firstLine="851"/>
        <w:jc w:val="both"/>
        <w:rPr>
          <w:lang w:val="id-ID"/>
        </w:rPr>
      </w:pPr>
      <w:r w:rsidRPr="004F0195">
        <w:rPr>
          <w:rStyle w:val="FootnoteReference"/>
        </w:rPr>
        <w:footnoteRef/>
      </w:r>
      <w:r w:rsidRPr="004F0195">
        <w:t xml:space="preserve"> Siti Qomriyah, </w:t>
      </w:r>
      <w:r w:rsidRPr="004F0195">
        <w:rPr>
          <w:i/>
        </w:rPr>
        <w:t>Op.cit</w:t>
      </w:r>
      <w:r w:rsidRPr="004F0195">
        <w:t>., h. 33</w:t>
      </w:r>
    </w:p>
  </w:footnote>
  <w:footnote w:id="38">
    <w:p w:rsidR="004F0195" w:rsidRPr="004F0195" w:rsidRDefault="004F0195" w:rsidP="004F0195">
      <w:pPr>
        <w:pStyle w:val="FootnoteText"/>
        <w:ind w:firstLine="851"/>
        <w:jc w:val="both"/>
        <w:rPr>
          <w:lang w:val="it-IT"/>
        </w:rPr>
      </w:pPr>
      <w:r w:rsidRPr="004F0195">
        <w:rPr>
          <w:rStyle w:val="FootnoteReference"/>
        </w:rPr>
        <w:footnoteRef/>
      </w:r>
      <w:r w:rsidRPr="004F0195">
        <w:rPr>
          <w:lang w:val="it-IT"/>
        </w:rPr>
        <w:t xml:space="preserve"> Azyumardi Azra, </w:t>
      </w:r>
      <w:r w:rsidRPr="004F0195">
        <w:rPr>
          <w:i/>
          <w:lang w:val="it-IT"/>
        </w:rPr>
        <w:t>Pendidikan Islam</w:t>
      </w:r>
      <w:r w:rsidRPr="004F0195">
        <w:rPr>
          <w:lang w:val="it-IT"/>
        </w:rPr>
        <w:t>, Ciputat</w:t>
      </w:r>
      <w:r w:rsidRPr="004F0195">
        <w:rPr>
          <w:lang w:val="id-ID"/>
        </w:rPr>
        <w:t>:</w:t>
      </w:r>
      <w:r w:rsidRPr="004F0195">
        <w:rPr>
          <w:lang w:val="it-IT"/>
        </w:rPr>
        <w:t xml:space="preserve"> Kalimah, 2001, h. 4</w:t>
      </w:r>
    </w:p>
  </w:footnote>
  <w:footnote w:id="39">
    <w:p w:rsidR="004F0195" w:rsidRPr="004F0195" w:rsidRDefault="004F0195" w:rsidP="004F0195">
      <w:pPr>
        <w:pStyle w:val="FootnoteText"/>
        <w:ind w:firstLine="851"/>
        <w:jc w:val="both"/>
        <w:rPr>
          <w:lang w:val="it-IT"/>
        </w:rPr>
      </w:pPr>
      <w:r w:rsidRPr="004F0195">
        <w:rPr>
          <w:rStyle w:val="FootnoteReference"/>
        </w:rPr>
        <w:footnoteRef/>
      </w:r>
      <w:r w:rsidRPr="004F0195">
        <w:rPr>
          <w:lang w:val="it-IT"/>
        </w:rPr>
        <w:t xml:space="preserve">M. Basyiruddin Usman, </w:t>
      </w:r>
      <w:r w:rsidRPr="004F0195">
        <w:rPr>
          <w:i/>
          <w:lang w:val="it-IT"/>
        </w:rPr>
        <w:t>Metodologi Pembelajaran Agama Islam</w:t>
      </w:r>
      <w:r w:rsidRPr="004F0195">
        <w:rPr>
          <w:lang w:val="it-IT"/>
        </w:rPr>
        <w:t>, editor Abdulhalim, Jakarta</w:t>
      </w:r>
      <w:r w:rsidRPr="004F0195">
        <w:rPr>
          <w:lang w:val="id-ID"/>
        </w:rPr>
        <w:t>: Sinar Grafika</w:t>
      </w:r>
      <w:r w:rsidRPr="004F0195">
        <w:rPr>
          <w:lang w:val="it-IT"/>
        </w:rPr>
        <w:t xml:space="preserve">, 2002, h. 4  </w:t>
      </w:r>
    </w:p>
  </w:footnote>
  <w:footnote w:id="40">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Abdul Majid dan Dian Andayani, </w:t>
      </w:r>
      <w:r w:rsidRPr="004F0195">
        <w:rPr>
          <w:i/>
          <w:lang w:val="sv-SE"/>
        </w:rPr>
        <w:t>Pendidikan Agama Islam Berbasis Kompetesi</w:t>
      </w:r>
      <w:r w:rsidRPr="004F0195">
        <w:rPr>
          <w:lang w:val="sv-SE"/>
        </w:rPr>
        <w:t>, Bandung</w:t>
      </w:r>
      <w:r w:rsidRPr="004F0195">
        <w:rPr>
          <w:lang w:val="id-ID"/>
        </w:rPr>
        <w:t>:</w:t>
      </w:r>
      <w:r w:rsidRPr="004F0195">
        <w:rPr>
          <w:lang w:val="sv-SE"/>
        </w:rPr>
        <w:t xml:space="preserve"> PT. Remaja Rosdakarya, 2004, h. 131  </w:t>
      </w:r>
    </w:p>
  </w:footnote>
  <w:footnote w:id="41">
    <w:p w:rsidR="004F0195" w:rsidRPr="004F0195" w:rsidRDefault="004F0195" w:rsidP="004F0195">
      <w:pPr>
        <w:pStyle w:val="FootnoteText"/>
        <w:ind w:firstLine="851"/>
        <w:jc w:val="both"/>
        <w:rPr>
          <w:lang w:val="sv-SE"/>
        </w:rPr>
      </w:pPr>
      <w:r w:rsidRPr="004F0195">
        <w:rPr>
          <w:rStyle w:val="FootnoteReference"/>
        </w:rPr>
        <w:footnoteRef/>
      </w:r>
      <w:r w:rsidRPr="004F0195">
        <w:rPr>
          <w:i/>
          <w:lang w:val="sv-SE"/>
        </w:rPr>
        <w:t>Ibid</w:t>
      </w:r>
      <w:r w:rsidRPr="004F0195">
        <w:rPr>
          <w:lang w:val="sv-SE"/>
        </w:rPr>
        <w:t xml:space="preserve">, h. 130 </w:t>
      </w:r>
    </w:p>
  </w:footnote>
  <w:footnote w:id="42">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Departemen Pendidikan Nasional RI, </w:t>
      </w:r>
      <w:r w:rsidRPr="004F0195">
        <w:rPr>
          <w:i/>
          <w:lang w:val="sv-SE"/>
        </w:rPr>
        <w:t>UU No. 20 Tahun 2003</w:t>
      </w:r>
      <w:r w:rsidRPr="004F0195">
        <w:rPr>
          <w:lang w:val="sv-SE"/>
        </w:rPr>
        <w:t xml:space="preserve">, </w:t>
      </w:r>
      <w:r w:rsidRPr="004F0195">
        <w:rPr>
          <w:i/>
          <w:lang w:val="sv-SE"/>
        </w:rPr>
        <w:t>tentang Sisdiknas</w:t>
      </w:r>
      <w:r w:rsidRPr="004F0195">
        <w:rPr>
          <w:i/>
          <w:lang w:val="id-ID"/>
        </w:rPr>
        <w:t xml:space="preserve">, </w:t>
      </w:r>
      <w:r w:rsidRPr="004F0195">
        <w:rPr>
          <w:lang w:val="sv-SE"/>
        </w:rPr>
        <w:t>Jakarta</w:t>
      </w:r>
      <w:r w:rsidRPr="004F0195">
        <w:rPr>
          <w:lang w:val="id-ID"/>
        </w:rPr>
        <w:t>:</w:t>
      </w:r>
      <w:r w:rsidRPr="004F0195">
        <w:rPr>
          <w:lang w:val="sv-SE"/>
        </w:rPr>
        <w:t xml:space="preserve"> , Sinar Grafika, 2003, h. 19 </w:t>
      </w:r>
    </w:p>
  </w:footnote>
  <w:footnote w:id="43">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Muhammad Yunus, </w:t>
      </w:r>
      <w:r w:rsidRPr="004F0195">
        <w:rPr>
          <w:i/>
          <w:lang w:val="sv-SE"/>
        </w:rPr>
        <w:t>Metodik Khusus Pendidikan Agama</w:t>
      </w:r>
      <w:r w:rsidRPr="004F0195">
        <w:rPr>
          <w:lang w:val="sv-SE"/>
        </w:rPr>
        <w:t>, Jakarta</w:t>
      </w:r>
      <w:r w:rsidRPr="004F0195">
        <w:rPr>
          <w:lang w:val="id-ID"/>
        </w:rPr>
        <w:t>:</w:t>
      </w:r>
      <w:r w:rsidRPr="004F0195">
        <w:rPr>
          <w:lang w:val="sv-SE"/>
        </w:rPr>
        <w:t xml:space="preserve"> Hida Karya Agung, 1983, h. 94 </w:t>
      </w:r>
    </w:p>
  </w:footnote>
  <w:footnote w:id="44">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Hasan Langgulung, </w:t>
      </w:r>
      <w:r w:rsidRPr="004F0195">
        <w:rPr>
          <w:i/>
          <w:lang w:val="sv-SE"/>
        </w:rPr>
        <w:t>Beberapa Pemikiran Tentang Pendidikan</w:t>
      </w:r>
      <w:r w:rsidRPr="004F0195">
        <w:rPr>
          <w:lang w:val="sv-SE"/>
        </w:rPr>
        <w:t>, Bandung</w:t>
      </w:r>
      <w:r w:rsidRPr="004F0195">
        <w:rPr>
          <w:lang w:val="id-ID"/>
        </w:rPr>
        <w:t>:</w:t>
      </w:r>
      <w:r w:rsidRPr="004F0195">
        <w:rPr>
          <w:lang w:val="sv-SE"/>
        </w:rPr>
        <w:t xml:space="preserve"> Al Ma’arif, 1980, h. 94 </w:t>
      </w:r>
    </w:p>
  </w:footnote>
  <w:footnote w:id="45">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Zakiah Darajat,</w:t>
      </w:r>
      <w:r w:rsidRPr="004F0195">
        <w:rPr>
          <w:i/>
          <w:lang w:val="sv-SE"/>
        </w:rPr>
        <w:t xml:space="preserve"> Ilmu Jiwa Agama</w:t>
      </w:r>
      <w:r w:rsidRPr="004F0195">
        <w:rPr>
          <w:lang w:val="sv-SE"/>
        </w:rPr>
        <w:t xml:space="preserve">, Bulan Bintang, Jakarta, 1976, h. 108 </w:t>
      </w:r>
    </w:p>
  </w:footnote>
  <w:footnote w:id="46">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 Zainal Abiddin Ahmad, </w:t>
      </w:r>
      <w:r w:rsidRPr="004F0195">
        <w:rPr>
          <w:i/>
          <w:lang w:val="sv-SE"/>
        </w:rPr>
        <w:t>Memperkembangkan Dan Mempertahankan Pendidikan Islam Di Indonesia</w:t>
      </w:r>
      <w:r w:rsidRPr="004F0195">
        <w:rPr>
          <w:lang w:val="sv-SE"/>
        </w:rPr>
        <w:t xml:space="preserve">, Bulan Bintang, Jakarta, h. 31 </w:t>
      </w:r>
    </w:p>
  </w:footnote>
  <w:footnote w:id="47">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 xml:space="preserve">. Syahminans Zaini, </w:t>
      </w:r>
      <w:r w:rsidRPr="004F0195">
        <w:rPr>
          <w:i/>
          <w:lang w:val="sv-SE"/>
        </w:rPr>
        <w:t>Arti Anak Bagi Seorang Muslim</w:t>
      </w:r>
      <w:r w:rsidRPr="004F0195">
        <w:rPr>
          <w:lang w:val="sv-SE"/>
        </w:rPr>
        <w:t xml:space="preserve">, al ikhlas, Surabaya, 1984, h. 133 </w:t>
      </w:r>
    </w:p>
  </w:footnote>
  <w:footnote w:id="48">
    <w:p w:rsidR="004F0195" w:rsidRPr="004F0195" w:rsidRDefault="004F0195" w:rsidP="004F0195">
      <w:pPr>
        <w:pStyle w:val="FootnoteText"/>
        <w:ind w:firstLine="851"/>
        <w:jc w:val="both"/>
        <w:rPr>
          <w:lang w:val="sv-SE"/>
        </w:rPr>
      </w:pPr>
      <w:r w:rsidRPr="004F0195">
        <w:rPr>
          <w:rStyle w:val="FootnoteReference"/>
        </w:rPr>
        <w:footnoteRef/>
      </w:r>
      <w:r w:rsidRPr="004F0195">
        <w:rPr>
          <w:lang w:val="sv-SE"/>
        </w:rPr>
        <w:t>Muhammad Muhyidin Abdurrahman,</w:t>
      </w:r>
      <w:r w:rsidRPr="004F0195">
        <w:rPr>
          <w:i/>
          <w:lang w:val="sv-SE"/>
        </w:rPr>
        <w:t xml:space="preserve"> Sunan Abu Daud, jus 1</w:t>
      </w:r>
      <w:r w:rsidRPr="004F0195">
        <w:rPr>
          <w:lang w:val="sv-SE"/>
        </w:rPr>
        <w:t>, Theran</w:t>
      </w:r>
      <w:r w:rsidRPr="004F0195">
        <w:rPr>
          <w:lang w:val="id-ID"/>
        </w:rPr>
        <w:t xml:space="preserve">: </w:t>
      </w:r>
      <w:r w:rsidRPr="004F0195">
        <w:rPr>
          <w:lang w:val="sv-SE"/>
        </w:rPr>
        <w:t xml:space="preserve">Darul Kitabul Ilmiah, 1966, h. 133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3064"/>
      <w:docPartObj>
        <w:docPartGallery w:val="Page Numbers (Top of Page)"/>
        <w:docPartUnique/>
      </w:docPartObj>
    </w:sdtPr>
    <w:sdtContent>
      <w:p w:rsidR="004F0195" w:rsidRDefault="004F0195">
        <w:pPr>
          <w:pStyle w:val="Header"/>
          <w:jc w:val="right"/>
        </w:pPr>
        <w:fldSimple w:instr=" PAGE   \* MERGEFORMAT ">
          <w:r w:rsidR="00494FC6">
            <w:rPr>
              <w:noProof/>
            </w:rPr>
            <w:t>51</w:t>
          </w:r>
        </w:fldSimple>
      </w:p>
    </w:sdtContent>
  </w:sdt>
  <w:p w:rsidR="004F0195" w:rsidRDefault="004F0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B37"/>
    <w:multiLevelType w:val="hybridMultilevel"/>
    <w:tmpl w:val="13F27188"/>
    <w:lvl w:ilvl="0" w:tplc="04090019">
      <w:start w:val="1"/>
      <w:numFmt w:val="lowerLetter"/>
      <w:lvlText w:val="%1."/>
      <w:lvlJc w:val="left"/>
      <w:pPr>
        <w:ind w:left="360" w:hanging="360"/>
      </w:pPr>
      <w:rPr>
        <w:rFonts w:hint="default"/>
      </w:rPr>
    </w:lvl>
    <w:lvl w:ilvl="1" w:tplc="C57A62C0">
      <w:start w:val="1"/>
      <w:numFmt w:val="decimal"/>
      <w:lvlText w:val="%2)"/>
      <w:lvlJc w:val="left"/>
      <w:pPr>
        <w:ind w:left="644"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055A6"/>
    <w:multiLevelType w:val="hybridMultilevel"/>
    <w:tmpl w:val="AAE213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7B4937"/>
    <w:multiLevelType w:val="hybridMultilevel"/>
    <w:tmpl w:val="E9A61124"/>
    <w:lvl w:ilvl="0" w:tplc="04090019">
      <w:start w:val="1"/>
      <w:numFmt w:val="lowerLetter"/>
      <w:lvlText w:val="%1."/>
      <w:lvlJc w:val="left"/>
      <w:pPr>
        <w:ind w:left="720" w:hanging="360"/>
      </w:pPr>
      <w:rPr>
        <w:rFonts w:hint="default"/>
      </w:rPr>
    </w:lvl>
    <w:lvl w:ilvl="1" w:tplc="EB48B228">
      <w:start w:val="1"/>
      <w:numFmt w:val="decimal"/>
      <w:lvlText w:val="%2)"/>
      <w:lvlJc w:val="left"/>
      <w:pPr>
        <w:ind w:left="644" w:hanging="360"/>
      </w:pPr>
      <w:rPr>
        <w:rFonts w:hint="default"/>
      </w:rPr>
    </w:lvl>
    <w:lvl w:ilvl="2" w:tplc="DD3E41D0">
      <w:start w:val="1"/>
      <w:numFmt w:val="lowerLetter"/>
      <w:lvlText w:val="%3)"/>
      <w:lvlJc w:val="left"/>
      <w:pPr>
        <w:ind w:left="92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0855"/>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A36185"/>
    <w:multiLevelType w:val="hybridMultilevel"/>
    <w:tmpl w:val="8A961B9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CD7F82"/>
    <w:multiLevelType w:val="hybridMultilevel"/>
    <w:tmpl w:val="BDFE288C"/>
    <w:lvl w:ilvl="0" w:tplc="04090011">
      <w:start w:val="1"/>
      <w:numFmt w:val="decimal"/>
      <w:lvlText w:val="%1)"/>
      <w:lvlJc w:val="left"/>
      <w:pPr>
        <w:tabs>
          <w:tab w:val="num" w:pos="1212"/>
        </w:tabs>
        <w:ind w:left="1212" w:hanging="360"/>
      </w:pPr>
      <w:rPr>
        <w:rFonts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6">
    <w:nsid w:val="12836CDE"/>
    <w:multiLevelType w:val="hybridMultilevel"/>
    <w:tmpl w:val="CF58E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B3BAB"/>
    <w:multiLevelType w:val="hybridMultilevel"/>
    <w:tmpl w:val="CB285FFE"/>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27987"/>
    <w:multiLevelType w:val="multilevel"/>
    <w:tmpl w:val="CD1EABA6"/>
    <w:lvl w:ilvl="0">
      <w:start w:val="1"/>
      <w:numFmt w:val="decimal"/>
      <w:lvlText w:val="%1)"/>
      <w:lvlJc w:val="left"/>
      <w:pPr>
        <w:tabs>
          <w:tab w:val="num" w:pos="720"/>
        </w:tabs>
        <w:ind w:left="720" w:hanging="360"/>
      </w:pPr>
    </w:lvl>
    <w:lvl w:ilvl="1">
      <w:start w:val="1"/>
      <w:numFmt w:val="decimal"/>
      <w:lvlText w:val="%2)"/>
      <w:lvlJc w:val="left"/>
      <w:pPr>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22077E"/>
    <w:multiLevelType w:val="hybridMultilevel"/>
    <w:tmpl w:val="67E09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423A85"/>
    <w:multiLevelType w:val="hybridMultilevel"/>
    <w:tmpl w:val="8B942EA0"/>
    <w:lvl w:ilvl="0" w:tplc="00B6838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0E4BBE"/>
    <w:multiLevelType w:val="hybridMultilevel"/>
    <w:tmpl w:val="1E367CFC"/>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3A2150"/>
    <w:multiLevelType w:val="hybridMultilevel"/>
    <w:tmpl w:val="644E58B4"/>
    <w:lvl w:ilvl="0" w:tplc="04090019">
      <w:start w:val="1"/>
      <w:numFmt w:val="lowerLetter"/>
      <w:lvlText w:val="%1."/>
      <w:lvlJc w:val="left"/>
      <w:pPr>
        <w:tabs>
          <w:tab w:val="num" w:pos="708"/>
        </w:tabs>
        <w:ind w:left="708" w:hanging="360"/>
      </w:pPr>
      <w:rPr>
        <w:rFont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3">
    <w:nsid w:val="1F3E38F1"/>
    <w:multiLevelType w:val="hybridMultilevel"/>
    <w:tmpl w:val="914A2AE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0FA52C5"/>
    <w:multiLevelType w:val="hybridMultilevel"/>
    <w:tmpl w:val="1A128F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1679D9"/>
    <w:multiLevelType w:val="hybridMultilevel"/>
    <w:tmpl w:val="B972F392"/>
    <w:lvl w:ilvl="0" w:tplc="04090015">
      <w:start w:val="2"/>
      <w:numFmt w:val="upperLetter"/>
      <w:lvlText w:val="%1."/>
      <w:lvlJc w:val="left"/>
      <w:pPr>
        <w:ind w:left="360" w:hanging="360"/>
      </w:pPr>
      <w:rPr>
        <w:rFonts w:hint="default"/>
      </w:rPr>
    </w:lvl>
    <w:lvl w:ilvl="1" w:tplc="51CC70C6">
      <w:start w:val="1"/>
      <w:numFmt w:val="decimal"/>
      <w:lvlText w:val="%2."/>
      <w:lvlJc w:val="left"/>
      <w:pPr>
        <w:ind w:left="360" w:hanging="360"/>
      </w:pPr>
      <w:rPr>
        <w:b/>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2C6A43"/>
    <w:multiLevelType w:val="hybridMultilevel"/>
    <w:tmpl w:val="237C935A"/>
    <w:lvl w:ilvl="0" w:tplc="04090019">
      <w:start w:val="1"/>
      <w:numFmt w:val="lowerLetter"/>
      <w:lvlText w:val="%1."/>
      <w:lvlJc w:val="left"/>
      <w:pPr>
        <w:tabs>
          <w:tab w:val="num" w:pos="928"/>
        </w:tabs>
        <w:ind w:left="928" w:hanging="360"/>
      </w:pPr>
      <w:rPr>
        <w:rFont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7">
    <w:nsid w:val="26E00FFE"/>
    <w:multiLevelType w:val="hybridMultilevel"/>
    <w:tmpl w:val="E52C8E9E"/>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C2B2BDA"/>
    <w:multiLevelType w:val="hybridMultilevel"/>
    <w:tmpl w:val="16505F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C4B698E"/>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0F60F7"/>
    <w:multiLevelType w:val="hybridMultilevel"/>
    <w:tmpl w:val="18DE5390"/>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D82166"/>
    <w:multiLevelType w:val="hybridMultilevel"/>
    <w:tmpl w:val="9A30987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9A407C"/>
    <w:multiLevelType w:val="hybridMultilevel"/>
    <w:tmpl w:val="C6E82A1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35455877"/>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546417"/>
    <w:multiLevelType w:val="hybridMultilevel"/>
    <w:tmpl w:val="03EA83B0"/>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40411E"/>
    <w:multiLevelType w:val="hybridMultilevel"/>
    <w:tmpl w:val="AAA881E4"/>
    <w:lvl w:ilvl="0" w:tplc="04090017">
      <w:start w:val="1"/>
      <w:numFmt w:val="lowerLetter"/>
      <w:lvlText w:val="%1)"/>
      <w:lvlJc w:val="left"/>
      <w:pPr>
        <w:ind w:left="928" w:hanging="360"/>
      </w:pPr>
      <w:rPr>
        <w:rFonts w:hint="default"/>
      </w:rPr>
    </w:lvl>
    <w:lvl w:ilvl="1" w:tplc="869C905E">
      <w:start w:val="1"/>
      <w:numFmt w:val="lowerLetter"/>
      <w:lvlText w:val="%2."/>
      <w:lvlJc w:val="left"/>
      <w:pPr>
        <w:ind w:left="56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43AD154C"/>
    <w:multiLevelType w:val="hybridMultilevel"/>
    <w:tmpl w:val="80C8EB14"/>
    <w:lvl w:ilvl="0" w:tplc="04090011">
      <w:start w:val="1"/>
      <w:numFmt w:val="decimal"/>
      <w:lvlText w:val="%1)"/>
      <w:lvlJc w:val="left"/>
      <w:pPr>
        <w:tabs>
          <w:tab w:val="num" w:pos="1212"/>
        </w:tabs>
        <w:ind w:left="1212" w:hanging="360"/>
      </w:pPr>
      <w:rPr>
        <w:rFonts w:hint="default"/>
      </w:rPr>
    </w:lvl>
    <w:lvl w:ilvl="1" w:tplc="04090011">
      <w:start w:val="1"/>
      <w:numFmt w:val="decimal"/>
      <w:lvlText w:val="%2)"/>
      <w:lvlJc w:val="left"/>
      <w:pPr>
        <w:tabs>
          <w:tab w:val="num" w:pos="1932"/>
        </w:tabs>
        <w:ind w:left="1932" w:hanging="360"/>
      </w:pPr>
      <w:rPr>
        <w:rFonts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7">
    <w:nsid w:val="43E56B9B"/>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3FD103D"/>
    <w:multiLevelType w:val="hybridMultilevel"/>
    <w:tmpl w:val="0574AD6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081E79"/>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7708BA"/>
    <w:multiLevelType w:val="hybridMultilevel"/>
    <w:tmpl w:val="7CDC6818"/>
    <w:lvl w:ilvl="0" w:tplc="E0EE8D60">
      <w:start w:val="1"/>
      <w:numFmt w:val="upperLetter"/>
      <w:lvlText w:val="%1."/>
      <w:lvlJc w:val="left"/>
      <w:pPr>
        <w:tabs>
          <w:tab w:val="num" w:pos="360"/>
        </w:tabs>
        <w:ind w:left="360" w:hanging="360"/>
      </w:pPr>
      <w:rPr>
        <w:b/>
        <w:bCs/>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70E1CA8"/>
    <w:multiLevelType w:val="hybridMultilevel"/>
    <w:tmpl w:val="30EE8A64"/>
    <w:lvl w:ilvl="0" w:tplc="04090019">
      <w:start w:val="1"/>
      <w:numFmt w:val="lowerLetter"/>
      <w:lvlText w:val="%1."/>
      <w:lvlJc w:val="left"/>
      <w:pPr>
        <w:tabs>
          <w:tab w:val="num" w:pos="786"/>
        </w:tabs>
        <w:ind w:left="786" w:hanging="360"/>
      </w:pPr>
    </w:lvl>
    <w:lvl w:ilvl="1" w:tplc="152CA6D8">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nsid w:val="4CDB4202"/>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E822257"/>
    <w:multiLevelType w:val="hybridMultilevel"/>
    <w:tmpl w:val="65D28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5E6096"/>
    <w:multiLevelType w:val="hybridMultilevel"/>
    <w:tmpl w:val="B7E41CD0"/>
    <w:lvl w:ilvl="0" w:tplc="04090019">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5">
    <w:nsid w:val="5431159A"/>
    <w:multiLevelType w:val="hybridMultilevel"/>
    <w:tmpl w:val="E4EE2BA0"/>
    <w:lvl w:ilvl="0" w:tplc="0409000F">
      <w:start w:val="1"/>
      <w:numFmt w:val="decimal"/>
      <w:lvlText w:val="%1."/>
      <w:lvlJc w:val="left"/>
      <w:pPr>
        <w:ind w:left="360" w:hanging="360"/>
      </w:pPr>
    </w:lvl>
    <w:lvl w:ilvl="1" w:tplc="2202FFE2">
      <w:start w:val="1"/>
      <w:numFmt w:val="lowerLetter"/>
      <w:lvlText w:val="%2."/>
      <w:lvlJc w:val="left"/>
      <w:pPr>
        <w:ind w:left="360" w:hanging="360"/>
      </w:pPr>
      <w:rPr>
        <w:b w:val="0"/>
        <w:bCs/>
      </w:rPr>
    </w:lvl>
    <w:lvl w:ilvl="2" w:tplc="39F60544">
      <w:start w:val="1"/>
      <w:numFmt w:val="decimal"/>
      <w:lvlText w:val="%3)"/>
      <w:lvlJc w:val="left"/>
      <w:pPr>
        <w:ind w:left="360" w:hanging="360"/>
      </w:pPr>
      <w:rPr>
        <w:i w:val="0"/>
      </w:rPr>
    </w:lvl>
    <w:lvl w:ilvl="3" w:tplc="048A750C">
      <w:start w:val="1"/>
      <w:numFmt w:val="lowerLetter"/>
      <w:lvlText w:val="%4)"/>
      <w:lvlJc w:val="left"/>
      <w:pPr>
        <w:ind w:left="786" w:hanging="360"/>
      </w:pPr>
      <w:rPr>
        <w:i w:val="0"/>
      </w:rPr>
    </w:lvl>
    <w:lvl w:ilvl="4" w:tplc="04090011">
      <w:start w:val="1"/>
      <w:numFmt w:val="decimal"/>
      <w:lvlText w:val="%5)"/>
      <w:lvlJc w:val="left"/>
      <w:pPr>
        <w:ind w:left="644"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ind w:left="360" w:hanging="360"/>
      </w:pPr>
    </w:lvl>
    <w:lvl w:ilvl="8" w:tplc="0409001B">
      <w:start w:val="1"/>
      <w:numFmt w:val="decimal"/>
      <w:lvlText w:val="%9."/>
      <w:lvlJc w:val="left"/>
      <w:pPr>
        <w:tabs>
          <w:tab w:val="num" w:pos="6480"/>
        </w:tabs>
        <w:ind w:left="6480" w:hanging="360"/>
      </w:pPr>
    </w:lvl>
  </w:abstractNum>
  <w:abstractNum w:abstractNumId="36">
    <w:nsid w:val="5C765A9A"/>
    <w:multiLevelType w:val="hybridMultilevel"/>
    <w:tmpl w:val="1CAA1E8C"/>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04616CC"/>
    <w:multiLevelType w:val="hybridMultilevel"/>
    <w:tmpl w:val="8F4E1B28"/>
    <w:lvl w:ilvl="0" w:tplc="04090019">
      <w:start w:val="1"/>
      <w:numFmt w:val="lowerLetter"/>
      <w:lvlText w:val="%1."/>
      <w:lvlJc w:val="left"/>
      <w:pPr>
        <w:tabs>
          <w:tab w:val="num" w:pos="657"/>
        </w:tabs>
        <w:ind w:left="657" w:hanging="360"/>
      </w:pPr>
      <w:rPr>
        <w:rFont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abstractNum w:abstractNumId="38">
    <w:nsid w:val="635B55C7"/>
    <w:multiLevelType w:val="hybridMultilevel"/>
    <w:tmpl w:val="F08CD7C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62C0562"/>
    <w:multiLevelType w:val="hybridMultilevel"/>
    <w:tmpl w:val="44DE7C16"/>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7CF31B0"/>
    <w:multiLevelType w:val="hybridMultilevel"/>
    <w:tmpl w:val="7534CF94"/>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C000529"/>
    <w:multiLevelType w:val="hybridMultilevel"/>
    <w:tmpl w:val="F0825B4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0E1484A"/>
    <w:multiLevelType w:val="hybridMultilevel"/>
    <w:tmpl w:val="8B443E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D155904"/>
    <w:multiLevelType w:val="hybridMultilevel"/>
    <w:tmpl w:val="9A309870"/>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DB0A0C"/>
    <w:multiLevelType w:val="hybridMultilevel"/>
    <w:tmpl w:val="6562C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6"/>
  </w:num>
  <w:num w:numId="4">
    <w:abstractNumId w:val="5"/>
  </w:num>
  <w:num w:numId="5">
    <w:abstractNumId w:val="42"/>
  </w:num>
  <w:num w:numId="6">
    <w:abstractNumId w:val="21"/>
  </w:num>
  <w:num w:numId="7">
    <w:abstractNumId w:val="37"/>
  </w:num>
  <w:num w:numId="8">
    <w:abstractNumId w:val="34"/>
  </w:num>
  <w:num w:numId="9">
    <w:abstractNumId w:val="12"/>
  </w:num>
  <w:num w:numId="10">
    <w:abstractNumId w:val="28"/>
  </w:num>
  <w:num w:numId="11">
    <w:abstractNumId w:val="18"/>
  </w:num>
  <w:num w:numId="12">
    <w:abstractNumId w:val="9"/>
  </w:num>
  <w:num w:numId="13">
    <w:abstractNumId w:val="16"/>
  </w:num>
  <w:num w:numId="14">
    <w:abstractNumId w:val="1"/>
  </w:num>
  <w:num w:numId="15">
    <w:abstractNumId w:val="17"/>
  </w:num>
  <w:num w:numId="16">
    <w:abstractNumId w:val="36"/>
  </w:num>
  <w:num w:numId="17">
    <w:abstractNumId w:val="20"/>
  </w:num>
  <w:num w:numId="18">
    <w:abstractNumId w:val="39"/>
  </w:num>
  <w:num w:numId="19">
    <w:abstractNumId w:val="38"/>
  </w:num>
  <w:num w:numId="20">
    <w:abstractNumId w:val="7"/>
  </w:num>
  <w:num w:numId="21">
    <w:abstractNumId w:val="4"/>
  </w:num>
  <w:num w:numId="22">
    <w:abstractNumId w:val="40"/>
  </w:num>
  <w:num w:numId="23">
    <w:abstractNumId w:val="11"/>
  </w:num>
  <w:num w:numId="24">
    <w:abstractNumId w:val="24"/>
  </w:num>
  <w:num w:numId="25">
    <w:abstractNumId w:val="13"/>
  </w:num>
  <w:num w:numId="26">
    <w:abstractNumId w:val="41"/>
  </w:num>
  <w:num w:numId="27">
    <w:abstractNumId w:val="27"/>
  </w:num>
  <w:num w:numId="28">
    <w:abstractNumId w:val="23"/>
  </w:num>
  <w:num w:numId="29">
    <w:abstractNumId w:val="3"/>
  </w:num>
  <w:num w:numId="30">
    <w:abstractNumId w:val="32"/>
  </w:num>
  <w:num w:numId="31">
    <w:abstractNumId w:val="43"/>
  </w:num>
  <w:num w:numId="32">
    <w:abstractNumId w:val="29"/>
  </w:num>
  <w:num w:numId="33">
    <w:abstractNumId w:val="1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14"/>
  </w:num>
  <w:num w:numId="38">
    <w:abstractNumId w:val="22"/>
  </w:num>
  <w:num w:numId="39">
    <w:abstractNumId w:val="0"/>
  </w:num>
  <w:num w:numId="40">
    <w:abstractNumId w:val="25"/>
  </w:num>
  <w:num w:numId="41">
    <w:abstractNumId w:val="15"/>
  </w:num>
  <w:num w:numId="42">
    <w:abstractNumId w:val="6"/>
  </w:num>
  <w:num w:numId="43">
    <w:abstractNumId w:val="44"/>
  </w:num>
  <w:num w:numId="44">
    <w:abstractNumId w:val="33"/>
  </w:num>
  <w:num w:numId="45">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31C7D"/>
    <w:rsid w:val="00006F1F"/>
    <w:rsid w:val="00011E13"/>
    <w:rsid w:val="000121A2"/>
    <w:rsid w:val="000201BE"/>
    <w:rsid w:val="000359E4"/>
    <w:rsid w:val="00041222"/>
    <w:rsid w:val="00042513"/>
    <w:rsid w:val="000469A8"/>
    <w:rsid w:val="00054BA7"/>
    <w:rsid w:val="00064DDD"/>
    <w:rsid w:val="0006511F"/>
    <w:rsid w:val="00067C3F"/>
    <w:rsid w:val="000830D1"/>
    <w:rsid w:val="00086BCD"/>
    <w:rsid w:val="0009023D"/>
    <w:rsid w:val="00092261"/>
    <w:rsid w:val="00093B80"/>
    <w:rsid w:val="000949E4"/>
    <w:rsid w:val="000B0062"/>
    <w:rsid w:val="000C25EE"/>
    <w:rsid w:val="000D471A"/>
    <w:rsid w:val="000E25E8"/>
    <w:rsid w:val="000E5C83"/>
    <w:rsid w:val="000E6AE5"/>
    <w:rsid w:val="00102D8D"/>
    <w:rsid w:val="001057E3"/>
    <w:rsid w:val="00131B0B"/>
    <w:rsid w:val="00147929"/>
    <w:rsid w:val="00160A33"/>
    <w:rsid w:val="001658D6"/>
    <w:rsid w:val="001724A4"/>
    <w:rsid w:val="00172E55"/>
    <w:rsid w:val="001777D0"/>
    <w:rsid w:val="001868FB"/>
    <w:rsid w:val="001B130C"/>
    <w:rsid w:val="001C6390"/>
    <w:rsid w:val="001D1640"/>
    <w:rsid w:val="001D32F9"/>
    <w:rsid w:val="001D5F6E"/>
    <w:rsid w:val="001E324D"/>
    <w:rsid w:val="00201C9B"/>
    <w:rsid w:val="00210810"/>
    <w:rsid w:val="002250C2"/>
    <w:rsid w:val="002272E4"/>
    <w:rsid w:val="002311EE"/>
    <w:rsid w:val="00232E3E"/>
    <w:rsid w:val="00244FEE"/>
    <w:rsid w:val="00251B1F"/>
    <w:rsid w:val="002522CB"/>
    <w:rsid w:val="00277278"/>
    <w:rsid w:val="00292CDB"/>
    <w:rsid w:val="002A4193"/>
    <w:rsid w:val="002A487D"/>
    <w:rsid w:val="002E13B5"/>
    <w:rsid w:val="002E291F"/>
    <w:rsid w:val="002F2D43"/>
    <w:rsid w:val="002F4F92"/>
    <w:rsid w:val="00300945"/>
    <w:rsid w:val="00301EA0"/>
    <w:rsid w:val="00303A25"/>
    <w:rsid w:val="00307B0F"/>
    <w:rsid w:val="0031287C"/>
    <w:rsid w:val="0031729C"/>
    <w:rsid w:val="003218C7"/>
    <w:rsid w:val="00322492"/>
    <w:rsid w:val="00322AF8"/>
    <w:rsid w:val="00345CE4"/>
    <w:rsid w:val="0034695D"/>
    <w:rsid w:val="00350030"/>
    <w:rsid w:val="00355D6B"/>
    <w:rsid w:val="0035718D"/>
    <w:rsid w:val="003605FD"/>
    <w:rsid w:val="00364A99"/>
    <w:rsid w:val="00370543"/>
    <w:rsid w:val="00372009"/>
    <w:rsid w:val="0037609A"/>
    <w:rsid w:val="00377BCD"/>
    <w:rsid w:val="00380AFD"/>
    <w:rsid w:val="00385CE1"/>
    <w:rsid w:val="00386CD9"/>
    <w:rsid w:val="003919A5"/>
    <w:rsid w:val="00397D8D"/>
    <w:rsid w:val="003A071D"/>
    <w:rsid w:val="003B352A"/>
    <w:rsid w:val="003B6193"/>
    <w:rsid w:val="003B6ED8"/>
    <w:rsid w:val="003C1EBF"/>
    <w:rsid w:val="003C251E"/>
    <w:rsid w:val="003C62F2"/>
    <w:rsid w:val="003D3229"/>
    <w:rsid w:val="003D3E18"/>
    <w:rsid w:val="003D56F6"/>
    <w:rsid w:val="003E50D4"/>
    <w:rsid w:val="003E76D8"/>
    <w:rsid w:val="003F55F8"/>
    <w:rsid w:val="0040457F"/>
    <w:rsid w:val="00405F3D"/>
    <w:rsid w:val="00421269"/>
    <w:rsid w:val="004246E9"/>
    <w:rsid w:val="00426442"/>
    <w:rsid w:val="00430232"/>
    <w:rsid w:val="0044516C"/>
    <w:rsid w:val="00452796"/>
    <w:rsid w:val="0046005E"/>
    <w:rsid w:val="004833D4"/>
    <w:rsid w:val="00494FC6"/>
    <w:rsid w:val="0049550A"/>
    <w:rsid w:val="004957D0"/>
    <w:rsid w:val="004A12DB"/>
    <w:rsid w:val="004B24EC"/>
    <w:rsid w:val="004B4314"/>
    <w:rsid w:val="004B5B8A"/>
    <w:rsid w:val="004C1287"/>
    <w:rsid w:val="004C72F2"/>
    <w:rsid w:val="004D67CE"/>
    <w:rsid w:val="004F0195"/>
    <w:rsid w:val="00511361"/>
    <w:rsid w:val="00515104"/>
    <w:rsid w:val="00517700"/>
    <w:rsid w:val="00523FCB"/>
    <w:rsid w:val="00535D88"/>
    <w:rsid w:val="00537F88"/>
    <w:rsid w:val="005507C7"/>
    <w:rsid w:val="00551371"/>
    <w:rsid w:val="0055313C"/>
    <w:rsid w:val="00562123"/>
    <w:rsid w:val="00562CC4"/>
    <w:rsid w:val="00563DE0"/>
    <w:rsid w:val="005649F4"/>
    <w:rsid w:val="005778B9"/>
    <w:rsid w:val="005863CA"/>
    <w:rsid w:val="00594209"/>
    <w:rsid w:val="0059446E"/>
    <w:rsid w:val="005A6982"/>
    <w:rsid w:val="005B2E9F"/>
    <w:rsid w:val="005B4A86"/>
    <w:rsid w:val="005B4BE1"/>
    <w:rsid w:val="005C0F9A"/>
    <w:rsid w:val="005C12A9"/>
    <w:rsid w:val="005D13AD"/>
    <w:rsid w:val="005E008F"/>
    <w:rsid w:val="005E2A95"/>
    <w:rsid w:val="005E343E"/>
    <w:rsid w:val="005E6EF7"/>
    <w:rsid w:val="005E6F4E"/>
    <w:rsid w:val="005F0791"/>
    <w:rsid w:val="005F1BCB"/>
    <w:rsid w:val="00601CCB"/>
    <w:rsid w:val="00606936"/>
    <w:rsid w:val="00611FEA"/>
    <w:rsid w:val="006307AF"/>
    <w:rsid w:val="00641D80"/>
    <w:rsid w:val="006463F8"/>
    <w:rsid w:val="0065202A"/>
    <w:rsid w:val="00654DC5"/>
    <w:rsid w:val="006551A1"/>
    <w:rsid w:val="00656681"/>
    <w:rsid w:val="00672BD2"/>
    <w:rsid w:val="00674181"/>
    <w:rsid w:val="00680A27"/>
    <w:rsid w:val="00684C3F"/>
    <w:rsid w:val="00690F1C"/>
    <w:rsid w:val="00691A99"/>
    <w:rsid w:val="006928A2"/>
    <w:rsid w:val="006966CC"/>
    <w:rsid w:val="006A3B87"/>
    <w:rsid w:val="006A7430"/>
    <w:rsid w:val="006B0DBC"/>
    <w:rsid w:val="006B389C"/>
    <w:rsid w:val="006B5991"/>
    <w:rsid w:val="006D1CF1"/>
    <w:rsid w:val="006D2878"/>
    <w:rsid w:val="006D2B32"/>
    <w:rsid w:val="006E1597"/>
    <w:rsid w:val="006E545E"/>
    <w:rsid w:val="006F281B"/>
    <w:rsid w:val="006F37A6"/>
    <w:rsid w:val="006F7A4E"/>
    <w:rsid w:val="006F7F36"/>
    <w:rsid w:val="007062A0"/>
    <w:rsid w:val="007244E1"/>
    <w:rsid w:val="00725E37"/>
    <w:rsid w:val="00727824"/>
    <w:rsid w:val="00736F75"/>
    <w:rsid w:val="007404C0"/>
    <w:rsid w:val="0074300F"/>
    <w:rsid w:val="00746AB7"/>
    <w:rsid w:val="007518BE"/>
    <w:rsid w:val="00754F24"/>
    <w:rsid w:val="0075683B"/>
    <w:rsid w:val="007570CD"/>
    <w:rsid w:val="00760E4A"/>
    <w:rsid w:val="007644DF"/>
    <w:rsid w:val="00765B4E"/>
    <w:rsid w:val="00772F62"/>
    <w:rsid w:val="0078319D"/>
    <w:rsid w:val="00787D2A"/>
    <w:rsid w:val="00792277"/>
    <w:rsid w:val="00792605"/>
    <w:rsid w:val="007B025C"/>
    <w:rsid w:val="007B3D10"/>
    <w:rsid w:val="007B662D"/>
    <w:rsid w:val="007C5A52"/>
    <w:rsid w:val="007D7423"/>
    <w:rsid w:val="007E7F06"/>
    <w:rsid w:val="007F0B00"/>
    <w:rsid w:val="007F5A80"/>
    <w:rsid w:val="00816C81"/>
    <w:rsid w:val="00822B73"/>
    <w:rsid w:val="0082681B"/>
    <w:rsid w:val="00827FFE"/>
    <w:rsid w:val="00831762"/>
    <w:rsid w:val="008366B0"/>
    <w:rsid w:val="00837D2C"/>
    <w:rsid w:val="00846134"/>
    <w:rsid w:val="00846A60"/>
    <w:rsid w:val="00874A4A"/>
    <w:rsid w:val="008B22F3"/>
    <w:rsid w:val="008C0507"/>
    <w:rsid w:val="008D0B63"/>
    <w:rsid w:val="008D2CB2"/>
    <w:rsid w:val="008D2D80"/>
    <w:rsid w:val="008D4713"/>
    <w:rsid w:val="008D6597"/>
    <w:rsid w:val="008D65B0"/>
    <w:rsid w:val="008E1612"/>
    <w:rsid w:val="008E416F"/>
    <w:rsid w:val="008E6AB5"/>
    <w:rsid w:val="009015BC"/>
    <w:rsid w:val="00906BCD"/>
    <w:rsid w:val="00911BC1"/>
    <w:rsid w:val="0091440C"/>
    <w:rsid w:val="009222DC"/>
    <w:rsid w:val="00924D36"/>
    <w:rsid w:val="00925F54"/>
    <w:rsid w:val="00927CFC"/>
    <w:rsid w:val="00933BDA"/>
    <w:rsid w:val="009400A4"/>
    <w:rsid w:val="00944FE3"/>
    <w:rsid w:val="00952B9E"/>
    <w:rsid w:val="0095555E"/>
    <w:rsid w:val="00956F1D"/>
    <w:rsid w:val="00962978"/>
    <w:rsid w:val="00983F5B"/>
    <w:rsid w:val="00987A6E"/>
    <w:rsid w:val="009A11B5"/>
    <w:rsid w:val="009A1E8B"/>
    <w:rsid w:val="009A3079"/>
    <w:rsid w:val="009A4D69"/>
    <w:rsid w:val="009B5B0C"/>
    <w:rsid w:val="009C2BC6"/>
    <w:rsid w:val="009D575F"/>
    <w:rsid w:val="009E1647"/>
    <w:rsid w:val="009E1716"/>
    <w:rsid w:val="009E675A"/>
    <w:rsid w:val="009F0DDE"/>
    <w:rsid w:val="009F4CB2"/>
    <w:rsid w:val="009F4DA9"/>
    <w:rsid w:val="00A11F93"/>
    <w:rsid w:val="00A2456B"/>
    <w:rsid w:val="00A27DEB"/>
    <w:rsid w:val="00A35680"/>
    <w:rsid w:val="00A37219"/>
    <w:rsid w:val="00A43436"/>
    <w:rsid w:val="00A45FF9"/>
    <w:rsid w:val="00A5091E"/>
    <w:rsid w:val="00A5269E"/>
    <w:rsid w:val="00A54EA0"/>
    <w:rsid w:val="00A5689E"/>
    <w:rsid w:val="00A630FD"/>
    <w:rsid w:val="00A71F5F"/>
    <w:rsid w:val="00A73F4C"/>
    <w:rsid w:val="00A762EE"/>
    <w:rsid w:val="00A84D4D"/>
    <w:rsid w:val="00A90F71"/>
    <w:rsid w:val="00A92EA3"/>
    <w:rsid w:val="00A97ECC"/>
    <w:rsid w:val="00AA00E1"/>
    <w:rsid w:val="00AA034F"/>
    <w:rsid w:val="00AA3A32"/>
    <w:rsid w:val="00AB36B6"/>
    <w:rsid w:val="00AB5C6B"/>
    <w:rsid w:val="00AC42CE"/>
    <w:rsid w:val="00AC5041"/>
    <w:rsid w:val="00AC61E9"/>
    <w:rsid w:val="00AE2683"/>
    <w:rsid w:val="00AE5D91"/>
    <w:rsid w:val="00AE792A"/>
    <w:rsid w:val="00AF339A"/>
    <w:rsid w:val="00B0282A"/>
    <w:rsid w:val="00B04025"/>
    <w:rsid w:val="00B23DB0"/>
    <w:rsid w:val="00B31C7D"/>
    <w:rsid w:val="00B37602"/>
    <w:rsid w:val="00B4105B"/>
    <w:rsid w:val="00B41A50"/>
    <w:rsid w:val="00B425A5"/>
    <w:rsid w:val="00B44E94"/>
    <w:rsid w:val="00B45D5B"/>
    <w:rsid w:val="00B45FA5"/>
    <w:rsid w:val="00B530EB"/>
    <w:rsid w:val="00B61D68"/>
    <w:rsid w:val="00B84335"/>
    <w:rsid w:val="00B87CFF"/>
    <w:rsid w:val="00B87F09"/>
    <w:rsid w:val="00B910C5"/>
    <w:rsid w:val="00B95E62"/>
    <w:rsid w:val="00BA4D88"/>
    <w:rsid w:val="00BA5C66"/>
    <w:rsid w:val="00BB1E92"/>
    <w:rsid w:val="00BC77EE"/>
    <w:rsid w:val="00BD2C42"/>
    <w:rsid w:val="00BD3DB8"/>
    <w:rsid w:val="00BD7031"/>
    <w:rsid w:val="00BE2CF9"/>
    <w:rsid w:val="00BE53B5"/>
    <w:rsid w:val="00BE5746"/>
    <w:rsid w:val="00BF5985"/>
    <w:rsid w:val="00BF5CCC"/>
    <w:rsid w:val="00BF6270"/>
    <w:rsid w:val="00C02D35"/>
    <w:rsid w:val="00C058B2"/>
    <w:rsid w:val="00C072C4"/>
    <w:rsid w:val="00C131A0"/>
    <w:rsid w:val="00C2097F"/>
    <w:rsid w:val="00C25FAE"/>
    <w:rsid w:val="00C30B94"/>
    <w:rsid w:val="00C36A00"/>
    <w:rsid w:val="00C37CF8"/>
    <w:rsid w:val="00C37E7F"/>
    <w:rsid w:val="00C42D55"/>
    <w:rsid w:val="00C45DC3"/>
    <w:rsid w:val="00C5179D"/>
    <w:rsid w:val="00C7692C"/>
    <w:rsid w:val="00C8361D"/>
    <w:rsid w:val="00C900A2"/>
    <w:rsid w:val="00C90C89"/>
    <w:rsid w:val="00CA017E"/>
    <w:rsid w:val="00CA23C0"/>
    <w:rsid w:val="00CA675D"/>
    <w:rsid w:val="00CA74C2"/>
    <w:rsid w:val="00CC5D4E"/>
    <w:rsid w:val="00CD282C"/>
    <w:rsid w:val="00CD3DEF"/>
    <w:rsid w:val="00CD5A0D"/>
    <w:rsid w:val="00CF496B"/>
    <w:rsid w:val="00D0711B"/>
    <w:rsid w:val="00D11ABF"/>
    <w:rsid w:val="00D15DE2"/>
    <w:rsid w:val="00D15F14"/>
    <w:rsid w:val="00D162F6"/>
    <w:rsid w:val="00D1761E"/>
    <w:rsid w:val="00D21D9F"/>
    <w:rsid w:val="00D27580"/>
    <w:rsid w:val="00D30EE3"/>
    <w:rsid w:val="00D316EE"/>
    <w:rsid w:val="00D35C32"/>
    <w:rsid w:val="00D362AA"/>
    <w:rsid w:val="00D36303"/>
    <w:rsid w:val="00D3666B"/>
    <w:rsid w:val="00D42610"/>
    <w:rsid w:val="00D43D53"/>
    <w:rsid w:val="00D47825"/>
    <w:rsid w:val="00D54598"/>
    <w:rsid w:val="00D5506E"/>
    <w:rsid w:val="00D55239"/>
    <w:rsid w:val="00D55A99"/>
    <w:rsid w:val="00D57B1D"/>
    <w:rsid w:val="00D72792"/>
    <w:rsid w:val="00D855A5"/>
    <w:rsid w:val="00D873F1"/>
    <w:rsid w:val="00D96B11"/>
    <w:rsid w:val="00DA350F"/>
    <w:rsid w:val="00DA5256"/>
    <w:rsid w:val="00DB3957"/>
    <w:rsid w:val="00DD2FBB"/>
    <w:rsid w:val="00DE2386"/>
    <w:rsid w:val="00DE7B05"/>
    <w:rsid w:val="00DF4EE3"/>
    <w:rsid w:val="00DF5AA3"/>
    <w:rsid w:val="00E00483"/>
    <w:rsid w:val="00E00E3B"/>
    <w:rsid w:val="00E022C5"/>
    <w:rsid w:val="00E1288A"/>
    <w:rsid w:val="00E12FBD"/>
    <w:rsid w:val="00E17D9D"/>
    <w:rsid w:val="00E21318"/>
    <w:rsid w:val="00E213AD"/>
    <w:rsid w:val="00E233AF"/>
    <w:rsid w:val="00E3583E"/>
    <w:rsid w:val="00E3681C"/>
    <w:rsid w:val="00E5684B"/>
    <w:rsid w:val="00E6089A"/>
    <w:rsid w:val="00E7454B"/>
    <w:rsid w:val="00E74EDD"/>
    <w:rsid w:val="00E82A27"/>
    <w:rsid w:val="00E855B1"/>
    <w:rsid w:val="00E85AE6"/>
    <w:rsid w:val="00E90C0E"/>
    <w:rsid w:val="00E94277"/>
    <w:rsid w:val="00EA294A"/>
    <w:rsid w:val="00EC72EA"/>
    <w:rsid w:val="00ED10D8"/>
    <w:rsid w:val="00ED5FAD"/>
    <w:rsid w:val="00EF6144"/>
    <w:rsid w:val="00F06783"/>
    <w:rsid w:val="00F07438"/>
    <w:rsid w:val="00F12D52"/>
    <w:rsid w:val="00F339A2"/>
    <w:rsid w:val="00F4429E"/>
    <w:rsid w:val="00F50950"/>
    <w:rsid w:val="00F57D6D"/>
    <w:rsid w:val="00F61469"/>
    <w:rsid w:val="00F648BB"/>
    <w:rsid w:val="00F70C8B"/>
    <w:rsid w:val="00F72C16"/>
    <w:rsid w:val="00F86FD4"/>
    <w:rsid w:val="00F95230"/>
    <w:rsid w:val="00F957DF"/>
    <w:rsid w:val="00FA3846"/>
    <w:rsid w:val="00FA6022"/>
    <w:rsid w:val="00FA635A"/>
    <w:rsid w:val="00FB21AC"/>
    <w:rsid w:val="00FB3711"/>
    <w:rsid w:val="00FB5804"/>
    <w:rsid w:val="00FB708D"/>
    <w:rsid w:val="00FC2E46"/>
    <w:rsid w:val="00FC3E89"/>
    <w:rsid w:val="00FE6CA3"/>
    <w:rsid w:val="00FE7A7E"/>
    <w:rsid w:val="00FF4334"/>
    <w:rsid w:val="00FF4F7F"/>
    <w:rsid w:val="00FF4FE6"/>
    <w:rsid w:val="00FF5F4B"/>
    <w:rsid w:val="00FF737C"/>
    <w:rsid w:val="00FF7D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31C7D"/>
    <w:rPr>
      <w:sz w:val="20"/>
      <w:szCs w:val="20"/>
    </w:rPr>
  </w:style>
  <w:style w:type="character" w:customStyle="1" w:styleId="FootnoteTextChar">
    <w:name w:val="Footnote Text Char"/>
    <w:basedOn w:val="DefaultParagraphFont"/>
    <w:link w:val="FootnoteText"/>
    <w:uiPriority w:val="99"/>
    <w:rsid w:val="00B31C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31C7D"/>
    <w:rPr>
      <w:vertAlign w:val="superscript"/>
    </w:rPr>
  </w:style>
  <w:style w:type="paragraph" w:styleId="Header">
    <w:name w:val="header"/>
    <w:basedOn w:val="Normal"/>
    <w:link w:val="HeaderChar"/>
    <w:uiPriority w:val="99"/>
    <w:unhideWhenUsed/>
    <w:rsid w:val="00B31C7D"/>
    <w:pPr>
      <w:tabs>
        <w:tab w:val="center" w:pos="4680"/>
        <w:tab w:val="right" w:pos="9360"/>
      </w:tabs>
    </w:pPr>
  </w:style>
  <w:style w:type="character" w:customStyle="1" w:styleId="HeaderChar">
    <w:name w:val="Header Char"/>
    <w:basedOn w:val="DefaultParagraphFont"/>
    <w:link w:val="Header"/>
    <w:uiPriority w:val="99"/>
    <w:rsid w:val="00B31C7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1C7D"/>
    <w:pPr>
      <w:tabs>
        <w:tab w:val="center" w:pos="4680"/>
        <w:tab w:val="right" w:pos="9360"/>
      </w:tabs>
    </w:pPr>
  </w:style>
  <w:style w:type="character" w:customStyle="1" w:styleId="FooterChar">
    <w:name w:val="Footer Char"/>
    <w:basedOn w:val="DefaultParagraphFont"/>
    <w:link w:val="Footer"/>
    <w:uiPriority w:val="99"/>
    <w:semiHidden/>
    <w:rsid w:val="00B31C7D"/>
    <w:rPr>
      <w:rFonts w:ascii="Times New Roman" w:eastAsia="Times New Roman" w:hAnsi="Times New Roman" w:cs="Times New Roman"/>
      <w:sz w:val="24"/>
      <w:szCs w:val="24"/>
    </w:rPr>
  </w:style>
  <w:style w:type="paragraph" w:styleId="ListParagraph">
    <w:name w:val="List Paragraph"/>
    <w:basedOn w:val="Normal"/>
    <w:uiPriority w:val="34"/>
    <w:qFormat/>
    <w:rsid w:val="00B31C7D"/>
    <w:pPr>
      <w:ind w:left="720"/>
      <w:contextualSpacing/>
    </w:pPr>
  </w:style>
  <w:style w:type="paragraph" w:styleId="BalloonText">
    <w:name w:val="Balloon Text"/>
    <w:basedOn w:val="Normal"/>
    <w:link w:val="BalloonTextChar"/>
    <w:uiPriority w:val="99"/>
    <w:semiHidden/>
    <w:unhideWhenUsed/>
    <w:rsid w:val="00BD3DB8"/>
    <w:rPr>
      <w:rFonts w:ascii="Tahoma" w:hAnsi="Tahoma" w:cs="Tahoma"/>
      <w:sz w:val="16"/>
      <w:szCs w:val="16"/>
    </w:rPr>
  </w:style>
  <w:style w:type="character" w:customStyle="1" w:styleId="BalloonTextChar">
    <w:name w:val="Balloon Text Char"/>
    <w:basedOn w:val="DefaultParagraphFont"/>
    <w:link w:val="BalloonText"/>
    <w:uiPriority w:val="99"/>
    <w:semiHidden/>
    <w:rsid w:val="00BD3D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yphulismynick</cp:lastModifiedBy>
  <cp:revision>8</cp:revision>
  <dcterms:created xsi:type="dcterms:W3CDTF">2013-10-02T08:16:00Z</dcterms:created>
  <dcterms:modified xsi:type="dcterms:W3CDTF">2014-04-10T06:36:00Z</dcterms:modified>
</cp:coreProperties>
</file>